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8935" w:type="dxa"/>
        <w:jc w:val="center"/>
        <w:tblLook w:val="01E0" w:firstRow="1" w:lastRow="1" w:firstColumn="1" w:lastColumn="1" w:noHBand="0" w:noVBand="0"/>
      </w:tblPr>
      <w:tblGrid>
        <w:gridCol w:w="747"/>
        <w:gridCol w:w="7441"/>
        <w:gridCol w:w="747"/>
      </w:tblGrid>
      <w:tr w:rsidR="00297F9F" w:rsidRPr="00316A78" w:rsidTr="00316A78">
        <w:trPr>
          <w:cantSplit/>
          <w:trHeight w:hRule="exact" w:val="567"/>
          <w:jc w:val="center"/>
        </w:trPr>
        <w:tc>
          <w:tcPr>
            <w:tcW w:w="567" w:type="dxa"/>
            <w:gridSpan w:val="3"/>
            <w:vAlign w:val="bottom"/>
          </w:tcPr>
          <w:p w:rsidR="00297F9F" w:rsidRPr="00316A78" w:rsidRDefault="00886059" w:rsidP="00316A78">
            <w:pPr>
              <w:ind w:left="0"/>
              <w:jc w:val="left"/>
              <w:rPr>
                <w:rFonts w:cs="Times New Roman"/>
                <w:sz w:val="30"/>
                <w:szCs w:val="30"/>
                <w:rtl/>
              </w:rPr>
            </w:pPr>
            <w:r>
              <w:rPr>
                <w:rFonts w:cs="Times New Roman"/>
                <w:noProof/>
                <w:sz w:val="46"/>
                <w:szCs w:val="46"/>
              </w:rPr>
              <mc:AlternateContent>
                <mc:Choice Requires="wps">
                  <w:drawing>
                    <wp:anchor distT="0" distB="0" distL="114300" distR="114300" simplePos="0" relativeHeight="251657216" behindDoc="0" locked="1" layoutInCell="1" allowOverlap="1">
                      <wp:simplePos x="0" y="0"/>
                      <wp:positionH relativeFrom="column">
                        <wp:posOffset>-133985</wp:posOffset>
                      </wp:positionH>
                      <wp:positionV relativeFrom="paragraph">
                        <wp:posOffset>-1028700</wp:posOffset>
                      </wp:positionV>
                      <wp:extent cx="5943600" cy="914400"/>
                      <wp:effectExtent l="0" t="0" r="635" b="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0.55pt;margin-top:-81pt;width:468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" stroked="f">
                      <w10:anchorlock/>
                    </v:rect>
                  </w:pict>
                </mc:Fallback>
              </mc:AlternateContent>
            </w:r>
            <w:r w:rsidR="00297F9F" w:rsidRPr="00316A78">
              <w:rPr>
                <w:rFonts w:cs="Times New Roman" w:hint="cs"/>
                <w:sz w:val="46"/>
                <w:szCs w:val="46"/>
                <w:rtl/>
              </w:rPr>
              <w:t xml:space="preserve"> </w:t>
            </w:r>
            <w:r w:rsidR="00297F9F" w:rsidRPr="00316A78">
              <w:rPr>
                <w:rFonts w:cs="Times New Roman"/>
                <w:sz w:val="46"/>
                <w:szCs w:val="46"/>
              </w:rPr>
              <w:sym w:font="Wingdings" w:char="F099"/>
            </w:r>
            <w:r w:rsidR="00297F9F" w:rsidRPr="00316A78">
              <w:rPr>
                <w:rFonts w:cs="Times New Roman"/>
                <w:sz w:val="46"/>
                <w:szCs w:val="46"/>
              </w:rPr>
              <w:sym w:font="Wingdings" w:char="F096"/>
            </w:r>
            <w:r w:rsidR="00297F9F" w:rsidRPr="00316A78">
              <w:rPr>
                <w:rFonts w:cs="Times New Roman"/>
                <w:sz w:val="46"/>
                <w:szCs w:val="46"/>
              </w:rPr>
              <w:sym w:font="Wingdings" w:char="F097"/>
            </w:r>
            <w:r w:rsidR="00297F9F" w:rsidRPr="00316A78">
              <w:rPr>
                <w:rFonts w:cs="Times New Roman"/>
                <w:sz w:val="46"/>
                <w:szCs w:val="46"/>
              </w:rPr>
              <w:sym w:font="Wingdings" w:char="F098"/>
            </w:r>
            <w:r w:rsidR="00297F9F" w:rsidRPr="00316A78">
              <w:rPr>
                <w:rFonts w:cs="Times New Roman"/>
                <w:sz w:val="46"/>
                <w:szCs w:val="46"/>
              </w:rPr>
              <w:sym w:font="Wingdings" w:char="F099"/>
            </w:r>
            <w:r w:rsidR="00297F9F" w:rsidRPr="00316A78">
              <w:rPr>
                <w:rFonts w:cs="Times New Roman"/>
                <w:sz w:val="46"/>
                <w:szCs w:val="46"/>
              </w:rPr>
              <w:sym w:font="Wingdings" w:char="F096"/>
            </w:r>
            <w:r w:rsidR="00297F9F" w:rsidRPr="00316A78">
              <w:rPr>
                <w:rFonts w:cs="Times New Roman"/>
                <w:sz w:val="46"/>
                <w:szCs w:val="46"/>
              </w:rPr>
              <w:sym w:font="Wingdings" w:char="F097"/>
            </w:r>
            <w:r w:rsidR="00297F9F" w:rsidRPr="00316A78">
              <w:rPr>
                <w:rFonts w:cs="Times New Roman"/>
                <w:sz w:val="46"/>
                <w:szCs w:val="46"/>
              </w:rPr>
              <w:sym w:font="Wingdings" w:char="F098"/>
            </w:r>
            <w:r w:rsidR="00297F9F" w:rsidRPr="00316A78">
              <w:rPr>
                <w:rFonts w:cs="Times New Roman"/>
                <w:sz w:val="46"/>
                <w:szCs w:val="46"/>
              </w:rPr>
              <w:sym w:font="Wingdings" w:char="F099"/>
            </w:r>
            <w:r w:rsidR="00297F9F" w:rsidRPr="00316A78">
              <w:rPr>
                <w:rFonts w:cs="Times New Roman"/>
                <w:sz w:val="46"/>
                <w:szCs w:val="46"/>
              </w:rPr>
              <w:sym w:font="Wingdings" w:char="F096"/>
            </w:r>
            <w:r w:rsidR="00297F9F" w:rsidRPr="00316A78">
              <w:rPr>
                <w:rFonts w:cs="Times New Roman"/>
                <w:sz w:val="46"/>
                <w:szCs w:val="46"/>
              </w:rPr>
              <w:sym w:font="Wingdings" w:char="F097"/>
            </w:r>
            <w:r w:rsidR="00297F9F" w:rsidRPr="00316A78">
              <w:rPr>
                <w:rFonts w:cs="Times New Roman"/>
                <w:sz w:val="46"/>
                <w:szCs w:val="46"/>
              </w:rPr>
              <w:sym w:font="Wingdings" w:char="F097"/>
            </w:r>
            <w:r w:rsidR="00297F9F" w:rsidRPr="00316A78">
              <w:rPr>
                <w:rFonts w:cs="Times New Roman"/>
                <w:sz w:val="46"/>
                <w:szCs w:val="46"/>
              </w:rPr>
              <w:sym w:font="Wingdings" w:char="F098"/>
            </w:r>
          </w:p>
        </w:tc>
      </w:tr>
      <w:tr w:rsidR="00297F9F" w:rsidRPr="00316A78" w:rsidTr="00316A78">
        <w:trPr>
          <w:trHeight w:hRule="exact" w:val="10773"/>
          <w:jc w:val="center"/>
        </w:trPr>
        <w:tc>
          <w:tcPr>
            <w:tcW w:w="567" w:type="dxa"/>
            <w:vMerge w:val="restart"/>
            <w:textDirection w:val="btLr"/>
            <w:vAlign w:val="bottom"/>
          </w:tcPr>
          <w:p w:rsidR="00297F9F" w:rsidRPr="00316A78" w:rsidRDefault="00297F9F" w:rsidP="00316A78">
            <w:pPr>
              <w:ind w:left="510"/>
              <w:jc w:val="left"/>
              <w:rPr>
                <w:rFonts w:cs="Times New Roman"/>
                <w:sz w:val="40"/>
                <w:szCs w:val="40"/>
              </w:rPr>
            </w:pP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p>
        </w:tc>
        <w:tc>
          <w:tcPr>
            <w:tcW w:w="8936" w:type="dxa"/>
          </w:tcPr>
          <w:p w:rsidR="00297F9F" w:rsidRPr="00316A78" w:rsidRDefault="00297F9F" w:rsidP="00316A78">
            <w:pPr>
              <w:spacing w:line="288" w:lineRule="auto"/>
              <w:rPr>
                <w:rFonts w:cs="PT Bold Heading"/>
                <w:sz w:val="12"/>
                <w:szCs w:val="40"/>
                <w:rtl/>
              </w:rPr>
            </w:pPr>
          </w:p>
          <w:p w:rsidR="00297F9F" w:rsidRPr="00316A78" w:rsidRDefault="00297F9F" w:rsidP="00316A78">
            <w:pPr>
              <w:spacing w:line="276" w:lineRule="auto"/>
              <w:rPr>
                <w:rFonts w:cs="AGA Mashq Bold"/>
                <w:sz w:val="48"/>
                <w:szCs w:val="68"/>
                <w:rtl/>
              </w:rPr>
            </w:pPr>
          </w:p>
          <w:p w:rsidR="00297F9F" w:rsidRPr="00316A78" w:rsidRDefault="00297F9F" w:rsidP="00316A78">
            <w:pPr>
              <w:spacing w:line="480" w:lineRule="auto"/>
              <w:rPr>
                <w:rFonts w:cs="AGA Mashq Bold"/>
                <w:sz w:val="48"/>
                <w:szCs w:val="68"/>
                <w:rtl/>
              </w:rPr>
            </w:pPr>
            <w:r w:rsidRPr="00316A78">
              <w:rPr>
                <w:rFonts w:cs="AGA Mashq Bold" w:hint="eastAsia"/>
                <w:sz w:val="48"/>
                <w:szCs w:val="68"/>
                <w:rtl/>
              </w:rPr>
              <w:t>الفصل</w:t>
            </w:r>
            <w:r w:rsidRPr="00316A78">
              <w:rPr>
                <w:rFonts w:cs="AGA Mashq Bold"/>
                <w:sz w:val="48"/>
                <w:szCs w:val="68"/>
                <w:rtl/>
              </w:rPr>
              <w:t xml:space="preserve"> ا</w:t>
            </w:r>
            <w:r w:rsidRPr="00316A78">
              <w:rPr>
                <w:rFonts w:cs="AGA Mashq Bold" w:hint="cs"/>
                <w:sz w:val="48"/>
                <w:szCs w:val="68"/>
                <w:rtl/>
              </w:rPr>
              <w:t>لثاني</w:t>
            </w:r>
          </w:p>
          <w:p w:rsidR="00297F9F" w:rsidRPr="00316A78" w:rsidRDefault="00297F9F" w:rsidP="00316A78">
            <w:pPr>
              <w:widowControl w:val="0"/>
              <w:spacing w:line="360" w:lineRule="auto"/>
              <w:jc w:val="center"/>
              <w:rPr>
                <w:rFonts w:ascii="mylotus (Arabic)" w:hAnsi="mylotus (Arabic)"/>
                <w:sz w:val="36"/>
                <w:rtl/>
              </w:rPr>
            </w:pPr>
            <w:r w:rsidRPr="00316A78">
              <w:rPr>
                <w:rFonts w:eastAsia="Calibri" w:cs="PT Bold Heading" w:hint="cs"/>
                <w:sz w:val="36"/>
                <w:szCs w:val="56"/>
                <w:rtl/>
                <w:lang w:val="fr-FR" w:eastAsia="ar-SA"/>
              </w:rPr>
              <w:t>الوصية والفرائض</w:t>
            </w:r>
            <w:r w:rsidRPr="00316A78">
              <w:rPr>
                <w:rFonts w:ascii="mylotus (Arabic)" w:hAnsi="mylotus (Arabic)" w:hint="cs"/>
                <w:sz w:val="36"/>
                <w:rtl/>
              </w:rPr>
              <w:t xml:space="preserve"> </w:t>
            </w:r>
          </w:p>
          <w:p w:rsidR="00297F9F" w:rsidRPr="00316A78" w:rsidRDefault="00297F9F" w:rsidP="00316A78">
            <w:pPr>
              <w:widowControl w:val="0"/>
              <w:spacing w:line="276" w:lineRule="auto"/>
              <w:ind w:left="2665" w:hanging="1928"/>
              <w:rPr>
                <w:rFonts w:cs="Times New Roman"/>
                <w:sz w:val="30"/>
                <w:szCs w:val="30"/>
                <w:rtl/>
              </w:rPr>
            </w:pPr>
          </w:p>
        </w:tc>
        <w:tc>
          <w:tcPr>
            <w:tcW w:w="567" w:type="dxa"/>
            <w:vMerge w:val="restart"/>
            <w:textDirection w:val="tbRl"/>
            <w:vAlign w:val="bottom"/>
          </w:tcPr>
          <w:p w:rsidR="00297F9F" w:rsidRPr="00316A78" w:rsidRDefault="00297F9F" w:rsidP="00316A78">
            <w:pPr>
              <w:ind w:left="113" w:right="113"/>
              <w:jc w:val="left"/>
              <w:rPr>
                <w:rFonts w:cs="Times New Roman"/>
                <w:sz w:val="40"/>
                <w:szCs w:val="40"/>
                <w:rtl/>
              </w:rPr>
            </w:pPr>
            <w:r w:rsidRPr="00316A78">
              <w:rPr>
                <w:rFonts w:cs="Times New Roman" w:hint="cs"/>
                <w:sz w:val="46"/>
                <w:szCs w:val="46"/>
                <w:rtl/>
              </w:rPr>
              <w:t xml:space="preserve"> </w:t>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p>
        </w:tc>
      </w:tr>
      <w:tr w:rsidR="00297F9F" w:rsidRPr="00316A78" w:rsidTr="00316A78">
        <w:trPr>
          <w:cantSplit/>
          <w:trHeight w:hRule="exact" w:val="567"/>
          <w:jc w:val="center"/>
        </w:trPr>
        <w:tc>
          <w:tcPr>
            <w:tcW w:w="567" w:type="dxa"/>
            <w:vMerge/>
            <w:vAlign w:val="center"/>
          </w:tcPr>
          <w:p w:rsidR="00297F9F" w:rsidRPr="00316A78" w:rsidRDefault="00297F9F" w:rsidP="00316A78">
            <w:pPr>
              <w:jc w:val="center"/>
              <w:rPr>
                <w:rFonts w:cs="Times New Roman"/>
                <w:sz w:val="30"/>
                <w:szCs w:val="30"/>
                <w:rtl/>
              </w:rPr>
            </w:pPr>
          </w:p>
        </w:tc>
        <w:tc>
          <w:tcPr>
            <w:tcW w:w="8936" w:type="dxa"/>
            <w:vAlign w:val="center"/>
          </w:tcPr>
          <w:p w:rsidR="00297F9F" w:rsidRPr="00FD0C88" w:rsidRDefault="00297F9F" w:rsidP="00316A78">
            <w:pPr>
              <w:bidi w:val="0"/>
              <w:ind w:left="340"/>
              <w:jc w:val="left"/>
              <w:rPr>
                <w:rtl/>
              </w:rPr>
            </w:pPr>
            <w:r w:rsidRPr="00316A78">
              <w:rPr>
                <w:sz w:val="46"/>
                <w:szCs w:val="46"/>
              </w:rPr>
              <w:sym w:font="Wingdings" w:char="F096"/>
            </w:r>
            <w:r w:rsidRPr="00316A78">
              <w:rPr>
                <w:sz w:val="46"/>
                <w:szCs w:val="46"/>
              </w:rPr>
              <w:sym w:font="Wingdings" w:char="F097"/>
            </w:r>
            <w:r w:rsidRPr="00316A78">
              <w:rPr>
                <w:sz w:val="46"/>
                <w:szCs w:val="46"/>
              </w:rPr>
              <w:sym w:font="Wingdings" w:char="F098"/>
            </w:r>
            <w:r w:rsidRPr="00316A78">
              <w:rPr>
                <w:sz w:val="46"/>
                <w:szCs w:val="46"/>
              </w:rPr>
              <w:sym w:font="Wingdings" w:char="F099"/>
            </w:r>
            <w:r w:rsidRPr="00316A78">
              <w:rPr>
                <w:sz w:val="46"/>
                <w:szCs w:val="46"/>
              </w:rPr>
              <w:sym w:font="Wingdings" w:char="F096"/>
            </w:r>
            <w:r w:rsidRPr="00316A78">
              <w:rPr>
                <w:sz w:val="46"/>
                <w:szCs w:val="46"/>
              </w:rPr>
              <w:sym w:font="Wingdings" w:char="F097"/>
            </w:r>
            <w:r w:rsidRPr="00316A78">
              <w:rPr>
                <w:sz w:val="46"/>
                <w:szCs w:val="46"/>
              </w:rPr>
              <w:sym w:font="Wingdings" w:char="F098"/>
            </w:r>
            <w:r w:rsidRPr="00316A78">
              <w:rPr>
                <w:sz w:val="46"/>
                <w:szCs w:val="46"/>
              </w:rPr>
              <w:sym w:font="Wingdings" w:char="F099"/>
            </w:r>
            <w:r w:rsidRPr="00316A78">
              <w:rPr>
                <w:sz w:val="46"/>
                <w:szCs w:val="46"/>
              </w:rPr>
              <w:sym w:font="Wingdings" w:char="F096"/>
            </w:r>
            <w:r w:rsidRPr="00316A78">
              <w:rPr>
                <w:sz w:val="46"/>
                <w:szCs w:val="46"/>
              </w:rPr>
              <w:sym w:font="Wingdings" w:char="F097"/>
            </w:r>
            <w:r w:rsidRPr="00316A78">
              <w:rPr>
                <w:sz w:val="46"/>
                <w:szCs w:val="46"/>
              </w:rPr>
              <w:sym w:font="Wingdings" w:char="F099"/>
            </w:r>
            <w:r w:rsidRPr="00316A78">
              <w:rPr>
                <w:sz w:val="46"/>
                <w:szCs w:val="46"/>
              </w:rPr>
              <w:sym w:font="Wingdings" w:char="F096"/>
            </w:r>
          </w:p>
        </w:tc>
        <w:tc>
          <w:tcPr>
            <w:tcW w:w="567" w:type="dxa"/>
            <w:vMerge/>
            <w:vAlign w:val="center"/>
          </w:tcPr>
          <w:p w:rsidR="00297F9F" w:rsidRPr="00316A78" w:rsidRDefault="00297F9F" w:rsidP="00316A78">
            <w:pPr>
              <w:jc w:val="center"/>
              <w:rPr>
                <w:rFonts w:cs="Times New Roman"/>
                <w:sz w:val="30"/>
                <w:szCs w:val="30"/>
                <w:rtl/>
              </w:rPr>
            </w:pPr>
          </w:p>
        </w:tc>
      </w:tr>
    </w:tbl>
    <w:p w:rsidR="009357C1" w:rsidRPr="00FD0C88" w:rsidRDefault="00297F9F" w:rsidP="00027234">
      <w:pPr>
        <w:widowControl w:val="0"/>
        <w:ind w:left="0"/>
        <w:jc w:val="center"/>
        <w:rPr>
          <w:rFonts w:ascii="خط لوتس الجديد" w:hAnsi="خط لوتس الجديد" w:cs="AL-Mateen"/>
          <w:sz w:val="36"/>
          <w:rtl/>
        </w:rPr>
      </w:pPr>
      <w:r w:rsidRPr="00FD0C88">
        <w:rPr>
          <w:b/>
          <w:bCs/>
          <w:rtl/>
        </w:rPr>
        <w:br w:type="page"/>
      </w:r>
      <w:r w:rsidR="009357C1" w:rsidRPr="00FD0C88">
        <w:rPr>
          <w:rFonts w:ascii="خط لوتس الجديد" w:hAnsi="خط لوتس الجديد" w:cs="AL-Mateen"/>
          <w:sz w:val="36"/>
          <w:rtl/>
        </w:rPr>
        <w:lastRenderedPageBreak/>
        <w:t>المبحث الأول</w:t>
      </w:r>
    </w:p>
    <w:p w:rsidR="009357C1" w:rsidRPr="00FD0C88" w:rsidRDefault="009357C1" w:rsidP="00027234">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شهادة أهل الكتاب على وصية المسلم</w:t>
      </w:r>
    </w:p>
    <w:p w:rsidR="009357C1" w:rsidRPr="00FD0C88" w:rsidRDefault="009357C1" w:rsidP="00AC624B">
      <w:pPr>
        <w:widowControl w:val="0"/>
        <w:ind w:left="0" w:firstLine="340"/>
        <w:rPr>
          <w:rtl/>
        </w:rPr>
      </w:pPr>
      <w:r w:rsidRPr="00FD0C88">
        <w:rPr>
          <w:rtl/>
        </w:rPr>
        <w:t>تجوز شهادة أهل الكتاب على وصية المسلم في السفر.</w:t>
      </w:r>
    </w:p>
    <w:p w:rsidR="009357C1" w:rsidRPr="00FD0C88" w:rsidRDefault="009357C1" w:rsidP="00AC624B">
      <w:pPr>
        <w:widowControl w:val="0"/>
        <w:ind w:left="0" w:firstLine="340"/>
        <w:rPr>
          <w:rtl/>
        </w:rPr>
      </w:pPr>
      <w:r w:rsidRPr="00FD0C88">
        <w:rPr>
          <w:rtl/>
        </w:rPr>
        <w:t>عن الشعبي: أن رجلا من المسلمين حضرته الوفاة بدقوقاء</w:t>
      </w:r>
      <w:r w:rsidR="00821918"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2"/>
      </w:r>
      <w:r w:rsidR="00821918" w:rsidRPr="00FD0C88">
        <w:rPr>
          <w:rFonts w:ascii="Traditional Arabic" w:hAnsi="Traditional Arabic"/>
          <w:sz w:val="36"/>
          <w:vertAlign w:val="superscript"/>
          <w:rtl/>
        </w:rPr>
        <w:t>)</w:t>
      </w:r>
      <w:r w:rsidRPr="00FD0C88">
        <w:rPr>
          <w:rtl/>
        </w:rPr>
        <w:t xml:space="preserve"> هذه ولم يجد أحدا من المسلمين يشهده على وصيته</w:t>
      </w:r>
      <w:r w:rsidR="00717FC6">
        <w:rPr>
          <w:rFonts w:hint="cs"/>
          <w:rtl/>
          <w:lang w:bidi="ar-KW"/>
        </w:rPr>
        <w:t>،</w:t>
      </w:r>
      <w:r w:rsidRPr="00FD0C88">
        <w:rPr>
          <w:rtl/>
        </w:rPr>
        <w:t xml:space="preserve"> فأشهد رجلين من أهل الكتاب</w:t>
      </w:r>
      <w:r w:rsidR="00717FC6">
        <w:rPr>
          <w:rFonts w:hint="cs"/>
          <w:rtl/>
        </w:rPr>
        <w:t>،</w:t>
      </w:r>
      <w:r w:rsidRPr="00FD0C88">
        <w:rPr>
          <w:rtl/>
        </w:rPr>
        <w:t xml:space="preserve"> فقدما الكوفة فأتيا أبا موسى الأشعري فأخبراه</w:t>
      </w:r>
      <w:r w:rsidR="00717FC6">
        <w:rPr>
          <w:rFonts w:hint="cs"/>
          <w:rtl/>
        </w:rPr>
        <w:t>،</w:t>
      </w:r>
      <w:r w:rsidRPr="00FD0C88">
        <w:rPr>
          <w:rtl/>
        </w:rPr>
        <w:t xml:space="preserve"> وقدما بتركته ووصيته فقال الأشعري</w:t>
      </w:r>
      <w:r w:rsidR="00717FC6">
        <w:rPr>
          <w:rFonts w:hint="cs"/>
          <w:rtl/>
        </w:rPr>
        <w:t>:</w:t>
      </w:r>
      <w:r w:rsidRPr="00FD0C88">
        <w:rPr>
          <w:rtl/>
        </w:rPr>
        <w:t xml:space="preserve"> هذا أمر لم يكن بعد الذي كان في عهد رسول الله </w:t>
      </w:r>
      <w:r w:rsidR="00107E13" w:rsidRPr="00FD0C88">
        <w:rPr>
          <w:rFonts w:ascii="AGA Arabesque" w:hAnsi="AGA Arabesque" w:cs="Times New Roman"/>
          <w:sz w:val="32"/>
          <w:szCs w:val="32"/>
          <w:lang w:bidi="ar-KW"/>
        </w:rPr>
        <w:t></w:t>
      </w:r>
      <w:r w:rsidR="00717FC6">
        <w:rPr>
          <w:rFonts w:hint="cs"/>
          <w:rtl/>
        </w:rPr>
        <w:t>.</w:t>
      </w:r>
      <w:r w:rsidRPr="00FD0C88">
        <w:rPr>
          <w:rtl/>
        </w:rPr>
        <w:t xml:space="preserve"> فأحلفهما بعد العصر بالله ما خانا ولا كذبا</w:t>
      </w:r>
      <w:r w:rsidR="00717FC6">
        <w:rPr>
          <w:rFonts w:hint="cs"/>
          <w:rtl/>
        </w:rPr>
        <w:t>،</w:t>
      </w:r>
      <w:r w:rsidRPr="00FD0C88">
        <w:rPr>
          <w:rtl/>
        </w:rPr>
        <w:t xml:space="preserve"> ولا بدلا</w:t>
      </w:r>
      <w:r w:rsidR="00717FC6">
        <w:rPr>
          <w:rFonts w:hint="cs"/>
          <w:rtl/>
        </w:rPr>
        <w:t>،</w:t>
      </w:r>
      <w:r w:rsidRPr="00FD0C88">
        <w:rPr>
          <w:rtl/>
        </w:rPr>
        <w:t xml:space="preserve"> ولا كتما</w:t>
      </w:r>
      <w:r w:rsidR="00717FC6">
        <w:rPr>
          <w:rFonts w:hint="cs"/>
          <w:rtl/>
        </w:rPr>
        <w:t>،</w:t>
      </w:r>
      <w:r w:rsidRPr="00FD0C88">
        <w:rPr>
          <w:rtl/>
        </w:rPr>
        <w:t xml:space="preserve"> ولا غيرا</w:t>
      </w:r>
      <w:r w:rsidR="00717FC6">
        <w:rPr>
          <w:rFonts w:hint="cs"/>
          <w:rtl/>
        </w:rPr>
        <w:t>،</w:t>
      </w:r>
      <w:r w:rsidRPr="00FD0C88">
        <w:rPr>
          <w:rtl/>
        </w:rPr>
        <w:t xml:space="preserve"> وإنها لوصية الرجل وتركته فأمضى شهادتهما</w:t>
      </w:r>
      <w:r w:rsidR="00821918"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3"/>
      </w:r>
      <w:r w:rsidR="00821918" w:rsidRPr="00FD0C88">
        <w:rPr>
          <w:rFonts w:ascii="Traditional Arabic" w:hAnsi="Traditional Arabic"/>
          <w:sz w:val="36"/>
          <w:vertAlign w:val="superscript"/>
          <w:rtl/>
        </w:rPr>
        <w:t>)</w:t>
      </w:r>
      <w:r w:rsidRPr="00FD0C88">
        <w:rPr>
          <w:rtl/>
        </w:rPr>
        <w:t>.</w:t>
      </w:r>
    </w:p>
    <w:p w:rsidR="004B2483" w:rsidRPr="00FD0C88" w:rsidRDefault="001C3D79" w:rsidP="00F8726E">
      <w:pPr>
        <w:widowControl w:val="0"/>
        <w:ind w:left="0" w:firstLine="340"/>
        <w:rPr>
          <w:rtl/>
        </w:rPr>
      </w:pPr>
      <w:r>
        <w:rPr>
          <w:rFonts w:hint="cs"/>
          <w:rtl/>
          <w:lang w:bidi="ar-KW"/>
        </w:rPr>
        <w:t>و</w:t>
      </w:r>
      <w:r w:rsidR="009357C1" w:rsidRPr="00FD0C88">
        <w:rPr>
          <w:rtl/>
        </w:rPr>
        <w:t>قال به: عثمان بن عفان</w:t>
      </w:r>
      <w:r w:rsidR="00842293" w:rsidRPr="00FD0C88">
        <w:rPr>
          <w:rFonts w:hint="cs"/>
          <w:rtl/>
        </w:rPr>
        <w:t xml:space="preserve"> </w:t>
      </w:r>
      <w:r w:rsidR="00842293" w:rsidRPr="00FD0C88">
        <w:rPr>
          <w:rFonts w:ascii="AGA Arabesque" w:hAnsi="AGA Arabesque"/>
          <w:sz w:val="32"/>
        </w:rPr>
        <w:t></w:t>
      </w:r>
      <w:r w:rsidR="00730003" w:rsidRPr="00FD0C88">
        <w:rPr>
          <w:rFonts w:hint="cs"/>
          <w:rtl/>
        </w:rPr>
        <w:t>,</w:t>
      </w:r>
      <w:r w:rsidR="00842293" w:rsidRPr="00FD0C88">
        <w:rPr>
          <w:rFonts w:hint="cs"/>
          <w:rtl/>
        </w:rPr>
        <w:t xml:space="preserve"> </w:t>
      </w:r>
      <w:r w:rsidR="009357C1" w:rsidRPr="00FD0C88">
        <w:rPr>
          <w:rtl/>
        </w:rPr>
        <w:t>و</w:t>
      </w:r>
      <w:r w:rsidR="008C43C5">
        <w:rPr>
          <w:rtl/>
        </w:rPr>
        <w:t xml:space="preserve">عبد الله بن مسعود </w:t>
      </w:r>
      <w:r w:rsidR="00F8726E" w:rsidRPr="00FD0C88">
        <w:rPr>
          <w:rFonts w:ascii="AGA Arabesque" w:hAnsi="AGA Arabesque"/>
          <w:sz w:val="32"/>
        </w:rPr>
        <w:t></w:t>
      </w:r>
      <w:r w:rsidR="00821918"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4"/>
      </w:r>
      <w:r w:rsidR="00821918" w:rsidRPr="00FD0C88">
        <w:rPr>
          <w:rFonts w:ascii="Traditional Arabic" w:hAnsi="Traditional Arabic"/>
          <w:sz w:val="36"/>
          <w:vertAlign w:val="superscript"/>
          <w:rtl/>
        </w:rPr>
        <w:t>)</w:t>
      </w:r>
      <w:r w:rsidR="00842293" w:rsidRPr="00FD0C88">
        <w:rPr>
          <w:rFonts w:hint="cs"/>
          <w:rtl/>
        </w:rPr>
        <w:t>,</w:t>
      </w:r>
      <w:r w:rsidR="009357C1" w:rsidRPr="00FD0C88">
        <w:rPr>
          <w:rtl/>
        </w:rPr>
        <w:t xml:space="preserve"> وعبد الله بن عباس رضي</w:t>
      </w:r>
      <w:r w:rsidR="00F8726E">
        <w:rPr>
          <w:rFonts w:hint="cs"/>
          <w:rtl/>
        </w:rPr>
        <w:t> </w:t>
      </w:r>
      <w:r w:rsidR="009357C1" w:rsidRPr="00FD0C88">
        <w:rPr>
          <w:rtl/>
        </w:rPr>
        <w:t>الله عنهما</w:t>
      </w:r>
      <w:r w:rsidR="00842293" w:rsidRPr="00FD0C88">
        <w:rPr>
          <w:sz w:val="36"/>
          <w:vertAlign w:val="superscript"/>
          <w:rtl/>
        </w:rPr>
        <w:t>(</w:t>
      </w:r>
      <w:r w:rsidR="009357C1" w:rsidRPr="00FD0C88">
        <w:rPr>
          <w:rStyle w:val="a6"/>
          <w:rFonts w:cs="Traditional Arabic"/>
          <w:sz w:val="36"/>
          <w:rtl/>
        </w:rPr>
        <w:footnoteReference w:id="5"/>
      </w:r>
      <w:r w:rsidR="00842293" w:rsidRPr="00FD0C88">
        <w:rPr>
          <w:sz w:val="36"/>
          <w:vertAlign w:val="superscript"/>
          <w:rtl/>
        </w:rPr>
        <w:t>)</w:t>
      </w:r>
      <w:r w:rsidR="00842293" w:rsidRPr="00FD0C88">
        <w:rPr>
          <w:rFonts w:hint="cs"/>
          <w:rtl/>
        </w:rPr>
        <w:t>,</w:t>
      </w:r>
      <w:r w:rsidR="009357C1" w:rsidRPr="00FD0C88">
        <w:rPr>
          <w:rtl/>
        </w:rPr>
        <w:t xml:space="preserve"> وسعيد بن المسيب</w:t>
      </w:r>
      <w:r w:rsidR="00842293" w:rsidRPr="00FD0C88">
        <w:rPr>
          <w:rFonts w:hint="cs"/>
          <w:rtl/>
        </w:rPr>
        <w:t>,</w:t>
      </w:r>
      <w:r w:rsidR="009357C1" w:rsidRPr="00FD0C88">
        <w:rPr>
          <w:rtl/>
        </w:rPr>
        <w:t xml:space="preserve"> وإبراهيم النخعي</w:t>
      </w:r>
      <w:r w:rsidR="00842293" w:rsidRPr="00FD0C88">
        <w:rPr>
          <w:rFonts w:hint="cs"/>
          <w:rtl/>
        </w:rPr>
        <w:t>,</w:t>
      </w:r>
      <w:r w:rsidR="009357C1" w:rsidRPr="00FD0C88">
        <w:rPr>
          <w:rtl/>
        </w:rPr>
        <w:t xml:space="preserve"> ومجاهد</w:t>
      </w:r>
      <w:r w:rsidR="006629FC" w:rsidRPr="00FD0C88">
        <w:rPr>
          <w:sz w:val="36"/>
          <w:vertAlign w:val="superscript"/>
          <w:rtl/>
        </w:rPr>
        <w:t>(</w:t>
      </w:r>
      <w:r w:rsidR="009357C1" w:rsidRPr="00FD0C88">
        <w:rPr>
          <w:rStyle w:val="a6"/>
          <w:rFonts w:cs="Traditional Arabic"/>
          <w:sz w:val="36"/>
          <w:rtl/>
        </w:rPr>
        <w:footnoteReference w:id="6"/>
      </w:r>
      <w:r w:rsidR="006629FC" w:rsidRPr="00FD0C88">
        <w:rPr>
          <w:sz w:val="36"/>
          <w:vertAlign w:val="superscript"/>
          <w:rtl/>
        </w:rPr>
        <w:t>)</w:t>
      </w:r>
      <w:r w:rsidR="00842293" w:rsidRPr="00FD0C88">
        <w:rPr>
          <w:rFonts w:hint="cs"/>
          <w:rtl/>
        </w:rPr>
        <w:t>,</w:t>
      </w:r>
      <w:r w:rsidR="009357C1" w:rsidRPr="00FD0C88">
        <w:rPr>
          <w:rtl/>
        </w:rPr>
        <w:t xml:space="preserve"> </w:t>
      </w:r>
      <w:r w:rsidR="00842293" w:rsidRPr="00FD0C88">
        <w:rPr>
          <w:rFonts w:hint="cs"/>
          <w:rtl/>
        </w:rPr>
        <w:t>و</w:t>
      </w:r>
      <w:r w:rsidR="009357C1" w:rsidRPr="00FD0C88">
        <w:rPr>
          <w:rtl/>
        </w:rPr>
        <w:t>شريح</w:t>
      </w:r>
      <w:r w:rsidR="00842293" w:rsidRPr="00FD0C88">
        <w:rPr>
          <w:rFonts w:hint="cs"/>
          <w:rtl/>
        </w:rPr>
        <w:t>,</w:t>
      </w:r>
      <w:r w:rsidR="009357C1" w:rsidRPr="00FD0C88">
        <w:rPr>
          <w:rtl/>
        </w:rPr>
        <w:t xml:space="preserve"> وعبيدة السلماني</w:t>
      </w:r>
      <w:r w:rsidR="00842293" w:rsidRPr="00FD0C88">
        <w:rPr>
          <w:rFonts w:hint="cs"/>
          <w:rtl/>
        </w:rPr>
        <w:t>,</w:t>
      </w:r>
      <w:r w:rsidR="009357C1" w:rsidRPr="00FD0C88">
        <w:rPr>
          <w:rtl/>
        </w:rPr>
        <w:t xml:space="preserve"> ومحمد بن سيرين</w:t>
      </w:r>
      <w:r w:rsidR="00821918"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7"/>
      </w:r>
      <w:r w:rsidR="00821918" w:rsidRPr="00FD0C88">
        <w:rPr>
          <w:rFonts w:ascii="Traditional Arabic" w:hAnsi="Traditional Arabic"/>
          <w:sz w:val="36"/>
          <w:vertAlign w:val="superscript"/>
          <w:rtl/>
        </w:rPr>
        <w:t>)</w:t>
      </w:r>
      <w:r w:rsidR="00842293" w:rsidRPr="00FD0C88">
        <w:rPr>
          <w:rFonts w:hint="cs"/>
          <w:rtl/>
        </w:rPr>
        <w:t>,</w:t>
      </w:r>
      <w:r w:rsidR="009357C1" w:rsidRPr="00FD0C88">
        <w:rPr>
          <w:rtl/>
        </w:rPr>
        <w:t xml:space="preserve"> وسفيان الثوري</w:t>
      </w:r>
      <w:r w:rsidR="00842293" w:rsidRPr="00FD0C88">
        <w:rPr>
          <w:rFonts w:hint="cs"/>
          <w:rtl/>
        </w:rPr>
        <w:t>,</w:t>
      </w:r>
      <w:r w:rsidR="009357C1" w:rsidRPr="00FD0C88">
        <w:rPr>
          <w:rtl/>
        </w:rPr>
        <w:t xml:space="preserve"> وأبو عبيد</w:t>
      </w:r>
      <w:r w:rsidR="00507DF2" w:rsidRPr="00FD0C88">
        <w:rPr>
          <w:sz w:val="36"/>
          <w:vertAlign w:val="superscript"/>
          <w:rtl/>
        </w:rPr>
        <w:t>(</w:t>
      </w:r>
      <w:r w:rsidR="009357C1" w:rsidRPr="00FD0C88">
        <w:rPr>
          <w:rStyle w:val="a6"/>
          <w:rFonts w:cs="Traditional Arabic"/>
          <w:sz w:val="36"/>
          <w:rtl/>
        </w:rPr>
        <w:footnoteReference w:id="8"/>
      </w:r>
      <w:r w:rsidR="00507DF2" w:rsidRPr="00FD0C88">
        <w:rPr>
          <w:sz w:val="36"/>
          <w:vertAlign w:val="superscript"/>
          <w:rtl/>
        </w:rPr>
        <w:t>)</w:t>
      </w:r>
      <w:r w:rsidR="00842293" w:rsidRPr="00FD0C88">
        <w:rPr>
          <w:rFonts w:hint="cs"/>
          <w:rtl/>
        </w:rPr>
        <w:t>,</w:t>
      </w:r>
      <w:r w:rsidR="009357C1" w:rsidRPr="00FD0C88">
        <w:rPr>
          <w:rtl/>
        </w:rPr>
        <w:t xml:space="preserve"> وابن المنذر</w:t>
      </w:r>
      <w:r w:rsidR="00507DF2" w:rsidRPr="00FD0C88">
        <w:rPr>
          <w:sz w:val="36"/>
          <w:vertAlign w:val="superscript"/>
          <w:rtl/>
        </w:rPr>
        <w:t>(</w:t>
      </w:r>
      <w:r w:rsidR="009357C1" w:rsidRPr="00FD0C88">
        <w:rPr>
          <w:rStyle w:val="a6"/>
          <w:rFonts w:cs="Traditional Arabic"/>
          <w:sz w:val="36"/>
          <w:rtl/>
        </w:rPr>
        <w:footnoteReference w:id="9"/>
      </w:r>
      <w:r w:rsidR="00507DF2" w:rsidRPr="00FD0C88">
        <w:rPr>
          <w:sz w:val="36"/>
          <w:vertAlign w:val="superscript"/>
          <w:rtl/>
        </w:rPr>
        <w:t>)</w:t>
      </w:r>
      <w:r w:rsidR="00842293" w:rsidRPr="00FD0C88">
        <w:rPr>
          <w:rFonts w:hint="cs"/>
          <w:rtl/>
        </w:rPr>
        <w:t>,</w:t>
      </w:r>
      <w:r w:rsidR="009357C1" w:rsidRPr="00FD0C88">
        <w:rPr>
          <w:rtl/>
        </w:rPr>
        <w:t xml:space="preserve"> وغيرهم</w:t>
      </w:r>
      <w:r w:rsidR="004B2483" w:rsidRPr="00FD0C88">
        <w:rPr>
          <w:rFonts w:hint="cs"/>
          <w:rtl/>
        </w:rPr>
        <w:t>.</w:t>
      </w:r>
    </w:p>
    <w:p w:rsidR="009357C1" w:rsidRPr="00FD0C88" w:rsidRDefault="009357C1" w:rsidP="004B2483">
      <w:pPr>
        <w:widowControl w:val="0"/>
        <w:ind w:left="0" w:firstLine="340"/>
        <w:rPr>
          <w:rtl/>
        </w:rPr>
      </w:pPr>
      <w:r w:rsidRPr="00FD0C88">
        <w:rPr>
          <w:rtl/>
        </w:rPr>
        <w:t>والحنابلة</w:t>
      </w:r>
      <w:r w:rsidR="00507DF2" w:rsidRPr="00FD0C88">
        <w:rPr>
          <w:sz w:val="36"/>
          <w:vertAlign w:val="superscript"/>
          <w:rtl/>
        </w:rPr>
        <w:t>(</w:t>
      </w:r>
      <w:r w:rsidRPr="00FD0C88">
        <w:rPr>
          <w:rStyle w:val="a6"/>
          <w:rFonts w:cs="Traditional Arabic"/>
          <w:sz w:val="36"/>
          <w:rtl/>
        </w:rPr>
        <w:footnoteReference w:id="10"/>
      </w:r>
      <w:r w:rsidR="00507DF2" w:rsidRPr="00FD0C88">
        <w:rPr>
          <w:sz w:val="36"/>
          <w:vertAlign w:val="superscript"/>
          <w:rtl/>
        </w:rPr>
        <w:t>)</w:t>
      </w:r>
      <w:r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1C3D79" w:rsidP="008B64FB">
      <w:pPr>
        <w:pStyle w:val="10"/>
        <w:widowControl w:val="0"/>
        <w:numPr>
          <w:ilvl w:val="0"/>
          <w:numId w:val="2"/>
        </w:numPr>
        <w:ind w:left="283" w:hanging="283"/>
      </w:pPr>
      <w:r>
        <w:rPr>
          <w:rFonts w:hint="cs"/>
          <w:rtl/>
        </w:rPr>
        <w:t>ب</w:t>
      </w:r>
      <w:r w:rsidR="009357C1" w:rsidRPr="00FD0C88">
        <w:rPr>
          <w:rtl/>
        </w:rPr>
        <w:t xml:space="preserve">قول الله تعالى: </w:t>
      </w:r>
      <w:r w:rsidR="0023728A" w:rsidRPr="00FD0C88">
        <w:rPr>
          <w:rFonts w:ascii="QCF_BSML" w:hAnsi="QCF_BSML" w:cs="QCF_BSML"/>
          <w:sz w:val="32"/>
          <w:szCs w:val="32"/>
          <w:rtl/>
        </w:rPr>
        <w:t>ﮋ</w:t>
      </w:r>
      <w:r w:rsidR="0023728A" w:rsidRPr="00FD0C88">
        <w:rPr>
          <w:rFonts w:ascii="QCF_BSML" w:hAnsi="QCF_BSML" w:cs="QCF_BSML"/>
          <w:sz w:val="2"/>
          <w:szCs w:val="2"/>
          <w:rtl/>
        </w:rPr>
        <w:t xml:space="preserve"> </w:t>
      </w:r>
      <w:r w:rsidR="0023728A" w:rsidRPr="00FD0C88">
        <w:rPr>
          <w:rFonts w:ascii="QCF_P125" w:hAnsi="QCF_P125" w:cs="QCF_P125"/>
          <w:sz w:val="32"/>
          <w:szCs w:val="32"/>
          <w:rtl/>
        </w:rPr>
        <w:t>ﮁ</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ﮂ</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ﮃ</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ﮄ</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ﮅ</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ﮆ</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ﮇ</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ﮈ</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ﮉ</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ﮊ</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ﮋ</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ﮌ</w:t>
      </w:r>
      <w:r w:rsidR="0023728A" w:rsidRPr="00FD0C88">
        <w:rPr>
          <w:rFonts w:ascii="QCF_P125" w:hAnsi="QCF_P125" w:cs="QCF_P125"/>
          <w:sz w:val="2"/>
          <w:szCs w:val="2"/>
          <w:rtl/>
        </w:rPr>
        <w:t xml:space="preserve">  </w:t>
      </w:r>
      <w:r w:rsidR="0023728A" w:rsidRPr="00FD0C88">
        <w:rPr>
          <w:rFonts w:ascii="QCF_P125" w:hAnsi="QCF_P125" w:cs="QCF_P125"/>
          <w:sz w:val="32"/>
          <w:szCs w:val="32"/>
          <w:rtl/>
        </w:rPr>
        <w:lastRenderedPageBreak/>
        <w:t>ﮍ</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ﮎ</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ﮏ</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ﮐ</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ﮑ</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ﮒ</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ﮓ</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ﮔ</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ﮕ</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ﮖ</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ﮗ</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ﮘ</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ﮙ</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ﮚ</w:t>
      </w:r>
      <w:r w:rsidR="0023728A" w:rsidRPr="00FD0C88">
        <w:rPr>
          <w:rFonts w:ascii="QCF_P125" w:hAnsi="QCF_P125" w:cs="QCF_P125"/>
          <w:sz w:val="2"/>
          <w:szCs w:val="2"/>
          <w:rtl/>
        </w:rPr>
        <w:t xml:space="preserve"> </w:t>
      </w:r>
      <w:r w:rsidR="0023728A" w:rsidRPr="00FD0C88">
        <w:rPr>
          <w:rFonts w:ascii="QCF_P125" w:hAnsi="QCF_P125" w:cs="QCF_P125"/>
          <w:sz w:val="32"/>
          <w:szCs w:val="32"/>
          <w:rtl/>
        </w:rPr>
        <w:t>ﮛ</w:t>
      </w:r>
      <w:r w:rsidR="0023728A" w:rsidRPr="00FD0C88">
        <w:rPr>
          <w:rFonts w:ascii="Arial" w:hAnsi="Arial" w:cs="Arial"/>
          <w:sz w:val="2"/>
          <w:szCs w:val="2"/>
          <w:rtl/>
        </w:rPr>
        <w:t xml:space="preserve"> </w:t>
      </w:r>
      <w:r w:rsidR="0023728A" w:rsidRPr="00FD0C88">
        <w:rPr>
          <w:rFonts w:ascii="QCF_BSML" w:hAnsi="QCF_BSML" w:cs="QCF_BSML"/>
          <w:sz w:val="32"/>
          <w:szCs w:val="32"/>
          <w:rtl/>
        </w:rPr>
        <w:t xml:space="preserve">ﮊ </w:t>
      </w:r>
      <w:r w:rsidR="0023728A" w:rsidRPr="00FD0C88">
        <w:rPr>
          <w:rFonts w:ascii="QCF_BSML" w:hAnsi="QCF_BSML" w:hint="cs"/>
          <w:sz w:val="32"/>
          <w:szCs w:val="32"/>
          <w:rtl/>
        </w:rPr>
        <w:t>[</w:t>
      </w:r>
      <w:r w:rsidR="0023728A" w:rsidRPr="00FD0C88">
        <w:rPr>
          <w:rFonts w:ascii="Traditional Arabic" w:hAnsi="QCF_BSML"/>
          <w:sz w:val="32"/>
          <w:szCs w:val="32"/>
          <w:rtl/>
        </w:rPr>
        <w:t>المائدة:١٠٦</w:t>
      </w:r>
      <w:r w:rsidR="0023728A" w:rsidRPr="00FD0C88">
        <w:rPr>
          <w:rFonts w:ascii="Traditional Arabic" w:hAnsi="QCF_BSML" w:hint="cs"/>
          <w:sz w:val="32"/>
          <w:szCs w:val="32"/>
          <w:rtl/>
        </w:rPr>
        <w:t>]</w:t>
      </w:r>
      <w:r w:rsidR="009357C1" w:rsidRPr="00FD0C88">
        <w:rPr>
          <w:rtl/>
        </w:rPr>
        <w:t>.</w:t>
      </w:r>
    </w:p>
    <w:p w:rsidR="009357C1" w:rsidRPr="00FD0C88" w:rsidRDefault="009357C1" w:rsidP="00AC624B">
      <w:pPr>
        <w:widowControl w:val="0"/>
        <w:ind w:left="0" w:firstLine="340"/>
        <w:rPr>
          <w:rtl/>
        </w:rPr>
      </w:pPr>
      <w:r w:rsidRPr="00FD0C88">
        <w:rPr>
          <w:b/>
          <w:bCs/>
          <w:rtl/>
        </w:rPr>
        <w:t>وجه الدلالة:</w:t>
      </w:r>
      <w:r w:rsidR="0023728A" w:rsidRPr="00FD0C88">
        <w:rPr>
          <w:rFonts w:hint="cs"/>
          <w:rtl/>
        </w:rPr>
        <w:t xml:space="preserve"> </w:t>
      </w:r>
      <w:r w:rsidRPr="00FD0C88">
        <w:rPr>
          <w:rtl/>
        </w:rPr>
        <w:t>أن الله تعالى قد نص أن من غيركم هم أهل الكتاب كما جاء ذلك تفسيره عن أكثر أهل العلم من الصحابة والتابعين</w:t>
      </w:r>
      <w:r w:rsidR="00821918"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1"/>
      </w:r>
      <w:r w:rsidR="00821918" w:rsidRPr="00FD0C88">
        <w:rPr>
          <w:rFonts w:ascii="Traditional Arabic" w:hAnsi="Traditional Arabic"/>
          <w:sz w:val="36"/>
          <w:vertAlign w:val="superscript"/>
          <w:rtl/>
        </w:rPr>
        <w:t>)</w:t>
      </w:r>
      <w:r w:rsidRPr="00FD0C88">
        <w:rPr>
          <w:rtl/>
        </w:rPr>
        <w:t>.</w:t>
      </w:r>
    </w:p>
    <w:p w:rsidR="009357C1" w:rsidRPr="00FD0C88" w:rsidRDefault="001C3D79" w:rsidP="00F8726E">
      <w:pPr>
        <w:pStyle w:val="10"/>
        <w:widowControl w:val="0"/>
        <w:numPr>
          <w:ilvl w:val="0"/>
          <w:numId w:val="2"/>
        </w:numPr>
        <w:ind w:left="283" w:hanging="283"/>
      </w:pPr>
      <w:r>
        <w:rPr>
          <w:rFonts w:hint="cs"/>
          <w:rtl/>
        </w:rPr>
        <w:t>و</w:t>
      </w:r>
      <w:r w:rsidR="009357C1" w:rsidRPr="00FD0C88">
        <w:rPr>
          <w:rtl/>
        </w:rPr>
        <w:t>عن ابن عباس رضى الله عنهما قال</w:t>
      </w:r>
      <w:r w:rsidR="00842293" w:rsidRPr="00FD0C88">
        <w:rPr>
          <w:rFonts w:hint="cs"/>
          <w:rtl/>
        </w:rPr>
        <w:t>:</w:t>
      </w:r>
      <w:r w:rsidR="009357C1" w:rsidRPr="00FD0C88">
        <w:rPr>
          <w:rtl/>
        </w:rPr>
        <w:t xml:space="preserve"> </w:t>
      </w:r>
      <w:r w:rsidR="00842293" w:rsidRPr="00FD0C88">
        <w:rPr>
          <w:rFonts w:ascii="Traditional Arabic" w:hAnsi="Traditional Arabic"/>
          <w:w w:val="80"/>
          <w:sz w:val="34"/>
          <w:szCs w:val="22"/>
          <w:rtl/>
        </w:rPr>
        <w:t>((</w:t>
      </w:r>
      <w:r w:rsidR="009357C1" w:rsidRPr="00FD0C88">
        <w:rPr>
          <w:rtl/>
        </w:rPr>
        <w:t>خرج رجل من بنى سهم مع تميم الدارى وعد</w:t>
      </w:r>
      <w:r w:rsidR="00F8726E">
        <w:rPr>
          <w:rFonts w:hint="cs"/>
          <w:rtl/>
        </w:rPr>
        <w:t>ي</w:t>
      </w:r>
      <w:r w:rsidR="009357C1" w:rsidRPr="00FD0C88">
        <w:rPr>
          <w:rtl/>
        </w:rPr>
        <w:t xml:space="preserve"> </w:t>
      </w:r>
      <w:r w:rsidR="00F8726E">
        <w:rPr>
          <w:rFonts w:hint="cs"/>
          <w:rtl/>
        </w:rPr>
        <w:t>ا</w:t>
      </w:r>
      <w:r w:rsidR="009357C1" w:rsidRPr="00FD0C88">
        <w:rPr>
          <w:rtl/>
        </w:rPr>
        <w:t>بن بداء</w:t>
      </w:r>
      <w:r w:rsidR="00CD07DE" w:rsidRPr="00FD0C88">
        <w:rPr>
          <w:sz w:val="36"/>
          <w:vertAlign w:val="superscript"/>
          <w:rtl/>
        </w:rPr>
        <w:t>(</w:t>
      </w:r>
      <w:r w:rsidR="00CD07DE" w:rsidRPr="00FD0C88">
        <w:rPr>
          <w:rStyle w:val="a6"/>
          <w:rFonts w:cs="Traditional Arabic"/>
          <w:sz w:val="36"/>
          <w:rtl/>
        </w:rPr>
        <w:footnoteReference w:id="12"/>
      </w:r>
      <w:r w:rsidR="00CD07DE" w:rsidRPr="00FD0C88">
        <w:rPr>
          <w:sz w:val="36"/>
          <w:vertAlign w:val="superscript"/>
          <w:rtl/>
        </w:rPr>
        <w:t>)</w:t>
      </w:r>
      <w:r w:rsidR="009357C1" w:rsidRPr="00FD0C88">
        <w:rPr>
          <w:rtl/>
        </w:rPr>
        <w:t xml:space="preserve"> فمات السهمى بأرض ليس بها مسلم</w:t>
      </w:r>
      <w:r w:rsidR="00730003" w:rsidRPr="00FD0C88">
        <w:rPr>
          <w:rtl/>
        </w:rPr>
        <w:t>,</w:t>
      </w:r>
      <w:r w:rsidR="009357C1" w:rsidRPr="00FD0C88">
        <w:rPr>
          <w:rtl/>
        </w:rPr>
        <w:t xml:space="preserve"> فلما قدما بتركته فقدوا جاما</w:t>
      </w:r>
      <w:r w:rsidR="00842293" w:rsidRPr="00FD0C88">
        <w:rPr>
          <w:sz w:val="36"/>
          <w:vertAlign w:val="superscript"/>
          <w:rtl/>
        </w:rPr>
        <w:t>(</w:t>
      </w:r>
      <w:r w:rsidR="009357C1" w:rsidRPr="00FD0C88">
        <w:rPr>
          <w:rStyle w:val="a6"/>
          <w:rFonts w:cs="Traditional Arabic"/>
          <w:sz w:val="36"/>
          <w:rtl/>
        </w:rPr>
        <w:footnoteReference w:id="13"/>
      </w:r>
      <w:r w:rsidR="00842293" w:rsidRPr="00FD0C88">
        <w:rPr>
          <w:sz w:val="36"/>
          <w:vertAlign w:val="superscript"/>
          <w:rtl/>
        </w:rPr>
        <w:t>)</w:t>
      </w:r>
      <w:r w:rsidR="009357C1" w:rsidRPr="00FD0C88">
        <w:rPr>
          <w:rtl/>
        </w:rPr>
        <w:t xml:space="preserve"> من فضة مخوصا من ذهب</w:t>
      </w:r>
      <w:r w:rsidR="00730003" w:rsidRPr="00FD0C88">
        <w:rPr>
          <w:rtl/>
        </w:rPr>
        <w:t>,</w:t>
      </w:r>
      <w:r w:rsidR="009357C1" w:rsidRPr="00FD0C88">
        <w:rPr>
          <w:rtl/>
        </w:rPr>
        <w:t xml:space="preserve"> فأحلفهما رسول الله </w:t>
      </w:r>
      <w:r w:rsidR="00107E13" w:rsidRPr="00FD0C88">
        <w:rPr>
          <w:rFonts w:ascii="AGA Arabesque" w:hAnsi="AGA Arabesque" w:cs="Times New Roman"/>
          <w:sz w:val="32"/>
          <w:szCs w:val="32"/>
          <w:lang w:bidi="ar-KW"/>
        </w:rPr>
        <w:t></w:t>
      </w:r>
      <w:r w:rsidR="00730003" w:rsidRPr="00FD0C88">
        <w:rPr>
          <w:rtl/>
        </w:rPr>
        <w:t>,</w:t>
      </w:r>
      <w:r w:rsidR="009357C1" w:rsidRPr="00FD0C88">
        <w:rPr>
          <w:rtl/>
        </w:rPr>
        <w:t xml:space="preserve"> ثم وجد الجام بمكة فقالوا ابتعناه من تميم وعدى</w:t>
      </w:r>
      <w:r w:rsidR="00730003" w:rsidRPr="00FD0C88">
        <w:rPr>
          <w:rtl/>
        </w:rPr>
        <w:t>.</w:t>
      </w:r>
      <w:r w:rsidR="009357C1" w:rsidRPr="00FD0C88">
        <w:rPr>
          <w:rtl/>
        </w:rPr>
        <w:t xml:space="preserve"> فقام رجلان من أوليائه</w:t>
      </w:r>
      <w:r w:rsidR="00730003" w:rsidRPr="00FD0C88">
        <w:rPr>
          <w:rtl/>
        </w:rPr>
        <w:t>,</w:t>
      </w:r>
      <w:r w:rsidR="009357C1" w:rsidRPr="00FD0C88">
        <w:rPr>
          <w:rtl/>
        </w:rPr>
        <w:t xml:space="preserve"> فحلفا لشهادتنا أحق من شهادتهما</w:t>
      </w:r>
      <w:r w:rsidR="00730003" w:rsidRPr="00FD0C88">
        <w:rPr>
          <w:rtl/>
        </w:rPr>
        <w:t>,</w:t>
      </w:r>
      <w:r w:rsidR="009357C1" w:rsidRPr="00FD0C88">
        <w:rPr>
          <w:rtl/>
        </w:rPr>
        <w:t xml:space="preserve"> وإن الجام لصاحبهم</w:t>
      </w:r>
      <w:r w:rsidR="00730003" w:rsidRPr="00FD0C88">
        <w:rPr>
          <w:rtl/>
        </w:rPr>
        <w:t>.</w:t>
      </w:r>
      <w:r w:rsidR="009357C1" w:rsidRPr="00FD0C88">
        <w:rPr>
          <w:rtl/>
        </w:rPr>
        <w:t xml:space="preserve"> قال</w:t>
      </w:r>
      <w:r w:rsidR="00842293" w:rsidRPr="00FD0C88">
        <w:rPr>
          <w:rFonts w:hint="cs"/>
          <w:rtl/>
        </w:rPr>
        <w:t>:</w:t>
      </w:r>
      <w:r w:rsidR="009357C1" w:rsidRPr="00FD0C88">
        <w:rPr>
          <w:rtl/>
        </w:rPr>
        <w:t xml:space="preserve"> وفيهم نزلت هذه الآية </w:t>
      </w:r>
      <w:r w:rsidR="00507DF2" w:rsidRPr="00FD0C88">
        <w:rPr>
          <w:rFonts w:ascii="QCF_BSML" w:hAnsi="QCF_BSML" w:cs="QCF_BSML"/>
          <w:sz w:val="32"/>
          <w:szCs w:val="32"/>
          <w:rtl/>
        </w:rPr>
        <w:t>ﮋ</w:t>
      </w:r>
      <w:r w:rsidR="00507DF2" w:rsidRPr="00FD0C88">
        <w:rPr>
          <w:rFonts w:ascii="QCF_BSML" w:hAnsi="QCF_BSML" w:cs="QCF_BSML"/>
          <w:sz w:val="2"/>
          <w:szCs w:val="2"/>
          <w:rtl/>
        </w:rPr>
        <w:t xml:space="preserve"> </w:t>
      </w:r>
      <w:r w:rsidR="00507DF2" w:rsidRPr="00FD0C88">
        <w:rPr>
          <w:rFonts w:ascii="QCF_P125" w:hAnsi="QCF_P125" w:cs="QCF_P125"/>
          <w:sz w:val="32"/>
          <w:szCs w:val="32"/>
          <w:rtl/>
        </w:rPr>
        <w:t>ﮁ</w:t>
      </w:r>
      <w:r w:rsidR="00507DF2" w:rsidRPr="00FD0C88">
        <w:rPr>
          <w:rFonts w:ascii="QCF_P125" w:hAnsi="QCF_P125" w:cs="QCF_P125"/>
          <w:sz w:val="2"/>
          <w:szCs w:val="2"/>
          <w:rtl/>
        </w:rPr>
        <w:t xml:space="preserve"> </w:t>
      </w:r>
      <w:r w:rsidR="00507DF2" w:rsidRPr="00FD0C88">
        <w:rPr>
          <w:rFonts w:ascii="QCF_P125" w:hAnsi="QCF_P125" w:cs="QCF_P125"/>
          <w:sz w:val="32"/>
          <w:szCs w:val="32"/>
          <w:rtl/>
        </w:rPr>
        <w:t>ﮂ</w:t>
      </w:r>
      <w:r w:rsidR="00507DF2" w:rsidRPr="00FD0C88">
        <w:rPr>
          <w:rFonts w:ascii="QCF_P125" w:hAnsi="QCF_P125" w:cs="QCF_P125"/>
          <w:sz w:val="2"/>
          <w:szCs w:val="2"/>
          <w:rtl/>
        </w:rPr>
        <w:t xml:space="preserve"> </w:t>
      </w:r>
      <w:r w:rsidR="00507DF2" w:rsidRPr="00FD0C88">
        <w:rPr>
          <w:rFonts w:ascii="QCF_P125" w:hAnsi="QCF_P125" w:cs="QCF_P125"/>
          <w:sz w:val="32"/>
          <w:szCs w:val="32"/>
          <w:rtl/>
        </w:rPr>
        <w:t>ﮃ</w:t>
      </w:r>
      <w:r w:rsidR="00507DF2" w:rsidRPr="00FD0C88">
        <w:rPr>
          <w:rFonts w:ascii="QCF_P125" w:hAnsi="QCF_P125" w:cs="QCF_P125"/>
          <w:sz w:val="2"/>
          <w:szCs w:val="2"/>
          <w:rtl/>
        </w:rPr>
        <w:t xml:space="preserve"> </w:t>
      </w:r>
      <w:r w:rsidR="00507DF2" w:rsidRPr="00FD0C88">
        <w:rPr>
          <w:rFonts w:ascii="QCF_P125" w:hAnsi="QCF_P125" w:cs="QCF_P125"/>
          <w:sz w:val="32"/>
          <w:szCs w:val="32"/>
          <w:rtl/>
        </w:rPr>
        <w:t>ﮄ</w:t>
      </w:r>
      <w:r w:rsidR="00507DF2" w:rsidRPr="00FD0C88">
        <w:rPr>
          <w:rFonts w:ascii="QCF_P125" w:hAnsi="QCF_P125" w:cs="QCF_P125"/>
          <w:sz w:val="2"/>
          <w:szCs w:val="2"/>
          <w:rtl/>
        </w:rPr>
        <w:t xml:space="preserve">  </w:t>
      </w:r>
      <w:r w:rsidR="00507DF2" w:rsidRPr="00FD0C88">
        <w:rPr>
          <w:rFonts w:ascii="QCF_P125" w:hAnsi="QCF_P125" w:cs="QCF_P125"/>
          <w:sz w:val="32"/>
          <w:szCs w:val="32"/>
          <w:rtl/>
        </w:rPr>
        <w:t>ﮅ</w:t>
      </w:r>
      <w:r w:rsidR="00507DF2" w:rsidRPr="00FD0C88">
        <w:rPr>
          <w:rFonts w:ascii="QCF_BSML" w:hAnsi="QCF_BSML" w:cs="QCF_BSML"/>
          <w:sz w:val="32"/>
          <w:szCs w:val="32"/>
          <w:rtl/>
        </w:rPr>
        <w:t>ﮊ</w:t>
      </w:r>
      <w:r w:rsidR="00842293" w:rsidRPr="00FD0C88">
        <w:rPr>
          <w:rFonts w:ascii="Traditional Arabic" w:hAnsi="Traditional Arabic"/>
          <w:w w:val="80"/>
          <w:sz w:val="34"/>
          <w:szCs w:val="22"/>
          <w:rtl/>
        </w:rPr>
        <w:t>))</w:t>
      </w:r>
      <w:r w:rsidR="00D719F4" w:rsidRPr="00FD0C88">
        <w:rPr>
          <w:rFonts w:ascii="Traditional Arabic" w:hAnsi="Traditional Arabic"/>
          <w:sz w:val="36"/>
          <w:vertAlign w:val="superscript"/>
          <w:rtl/>
        </w:rPr>
        <w:t>(</w:t>
      </w:r>
      <w:r w:rsidR="00D719F4" w:rsidRPr="00FD0C88">
        <w:rPr>
          <w:rStyle w:val="a6"/>
          <w:rFonts w:ascii="Traditional Arabic" w:hAnsi="Traditional Arabic" w:cs="Traditional Arabic"/>
          <w:sz w:val="36"/>
          <w:rtl/>
        </w:rPr>
        <w:footnoteReference w:id="14"/>
      </w:r>
      <w:r w:rsidR="00D719F4" w:rsidRPr="00FD0C88">
        <w:rPr>
          <w:rFonts w:ascii="Traditional Arabic" w:hAnsi="Traditional Arabic"/>
          <w:sz w:val="36"/>
          <w:vertAlign w:val="superscript"/>
          <w:rtl/>
        </w:rPr>
        <w:t>)</w:t>
      </w:r>
      <w:r w:rsidR="00842293" w:rsidRPr="00FD0C88">
        <w:rPr>
          <w:rFonts w:ascii="Traditional Arabic" w:hAnsi="Traditional Arabic" w:hint="cs"/>
          <w:w w:val="80"/>
          <w:sz w:val="36"/>
          <w:rtl/>
        </w:rPr>
        <w:t>.</w:t>
      </w:r>
    </w:p>
    <w:p w:rsidR="009357C1" w:rsidRPr="00FD0C88" w:rsidRDefault="009357C1" w:rsidP="00AC624B">
      <w:pPr>
        <w:widowControl w:val="0"/>
        <w:ind w:left="0" w:firstLine="340"/>
        <w:rPr>
          <w:rtl/>
        </w:rPr>
      </w:pPr>
      <w:r w:rsidRPr="00FD0C88">
        <w:rPr>
          <w:b/>
          <w:bCs/>
          <w:rtl/>
        </w:rPr>
        <w:t>وجه الدلالة</w:t>
      </w:r>
      <w:r w:rsidR="00507DF2" w:rsidRPr="00FD0C88">
        <w:rPr>
          <w:rFonts w:hint="cs"/>
          <w:b/>
          <w:bCs/>
          <w:rtl/>
        </w:rPr>
        <w:t>:</w:t>
      </w:r>
      <w:r w:rsidRPr="00FD0C88">
        <w:rPr>
          <w:rtl/>
        </w:rPr>
        <w:t xml:space="preserve"> أن هذا الحديث نص في سبب نزول الآية وإثبات جواز شهادة أهل الكتاب على الوصية في السفر.</w:t>
      </w:r>
    </w:p>
    <w:p w:rsidR="009357C1" w:rsidRPr="00FD0C88" w:rsidRDefault="009357C1" w:rsidP="00AC624B">
      <w:pPr>
        <w:widowControl w:val="0"/>
        <w:ind w:left="0" w:firstLine="340"/>
        <w:rPr>
          <w:b/>
          <w:bCs/>
          <w:rtl/>
        </w:rPr>
      </w:pPr>
      <w:r w:rsidRPr="00FD0C88">
        <w:rPr>
          <w:b/>
          <w:bCs/>
          <w:rtl/>
        </w:rPr>
        <w:t>القول الثاني:</w:t>
      </w:r>
    </w:p>
    <w:p w:rsidR="009357C1" w:rsidRPr="00FD0C88" w:rsidRDefault="009357C1" w:rsidP="00AC624B">
      <w:pPr>
        <w:widowControl w:val="0"/>
        <w:ind w:left="0" w:firstLine="340"/>
        <w:rPr>
          <w:rtl/>
        </w:rPr>
      </w:pPr>
      <w:r w:rsidRPr="00FD0C88">
        <w:rPr>
          <w:rtl/>
        </w:rPr>
        <w:t>لا تجوز شهادة أهل الكتاب على وصية المسلم مطلقاً.</w:t>
      </w:r>
    </w:p>
    <w:p w:rsidR="00FD0C88" w:rsidRPr="00FD0C88" w:rsidRDefault="009357C1" w:rsidP="00FD0C88">
      <w:pPr>
        <w:widowControl w:val="0"/>
        <w:ind w:left="0" w:firstLine="340"/>
        <w:rPr>
          <w:rtl/>
        </w:rPr>
      </w:pPr>
      <w:r w:rsidRPr="00FD0C88">
        <w:rPr>
          <w:rtl/>
        </w:rPr>
        <w:t>قال به: إبراهيم النخعي</w:t>
      </w:r>
      <w:r w:rsidR="00437DB8" w:rsidRPr="00FD0C88">
        <w:rPr>
          <w:rFonts w:hint="cs"/>
          <w:rtl/>
        </w:rPr>
        <w:t>,</w:t>
      </w:r>
      <w:r w:rsidRPr="00FD0C88">
        <w:rPr>
          <w:rtl/>
        </w:rPr>
        <w:t xml:space="preserve"> وسعيد بن المسيب في رواية عنهما</w:t>
      </w:r>
      <w:r w:rsidR="00437DB8" w:rsidRPr="00FD0C88">
        <w:rPr>
          <w:rFonts w:hint="cs"/>
          <w:rtl/>
        </w:rPr>
        <w:t>,</w:t>
      </w:r>
      <w:r w:rsidRPr="00FD0C88">
        <w:rPr>
          <w:rtl/>
        </w:rPr>
        <w:t xml:space="preserve"> وسعيد بن جبير</w:t>
      </w:r>
      <w:r w:rsidR="00730003" w:rsidRPr="00FD0C88">
        <w:rPr>
          <w:rtl/>
        </w:rPr>
        <w:t>,</w:t>
      </w:r>
      <w:r w:rsidR="00437DB8" w:rsidRPr="00FD0C88">
        <w:rPr>
          <w:rFonts w:hint="cs"/>
          <w:rtl/>
        </w:rPr>
        <w:t xml:space="preserve"> </w:t>
      </w:r>
      <w:r w:rsidRPr="00FD0C88">
        <w:rPr>
          <w:rtl/>
        </w:rPr>
        <w:t>والزهري</w:t>
      </w:r>
      <w:r w:rsidR="00411EB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5"/>
      </w:r>
      <w:r w:rsidR="00411EB6" w:rsidRPr="00FD0C88">
        <w:rPr>
          <w:rFonts w:ascii="Traditional Arabic" w:hAnsi="Traditional Arabic"/>
          <w:sz w:val="36"/>
          <w:vertAlign w:val="superscript"/>
          <w:rtl/>
        </w:rPr>
        <w:t>)</w:t>
      </w:r>
      <w:r w:rsidR="00437DB8" w:rsidRPr="00FD0C88">
        <w:rPr>
          <w:rFonts w:hint="cs"/>
          <w:rtl/>
        </w:rPr>
        <w:t>,</w:t>
      </w:r>
      <w:r w:rsidRPr="00FD0C88">
        <w:rPr>
          <w:rtl/>
        </w:rPr>
        <w:t xml:space="preserve"> وغيرهم</w:t>
      </w:r>
      <w:r w:rsidR="00FD0C88" w:rsidRPr="00FD0C88">
        <w:rPr>
          <w:rFonts w:hint="cs"/>
          <w:rtl/>
        </w:rPr>
        <w:t>.</w:t>
      </w:r>
    </w:p>
    <w:p w:rsidR="009357C1" w:rsidRPr="00FD0C88" w:rsidRDefault="009357C1" w:rsidP="00FD0C88">
      <w:pPr>
        <w:widowControl w:val="0"/>
        <w:ind w:left="0" w:firstLine="340"/>
        <w:rPr>
          <w:rtl/>
        </w:rPr>
      </w:pPr>
      <w:r w:rsidRPr="00FD0C88">
        <w:rPr>
          <w:rtl/>
        </w:rPr>
        <w:lastRenderedPageBreak/>
        <w:t>والحنفية</w:t>
      </w:r>
      <w:r w:rsidR="00411EB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6"/>
      </w:r>
      <w:r w:rsidR="00411EB6" w:rsidRPr="00FD0C88">
        <w:rPr>
          <w:rFonts w:ascii="Traditional Arabic" w:hAnsi="Traditional Arabic"/>
          <w:sz w:val="36"/>
          <w:vertAlign w:val="superscript"/>
          <w:rtl/>
        </w:rPr>
        <w:t>)</w:t>
      </w:r>
      <w:r w:rsidR="00437DB8" w:rsidRPr="00FD0C88">
        <w:rPr>
          <w:rFonts w:hint="cs"/>
          <w:rtl/>
        </w:rPr>
        <w:t>,</w:t>
      </w:r>
      <w:r w:rsidRPr="00FD0C88">
        <w:rPr>
          <w:rtl/>
        </w:rPr>
        <w:t xml:space="preserve"> والمالكية</w:t>
      </w:r>
      <w:r w:rsidR="00411EB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7"/>
      </w:r>
      <w:r w:rsidR="00411EB6" w:rsidRPr="00FD0C88">
        <w:rPr>
          <w:rFonts w:ascii="Traditional Arabic" w:hAnsi="Traditional Arabic"/>
          <w:sz w:val="36"/>
          <w:vertAlign w:val="superscript"/>
          <w:rtl/>
        </w:rPr>
        <w:t>)</w:t>
      </w:r>
      <w:r w:rsidR="00437DB8" w:rsidRPr="00FD0C88">
        <w:rPr>
          <w:rFonts w:hint="cs"/>
          <w:rtl/>
        </w:rPr>
        <w:t>,</w:t>
      </w:r>
      <w:r w:rsidRPr="00FD0C88">
        <w:rPr>
          <w:rtl/>
        </w:rPr>
        <w:t xml:space="preserve"> والشافعية</w:t>
      </w:r>
      <w:r w:rsidR="00411EB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8"/>
      </w:r>
      <w:r w:rsidR="00411EB6" w:rsidRPr="00FD0C88">
        <w:rPr>
          <w:rFonts w:ascii="Traditional Arabic" w:hAnsi="Traditional Arabic"/>
          <w:sz w:val="36"/>
          <w:vertAlign w:val="superscript"/>
          <w:rtl/>
        </w:rPr>
        <w:t>)</w:t>
      </w:r>
      <w:r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9357C1" w:rsidP="00F97B4A">
      <w:pPr>
        <w:pStyle w:val="10"/>
        <w:widowControl w:val="0"/>
        <w:numPr>
          <w:ilvl w:val="0"/>
          <w:numId w:val="1"/>
        </w:numPr>
        <w:ind w:left="283" w:hanging="283"/>
      </w:pPr>
      <w:r w:rsidRPr="00FD0C88">
        <w:rPr>
          <w:rtl/>
        </w:rPr>
        <w:t>عن أبى هريرة رضى الله عنه قال</w:t>
      </w:r>
      <w:r w:rsidR="004C177F" w:rsidRPr="00FD0C88">
        <w:rPr>
          <w:rFonts w:hint="cs"/>
          <w:rtl/>
        </w:rPr>
        <w:t>:</w:t>
      </w:r>
      <w:r w:rsidRPr="00FD0C88">
        <w:rPr>
          <w:rtl/>
        </w:rPr>
        <w:t xml:space="preserve"> قال رسول الله </w:t>
      </w:r>
      <w:r w:rsidR="00107E13" w:rsidRPr="00FD0C88">
        <w:rPr>
          <w:rFonts w:ascii="AGA Arabesque" w:hAnsi="AGA Arabesque" w:cs="Times New Roman"/>
          <w:sz w:val="32"/>
          <w:szCs w:val="32"/>
          <w:lang w:bidi="ar-KW"/>
        </w:rPr>
        <w:t></w:t>
      </w:r>
      <w:r w:rsidR="006C3C4C" w:rsidRPr="00FD0C88">
        <w:rPr>
          <w:rtl/>
        </w:rPr>
        <w:t>:</w:t>
      </w:r>
      <w:r w:rsidR="004C177F" w:rsidRPr="00FD0C88">
        <w:rPr>
          <w:rFonts w:hint="cs"/>
          <w:rtl/>
        </w:rPr>
        <w:t xml:space="preserve"> </w:t>
      </w:r>
      <w:r w:rsidR="004C177F" w:rsidRPr="00FD0C88">
        <w:rPr>
          <w:rFonts w:ascii="Traditional Arabic" w:hAnsi="Traditional Arabic"/>
          <w:b/>
          <w:bCs/>
          <w:w w:val="80"/>
          <w:sz w:val="34"/>
          <w:szCs w:val="22"/>
          <w:rtl/>
        </w:rPr>
        <w:t>((</w:t>
      </w:r>
      <w:r w:rsidRPr="00FD0C88">
        <w:rPr>
          <w:b/>
          <w:bCs/>
          <w:rtl/>
        </w:rPr>
        <w:t>لا يتوارث أهل ملتين شتى ولا تجوز شهادة ملة على ملة إلا</w:t>
      </w:r>
      <w:r w:rsidR="004C177F" w:rsidRPr="00FD0C88">
        <w:rPr>
          <w:b/>
          <w:bCs/>
          <w:rtl/>
        </w:rPr>
        <w:t xml:space="preserve"> ملة محمد فإنها تجوز على غيرهم</w:t>
      </w:r>
      <w:r w:rsidR="004C177F" w:rsidRPr="00FD0C88">
        <w:rPr>
          <w:rFonts w:ascii="Traditional Arabic" w:hAnsi="Traditional Arabic"/>
          <w:b/>
          <w:bCs/>
          <w:w w:val="80"/>
          <w:sz w:val="34"/>
          <w:szCs w:val="22"/>
          <w:rtl/>
        </w:rPr>
        <w:t>))</w:t>
      </w:r>
      <w:r w:rsidR="00411EB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9"/>
      </w:r>
      <w:r w:rsidR="00411EB6" w:rsidRPr="00FD0C88">
        <w:rPr>
          <w:rFonts w:ascii="Traditional Arabic" w:hAnsi="Traditional Arabic"/>
          <w:sz w:val="36"/>
          <w:vertAlign w:val="superscript"/>
          <w:rtl/>
        </w:rPr>
        <w:t>)</w:t>
      </w:r>
      <w:r w:rsidRPr="00FD0C88">
        <w:rPr>
          <w:rtl/>
        </w:rPr>
        <w:t>.</w:t>
      </w:r>
    </w:p>
    <w:p w:rsidR="009357C1" w:rsidRPr="00FD0C88" w:rsidRDefault="009357C1" w:rsidP="00F97B4A">
      <w:pPr>
        <w:widowControl w:val="0"/>
        <w:ind w:left="283" w:hanging="283"/>
      </w:pPr>
      <w:r w:rsidRPr="00FD0C88">
        <w:rPr>
          <w:b/>
          <w:bCs/>
          <w:rtl/>
        </w:rPr>
        <w:t>وجه الدلالة</w:t>
      </w:r>
      <w:r w:rsidR="008467A1" w:rsidRPr="00FD0C88">
        <w:rPr>
          <w:rFonts w:hint="cs"/>
          <w:b/>
          <w:bCs/>
          <w:rtl/>
        </w:rPr>
        <w:t>:</w:t>
      </w:r>
      <w:r w:rsidRPr="00FD0C88">
        <w:rPr>
          <w:rtl/>
        </w:rPr>
        <w:t xml:space="preserve"> أن النبي </w:t>
      </w:r>
      <w:r w:rsidR="00107E13" w:rsidRPr="00FD0C88">
        <w:rPr>
          <w:rFonts w:ascii="AGA Arabesque" w:hAnsi="AGA Arabesque" w:cs="Times New Roman"/>
          <w:sz w:val="32"/>
          <w:szCs w:val="32"/>
          <w:lang w:bidi="ar-KW"/>
        </w:rPr>
        <w:t></w:t>
      </w:r>
      <w:r w:rsidRPr="00FD0C88">
        <w:rPr>
          <w:rtl/>
        </w:rPr>
        <w:t xml:space="preserve"> بين بعدم جواز شهادة أهل الكفر على ملة الإسلام</w:t>
      </w:r>
      <w:r w:rsidR="008467A1" w:rsidRPr="00FD0C88">
        <w:rPr>
          <w:rFonts w:hint="cs"/>
          <w:rtl/>
        </w:rPr>
        <w:t>,</w:t>
      </w:r>
      <w:r w:rsidRPr="00FD0C88">
        <w:rPr>
          <w:rtl/>
        </w:rPr>
        <w:t xml:space="preserve"> فيدل على بطلان شهادة الكفار على المسلمين مطلقاً. </w:t>
      </w:r>
    </w:p>
    <w:p w:rsidR="009357C1" w:rsidRPr="00FD0C88" w:rsidRDefault="001C3D79" w:rsidP="00F97B4A">
      <w:pPr>
        <w:pStyle w:val="10"/>
        <w:widowControl w:val="0"/>
        <w:numPr>
          <w:ilvl w:val="0"/>
          <w:numId w:val="1"/>
        </w:numPr>
        <w:ind w:left="283" w:hanging="283"/>
      </w:pPr>
      <w:r>
        <w:rPr>
          <w:rFonts w:hint="cs"/>
          <w:rtl/>
        </w:rPr>
        <w:t>و</w:t>
      </w:r>
      <w:r w:rsidR="009357C1" w:rsidRPr="00FD0C88">
        <w:rPr>
          <w:rtl/>
        </w:rPr>
        <w:t>من شهد بالزور على آدمي فلا تقبل شهادته</w:t>
      </w:r>
      <w:r w:rsidR="00730003" w:rsidRPr="00FD0C88">
        <w:rPr>
          <w:rtl/>
        </w:rPr>
        <w:t>,</w:t>
      </w:r>
      <w:r w:rsidR="009357C1" w:rsidRPr="00FD0C88">
        <w:rPr>
          <w:rtl/>
        </w:rPr>
        <w:t xml:space="preserve"> فمن باب أولى ألاّ تقبل شهادة من شهد على الله بالزور.</w:t>
      </w:r>
    </w:p>
    <w:p w:rsidR="009357C1" w:rsidRPr="00FD0C88" w:rsidRDefault="009357C1" w:rsidP="00AC624B">
      <w:pPr>
        <w:widowControl w:val="0"/>
        <w:ind w:left="0" w:firstLine="340"/>
        <w:rPr>
          <w:b/>
          <w:bCs/>
          <w:rtl/>
        </w:rPr>
      </w:pPr>
      <w:r w:rsidRPr="00FD0C88">
        <w:rPr>
          <w:b/>
          <w:bCs/>
          <w:rtl/>
        </w:rPr>
        <w:t>الراجح:</w:t>
      </w:r>
    </w:p>
    <w:p w:rsidR="009357C1" w:rsidRPr="00FD0C88" w:rsidRDefault="009357C1" w:rsidP="00AC624B">
      <w:pPr>
        <w:widowControl w:val="0"/>
        <w:ind w:left="0" w:firstLine="340"/>
        <w:rPr>
          <w:rtl/>
        </w:rPr>
      </w:pPr>
      <w:r w:rsidRPr="00FD0C88">
        <w:rPr>
          <w:rtl/>
        </w:rPr>
        <w:t>القول الأول هو الراجح لقوة الأدلة</w:t>
      </w:r>
      <w:r w:rsidR="00717FC6">
        <w:rPr>
          <w:rFonts w:hint="cs"/>
          <w:rtl/>
        </w:rPr>
        <w:t>،</w:t>
      </w:r>
      <w:r w:rsidRPr="00FD0C88">
        <w:rPr>
          <w:rtl/>
        </w:rPr>
        <w:t xml:space="preserve"> وما جرى عليه أكثر أهل العلم من الصحابة والتابعين</w:t>
      </w:r>
      <w:r w:rsidR="00730003" w:rsidRPr="00FD0C88">
        <w:rPr>
          <w:rtl/>
        </w:rPr>
        <w:t>,</w:t>
      </w:r>
      <w:r w:rsidRPr="00FD0C88">
        <w:rPr>
          <w:rtl/>
        </w:rPr>
        <w:t xml:space="preserve"> ولأنه حكم خاص لمن كان في سفر ولم يجد شهوداً من المسلمين يشهدون له</w:t>
      </w:r>
      <w:r w:rsidR="00717FC6">
        <w:rPr>
          <w:rFonts w:hint="cs"/>
          <w:rtl/>
        </w:rPr>
        <w:t>،</w:t>
      </w:r>
      <w:r w:rsidRPr="00FD0C88">
        <w:rPr>
          <w:rtl/>
        </w:rPr>
        <w:t xml:space="preserve"> فرخص الله تعالى لمن كانت حالته هذه أن يشهد من أهل الكتاب على وصيته</w:t>
      </w:r>
      <w:r w:rsidR="00730003" w:rsidRPr="00FD0C88">
        <w:rPr>
          <w:rtl/>
        </w:rPr>
        <w:t>,</w:t>
      </w:r>
      <w:r w:rsidRPr="00FD0C88">
        <w:rPr>
          <w:rtl/>
        </w:rPr>
        <w:t xml:space="preserve"> والسفر قد اخ</w:t>
      </w:r>
      <w:r w:rsidR="001C3D79">
        <w:rPr>
          <w:rtl/>
        </w:rPr>
        <w:t xml:space="preserve">تص بأحكام تختلف </w:t>
      </w:r>
      <w:r w:rsidR="001C3D79">
        <w:rPr>
          <w:rFonts w:hint="cs"/>
          <w:rtl/>
        </w:rPr>
        <w:t>ع</w:t>
      </w:r>
      <w:r w:rsidRPr="00FD0C88">
        <w:rPr>
          <w:rtl/>
        </w:rPr>
        <w:t>من كان في الحضر</w:t>
      </w:r>
      <w:r w:rsidR="00717FC6">
        <w:rPr>
          <w:rFonts w:hint="cs"/>
          <w:rtl/>
        </w:rPr>
        <w:t>،</w:t>
      </w:r>
      <w:r w:rsidRPr="00FD0C88">
        <w:rPr>
          <w:rtl/>
        </w:rPr>
        <w:t xml:space="preserve"> كقصر الصلاة</w:t>
      </w:r>
      <w:r w:rsidR="00717FC6">
        <w:rPr>
          <w:rFonts w:hint="cs"/>
          <w:rtl/>
        </w:rPr>
        <w:t>،</w:t>
      </w:r>
      <w:r w:rsidRPr="00FD0C88">
        <w:rPr>
          <w:rtl/>
        </w:rPr>
        <w:t xml:space="preserve"> والجمع بين الصلاتين</w:t>
      </w:r>
      <w:r w:rsidR="00717FC6">
        <w:rPr>
          <w:rFonts w:hint="cs"/>
          <w:rtl/>
        </w:rPr>
        <w:t>،</w:t>
      </w:r>
      <w:r w:rsidRPr="00FD0C88">
        <w:rPr>
          <w:rtl/>
        </w:rPr>
        <w:t xml:space="preserve"> والإفطار في شهر رمضان وغيرها</w:t>
      </w:r>
      <w:r w:rsidR="00717FC6">
        <w:rPr>
          <w:rFonts w:hint="cs"/>
          <w:rtl/>
        </w:rPr>
        <w:t>،</w:t>
      </w:r>
      <w:r w:rsidRPr="00FD0C88">
        <w:rPr>
          <w:rtl/>
        </w:rPr>
        <w:t xml:space="preserve"> فكل ذلك جعل الله تعالى رخصة لأهل السفر يختلف حكمه عن أهل الحضر</w:t>
      </w:r>
      <w:r w:rsidR="00411EB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20"/>
      </w:r>
      <w:r w:rsidR="00411EB6" w:rsidRPr="00FD0C88">
        <w:rPr>
          <w:rFonts w:ascii="Traditional Arabic" w:hAnsi="Traditional Arabic"/>
          <w:sz w:val="36"/>
          <w:vertAlign w:val="superscript"/>
          <w:rtl/>
        </w:rPr>
        <w:t>)</w:t>
      </w:r>
      <w:r w:rsidRPr="00FD0C88">
        <w:rPr>
          <w:rtl/>
        </w:rPr>
        <w:t xml:space="preserve">.  </w:t>
      </w:r>
    </w:p>
    <w:p w:rsidR="00014729" w:rsidRPr="00FD0C88" w:rsidRDefault="00014729" w:rsidP="00AC624B">
      <w:pPr>
        <w:widowControl w:val="0"/>
        <w:ind w:left="0" w:firstLine="340"/>
        <w:rPr>
          <w:rtl/>
        </w:rPr>
      </w:pP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014729"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br w:type="page"/>
      </w:r>
      <w:r w:rsidR="009357C1" w:rsidRPr="00FD0C88">
        <w:rPr>
          <w:rFonts w:ascii="خط لوتس الجديد" w:hAnsi="خط لوتس الجديد" w:cs="AL-Mateen"/>
          <w:sz w:val="36"/>
          <w:rtl/>
        </w:rPr>
        <w:lastRenderedPageBreak/>
        <w:t>المبحث الثاني</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الوصية بالمال كله</w:t>
      </w:r>
    </w:p>
    <w:p w:rsidR="009357C1" w:rsidRPr="00FD0C88" w:rsidRDefault="009357C1" w:rsidP="00AC624B">
      <w:pPr>
        <w:widowControl w:val="0"/>
        <w:ind w:left="0" w:firstLine="340"/>
        <w:rPr>
          <w:rtl/>
          <w:lang w:bidi="ar-KW"/>
        </w:rPr>
      </w:pPr>
      <w:r w:rsidRPr="00FD0C88">
        <w:rPr>
          <w:rtl/>
          <w:lang w:bidi="ar-KW"/>
        </w:rPr>
        <w:t xml:space="preserve">تجوز الوصية بالمال كله إذا أجازه الورثة. </w:t>
      </w:r>
    </w:p>
    <w:p w:rsidR="009357C1" w:rsidRPr="00FD0C88" w:rsidRDefault="009357C1" w:rsidP="00AC624B">
      <w:pPr>
        <w:widowControl w:val="0"/>
        <w:ind w:left="0" w:firstLine="340"/>
        <w:rPr>
          <w:rtl/>
          <w:lang w:bidi="ar-KW"/>
        </w:rPr>
      </w:pPr>
      <w:r w:rsidRPr="00FD0C88">
        <w:rPr>
          <w:rtl/>
          <w:lang w:bidi="ar-KW"/>
        </w:rPr>
        <w:t>عن ابن سيرين قال: رأت امرأة على عهد أبي موسى الأشعري أنها تموت يوم كذا وكذا فقسمت مالها كله ثم ماتت لذلك الوقت</w:t>
      </w:r>
      <w:r w:rsidR="00730003" w:rsidRPr="00FD0C88">
        <w:rPr>
          <w:rtl/>
          <w:lang w:bidi="ar-KW"/>
        </w:rPr>
        <w:t>,</w:t>
      </w:r>
      <w:r w:rsidRPr="00FD0C88">
        <w:rPr>
          <w:rtl/>
          <w:lang w:bidi="ar-KW"/>
        </w:rPr>
        <w:t xml:space="preserve"> فجاء زوجها إلى الأشعري فأخبره. فقال: أي امرأة كانت امرأتك؟ قال: كانت أحق النساء أن تدخل الجنة إلا الشهيد في سبيل الله قال أبو موسى: أفتأمرني أن أرد أمر هذه</w:t>
      </w:r>
      <w:r w:rsidR="00D86773" w:rsidRPr="00FD0C88">
        <w:rPr>
          <w:rFonts w:hint="cs"/>
          <w:rtl/>
          <w:lang w:bidi="ar-KW"/>
        </w:rPr>
        <w:t>,</w:t>
      </w:r>
      <w:r w:rsidRPr="00FD0C88">
        <w:rPr>
          <w:rtl/>
          <w:lang w:bidi="ar-KW"/>
        </w:rPr>
        <w:t xml:space="preserve"> فأجازه</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21"/>
      </w:r>
      <w:r w:rsidR="00411EB6" w:rsidRPr="00FD0C88">
        <w:rPr>
          <w:rFonts w:ascii="Traditional Arabic" w:hAnsi="Traditional Arabic"/>
          <w:sz w:val="36"/>
          <w:vertAlign w:val="superscript"/>
          <w:rtl/>
          <w:lang w:bidi="ar-KW"/>
        </w:rPr>
        <w:t>)</w:t>
      </w:r>
      <w:r w:rsidRPr="00FD0C88">
        <w:rPr>
          <w:rtl/>
          <w:lang w:bidi="ar-KW"/>
        </w:rPr>
        <w:t>.</w:t>
      </w:r>
    </w:p>
    <w:p w:rsidR="009357C1" w:rsidRPr="00FD0C88" w:rsidRDefault="001C3D79" w:rsidP="00AC624B">
      <w:pPr>
        <w:widowControl w:val="0"/>
        <w:ind w:left="0" w:firstLine="340"/>
        <w:rPr>
          <w:rtl/>
          <w:lang w:bidi="ar-KW"/>
        </w:rPr>
      </w:pPr>
      <w:r>
        <w:rPr>
          <w:rFonts w:hint="cs"/>
          <w:rtl/>
          <w:lang w:bidi="ar-KW"/>
        </w:rPr>
        <w:t>و</w:t>
      </w:r>
      <w:r w:rsidR="009357C1" w:rsidRPr="00FD0C88">
        <w:rPr>
          <w:rtl/>
          <w:lang w:bidi="ar-KW"/>
        </w:rPr>
        <w:t>قال به جماهير أهل العلم من الصحابة والتابعين والأئمة المشهورين في جميع الأمصار في جواز إنفاذ الوصية بالمال كله إذا أجازه الورثة</w:t>
      </w:r>
      <w:r w:rsidR="00411EB6"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rPr>
        <w:footnoteReference w:id="22"/>
      </w:r>
      <w:r w:rsidR="00411EB6" w:rsidRPr="00FD0C88">
        <w:rPr>
          <w:rFonts w:ascii="Traditional Arabic" w:hAnsi="Traditional Arabic"/>
          <w:sz w:val="36"/>
          <w:vertAlign w:val="superscript"/>
          <w:rtl/>
          <w:lang w:bidi="ar-KW"/>
        </w:rPr>
        <w:t>)</w:t>
      </w:r>
      <w:r w:rsidR="009357C1" w:rsidRPr="00FD0C88">
        <w:rPr>
          <w:rtl/>
          <w:lang w:bidi="ar-KW"/>
        </w:rPr>
        <w:t xml:space="preserve">. </w:t>
      </w:r>
    </w:p>
    <w:p w:rsidR="009357C1" w:rsidRPr="00FD0C88" w:rsidRDefault="009357C1" w:rsidP="00AC624B">
      <w:pPr>
        <w:widowControl w:val="0"/>
        <w:ind w:left="0" w:firstLine="340"/>
        <w:rPr>
          <w:b/>
          <w:bCs/>
          <w:rtl/>
        </w:rPr>
      </w:pPr>
      <w:r w:rsidRPr="00FD0C88">
        <w:rPr>
          <w:b/>
          <w:bCs/>
          <w:rtl/>
        </w:rPr>
        <w:t>استدلوا:</w:t>
      </w:r>
    </w:p>
    <w:p w:rsidR="009357C1" w:rsidRPr="00FD0C88" w:rsidRDefault="009357C1" w:rsidP="00730003">
      <w:pPr>
        <w:pStyle w:val="10"/>
        <w:widowControl w:val="0"/>
        <w:numPr>
          <w:ilvl w:val="0"/>
          <w:numId w:val="3"/>
        </w:numPr>
        <w:ind w:left="283" w:hanging="283"/>
      </w:pPr>
      <w:r w:rsidRPr="00FD0C88">
        <w:rPr>
          <w:rtl/>
        </w:rPr>
        <w:t xml:space="preserve">عن سعد بن أبى وقاص رضى الله عنه قال جاء النبي </w:t>
      </w:r>
      <w:r w:rsidR="00107E13" w:rsidRPr="00FD0C88">
        <w:rPr>
          <w:rFonts w:ascii="AGA Arabesque" w:hAnsi="AGA Arabesque" w:cs="Times New Roman"/>
          <w:sz w:val="32"/>
          <w:szCs w:val="32"/>
          <w:lang w:bidi="ar-KW"/>
        </w:rPr>
        <w:t></w:t>
      </w:r>
      <w:r w:rsidRPr="00FD0C88">
        <w:rPr>
          <w:rtl/>
        </w:rPr>
        <w:t xml:space="preserve"> يعودنى وأنا بمكة</w:t>
      </w:r>
      <w:r w:rsidR="00730003" w:rsidRPr="00FD0C88">
        <w:rPr>
          <w:rtl/>
        </w:rPr>
        <w:t>,</w:t>
      </w:r>
      <w:r w:rsidRPr="00FD0C88">
        <w:rPr>
          <w:rtl/>
        </w:rPr>
        <w:t xml:space="preserve"> وهو يكره أن يموت بالأرض التى هاجر منها قال</w:t>
      </w:r>
      <w:r w:rsidR="00730003" w:rsidRPr="00FD0C88">
        <w:rPr>
          <w:rFonts w:hint="cs"/>
          <w:rtl/>
        </w:rPr>
        <w:t>:</w:t>
      </w:r>
      <w:r w:rsidRPr="00FD0C88">
        <w:rPr>
          <w:rtl/>
        </w:rPr>
        <w:t xml:space="preserve"> </w:t>
      </w:r>
      <w:r w:rsidR="00730003" w:rsidRPr="00FD0C88">
        <w:rPr>
          <w:rFonts w:ascii="Traditional Arabic" w:hAnsi="Traditional Arabic"/>
          <w:b/>
          <w:bCs/>
          <w:w w:val="80"/>
          <w:sz w:val="34"/>
          <w:szCs w:val="22"/>
          <w:rtl/>
        </w:rPr>
        <w:t>((</w:t>
      </w:r>
      <w:r w:rsidR="00730003" w:rsidRPr="00FD0C88">
        <w:rPr>
          <w:b/>
          <w:bCs/>
          <w:rtl/>
        </w:rPr>
        <w:t>يرحم الله ابن عفراء</w:t>
      </w:r>
      <w:r w:rsidR="00730003" w:rsidRPr="00FD0C88">
        <w:rPr>
          <w:rFonts w:ascii="Traditional Arabic" w:hAnsi="Traditional Arabic"/>
          <w:b/>
          <w:bCs/>
          <w:w w:val="80"/>
          <w:sz w:val="34"/>
          <w:szCs w:val="22"/>
          <w:rtl/>
        </w:rPr>
        <w:t>))</w:t>
      </w:r>
      <w:r w:rsidR="00730003" w:rsidRPr="00FD0C88">
        <w:rPr>
          <w:rtl/>
        </w:rPr>
        <w:t>.</w:t>
      </w:r>
      <w:r w:rsidRPr="00FD0C88">
        <w:rPr>
          <w:rtl/>
        </w:rPr>
        <w:t xml:space="preserve"> قلت</w:t>
      </w:r>
      <w:r w:rsidR="00730003" w:rsidRPr="00FD0C88">
        <w:rPr>
          <w:rFonts w:hint="cs"/>
          <w:rtl/>
        </w:rPr>
        <w:t>:</w:t>
      </w:r>
      <w:r w:rsidRPr="00FD0C88">
        <w:rPr>
          <w:rtl/>
        </w:rPr>
        <w:t xml:space="preserve"> يا رسول الله</w:t>
      </w:r>
      <w:r w:rsidR="00730003" w:rsidRPr="00FD0C88">
        <w:rPr>
          <w:rtl/>
        </w:rPr>
        <w:t>,</w:t>
      </w:r>
      <w:r w:rsidRPr="00FD0C88">
        <w:rPr>
          <w:rtl/>
        </w:rPr>
        <w:t xml:space="preserve"> أوصى بمالى كله قال</w:t>
      </w:r>
      <w:r w:rsidR="00730003" w:rsidRPr="00FD0C88">
        <w:rPr>
          <w:rFonts w:hint="cs"/>
          <w:rtl/>
        </w:rPr>
        <w:t>:</w:t>
      </w:r>
      <w:r w:rsidRPr="00FD0C88">
        <w:rPr>
          <w:rtl/>
        </w:rPr>
        <w:t xml:space="preserve"> </w:t>
      </w:r>
      <w:r w:rsidR="00730003" w:rsidRPr="00FD0C88">
        <w:rPr>
          <w:rFonts w:ascii="Traditional Arabic" w:hAnsi="Traditional Arabic"/>
          <w:b/>
          <w:bCs/>
          <w:w w:val="80"/>
          <w:sz w:val="34"/>
          <w:szCs w:val="22"/>
          <w:rtl/>
        </w:rPr>
        <w:t>((</w:t>
      </w:r>
      <w:r w:rsidRPr="00FD0C88">
        <w:rPr>
          <w:b/>
          <w:bCs/>
          <w:rtl/>
        </w:rPr>
        <w:t>لا</w:t>
      </w:r>
      <w:r w:rsidR="00730003" w:rsidRPr="00FD0C88">
        <w:rPr>
          <w:rFonts w:ascii="Traditional Arabic" w:hAnsi="Traditional Arabic"/>
          <w:b/>
          <w:bCs/>
          <w:w w:val="80"/>
          <w:sz w:val="34"/>
          <w:szCs w:val="22"/>
          <w:rtl/>
        </w:rPr>
        <w:t>))</w:t>
      </w:r>
      <w:r w:rsidRPr="00FD0C88">
        <w:rPr>
          <w:rtl/>
        </w:rPr>
        <w:t>. قلت</w:t>
      </w:r>
      <w:r w:rsidR="00730003" w:rsidRPr="00FD0C88">
        <w:rPr>
          <w:rFonts w:hint="cs"/>
          <w:rtl/>
        </w:rPr>
        <w:t>:</w:t>
      </w:r>
      <w:r w:rsidRPr="00FD0C88">
        <w:rPr>
          <w:rtl/>
        </w:rPr>
        <w:t xml:space="preserve"> فالشطر</w:t>
      </w:r>
      <w:r w:rsidR="00730003" w:rsidRPr="00FD0C88">
        <w:rPr>
          <w:rFonts w:hint="cs"/>
          <w:rtl/>
        </w:rPr>
        <w:t>.</w:t>
      </w:r>
      <w:r w:rsidRPr="00FD0C88">
        <w:rPr>
          <w:rtl/>
        </w:rPr>
        <w:t xml:space="preserve"> قال</w:t>
      </w:r>
      <w:r w:rsidR="00730003" w:rsidRPr="00FD0C88">
        <w:rPr>
          <w:rFonts w:hint="cs"/>
          <w:rtl/>
        </w:rPr>
        <w:t>:</w:t>
      </w:r>
      <w:r w:rsidRPr="00FD0C88">
        <w:rPr>
          <w:rtl/>
        </w:rPr>
        <w:t xml:space="preserve"> </w:t>
      </w:r>
      <w:r w:rsidR="00730003" w:rsidRPr="00FD0C88">
        <w:rPr>
          <w:rFonts w:ascii="Traditional Arabic" w:hAnsi="Traditional Arabic"/>
          <w:b/>
          <w:bCs/>
          <w:w w:val="80"/>
          <w:sz w:val="34"/>
          <w:szCs w:val="22"/>
          <w:rtl/>
        </w:rPr>
        <w:t>((</w:t>
      </w:r>
      <w:r w:rsidR="00730003" w:rsidRPr="00FD0C88">
        <w:rPr>
          <w:b/>
          <w:bCs/>
          <w:rtl/>
        </w:rPr>
        <w:t>لا</w:t>
      </w:r>
      <w:r w:rsidR="00730003" w:rsidRPr="00FD0C88">
        <w:rPr>
          <w:rFonts w:ascii="Traditional Arabic" w:hAnsi="Traditional Arabic"/>
          <w:b/>
          <w:bCs/>
          <w:w w:val="80"/>
          <w:sz w:val="34"/>
          <w:szCs w:val="22"/>
          <w:rtl/>
        </w:rPr>
        <w:t>))</w:t>
      </w:r>
      <w:r w:rsidR="00730003" w:rsidRPr="00FD0C88">
        <w:rPr>
          <w:rtl/>
        </w:rPr>
        <w:t>.</w:t>
      </w:r>
      <w:r w:rsidRPr="00FD0C88">
        <w:rPr>
          <w:rtl/>
        </w:rPr>
        <w:t xml:space="preserve"> قلت الثلث</w:t>
      </w:r>
      <w:r w:rsidR="00730003" w:rsidRPr="00FD0C88">
        <w:rPr>
          <w:rtl/>
        </w:rPr>
        <w:t>.</w:t>
      </w:r>
      <w:r w:rsidRPr="00FD0C88">
        <w:rPr>
          <w:rtl/>
        </w:rPr>
        <w:t xml:space="preserve"> قال</w:t>
      </w:r>
      <w:r w:rsidR="00730003" w:rsidRPr="00FD0C88">
        <w:rPr>
          <w:rFonts w:hint="cs"/>
          <w:rtl/>
        </w:rPr>
        <w:t>:</w:t>
      </w:r>
      <w:r w:rsidRPr="00FD0C88">
        <w:rPr>
          <w:rtl/>
        </w:rPr>
        <w:t xml:space="preserve"> </w:t>
      </w:r>
      <w:r w:rsidR="00730003" w:rsidRPr="00FD0C88">
        <w:rPr>
          <w:rFonts w:ascii="Traditional Arabic" w:hAnsi="Traditional Arabic"/>
          <w:b/>
          <w:bCs/>
          <w:w w:val="80"/>
          <w:sz w:val="34"/>
          <w:szCs w:val="22"/>
          <w:rtl/>
        </w:rPr>
        <w:t>((</w:t>
      </w:r>
      <w:r w:rsidRPr="00FD0C88">
        <w:rPr>
          <w:b/>
          <w:bCs/>
          <w:rtl/>
        </w:rPr>
        <w:t>فالثلث</w:t>
      </w:r>
      <w:r w:rsidR="00730003" w:rsidRPr="00FD0C88">
        <w:rPr>
          <w:b/>
          <w:bCs/>
          <w:rtl/>
        </w:rPr>
        <w:t>,</w:t>
      </w:r>
      <w:r w:rsidRPr="00FD0C88">
        <w:rPr>
          <w:b/>
          <w:bCs/>
          <w:rtl/>
        </w:rPr>
        <w:t xml:space="preserve"> والثلث كثير</w:t>
      </w:r>
      <w:r w:rsidR="00730003" w:rsidRPr="00FD0C88">
        <w:rPr>
          <w:b/>
          <w:bCs/>
          <w:rtl/>
        </w:rPr>
        <w:t>,</w:t>
      </w:r>
      <w:r w:rsidRPr="00FD0C88">
        <w:rPr>
          <w:b/>
          <w:bCs/>
          <w:rtl/>
        </w:rPr>
        <w:t xml:space="preserve"> إنك أن تدع ورثتك أغنياء خير من أن تدعهم عالة يتكففون الناس فى أيديهم</w:t>
      </w:r>
      <w:r w:rsidR="00730003" w:rsidRPr="00FD0C88">
        <w:rPr>
          <w:b/>
          <w:bCs/>
          <w:rtl/>
        </w:rPr>
        <w:t>,</w:t>
      </w:r>
      <w:r w:rsidRPr="00FD0C88">
        <w:rPr>
          <w:b/>
          <w:bCs/>
          <w:rtl/>
        </w:rPr>
        <w:t xml:space="preserve"> وإنك مهما أنفقت من نفقة فإنها صدقة</w:t>
      </w:r>
      <w:r w:rsidR="00730003" w:rsidRPr="00FD0C88">
        <w:rPr>
          <w:b/>
          <w:bCs/>
          <w:rtl/>
        </w:rPr>
        <w:t>,</w:t>
      </w:r>
      <w:r w:rsidRPr="00FD0C88">
        <w:rPr>
          <w:b/>
          <w:bCs/>
          <w:rtl/>
        </w:rPr>
        <w:t xml:space="preserve"> حتى اللقمة التى ترفعها إلى فى امرأتك</w:t>
      </w:r>
      <w:r w:rsidR="00730003" w:rsidRPr="00FD0C88">
        <w:rPr>
          <w:b/>
          <w:bCs/>
          <w:rtl/>
        </w:rPr>
        <w:t>,</w:t>
      </w:r>
      <w:r w:rsidRPr="00FD0C88">
        <w:rPr>
          <w:b/>
          <w:bCs/>
          <w:rtl/>
        </w:rPr>
        <w:t xml:space="preserve"> وعسى الله أن يرفعك فينتفع بك ناس ويضر بك آخرون</w:t>
      </w:r>
      <w:r w:rsidR="00730003" w:rsidRPr="00FD0C88">
        <w:rPr>
          <w:rFonts w:ascii="Traditional Arabic" w:hAnsi="Traditional Arabic"/>
          <w:b/>
          <w:bCs/>
          <w:w w:val="80"/>
          <w:sz w:val="34"/>
          <w:szCs w:val="22"/>
          <w:rtl/>
        </w:rPr>
        <w:t>))</w:t>
      </w:r>
      <w:r w:rsidRPr="00FD0C88">
        <w:rPr>
          <w:b/>
          <w:bCs/>
          <w:rtl/>
        </w:rPr>
        <w:t xml:space="preserve"> </w:t>
      </w:r>
      <w:r w:rsidRPr="00FD0C88">
        <w:rPr>
          <w:rtl/>
        </w:rPr>
        <w:t>ولم يكن له يومئذ إلا ابنة</w:t>
      </w:r>
      <w:r w:rsidR="00411EB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23"/>
      </w:r>
      <w:r w:rsidR="00411EB6" w:rsidRPr="00FD0C88">
        <w:rPr>
          <w:rFonts w:ascii="Traditional Arabic" w:hAnsi="Traditional Arabic"/>
          <w:sz w:val="36"/>
          <w:vertAlign w:val="superscript"/>
          <w:rtl/>
        </w:rPr>
        <w:t>)</w:t>
      </w:r>
      <w:r w:rsidR="00730003" w:rsidRPr="00FD0C88">
        <w:rPr>
          <w:rtl/>
        </w:rPr>
        <w:t>.</w:t>
      </w:r>
    </w:p>
    <w:p w:rsidR="009357C1" w:rsidRPr="00FD0C88" w:rsidRDefault="009357C1" w:rsidP="00AC624B">
      <w:pPr>
        <w:widowControl w:val="0"/>
        <w:ind w:left="0" w:firstLine="340"/>
      </w:pPr>
      <w:r w:rsidRPr="00FD0C88">
        <w:rPr>
          <w:b/>
          <w:bCs/>
          <w:rtl/>
        </w:rPr>
        <w:lastRenderedPageBreak/>
        <w:t>وجه الدلالة</w:t>
      </w:r>
      <w:r w:rsidR="00927EDD" w:rsidRPr="00FD0C88">
        <w:rPr>
          <w:rFonts w:hint="cs"/>
          <w:b/>
          <w:bCs/>
          <w:rtl/>
        </w:rPr>
        <w:t>:</w:t>
      </w:r>
      <w:r w:rsidRPr="00FD0C88">
        <w:rPr>
          <w:rtl/>
        </w:rPr>
        <w:t xml:space="preserve"> أن النبي </w:t>
      </w:r>
      <w:r w:rsidR="00107E13" w:rsidRPr="00FD0C88">
        <w:rPr>
          <w:rFonts w:ascii="AGA Arabesque" w:hAnsi="AGA Arabesque" w:cs="Times New Roman"/>
          <w:sz w:val="32"/>
          <w:szCs w:val="32"/>
          <w:lang w:bidi="ar-KW"/>
        </w:rPr>
        <w:t></w:t>
      </w:r>
      <w:r w:rsidRPr="00FD0C88">
        <w:rPr>
          <w:rtl/>
        </w:rPr>
        <w:t xml:space="preserve"> بين أنه لا يصح له التصرف في الزائد على الثلث إلا برضى الورثة. </w:t>
      </w:r>
    </w:p>
    <w:p w:rsidR="009357C1" w:rsidRPr="00FD0C88" w:rsidRDefault="001C3D79" w:rsidP="00927EDD">
      <w:pPr>
        <w:pStyle w:val="10"/>
        <w:widowControl w:val="0"/>
        <w:numPr>
          <w:ilvl w:val="0"/>
          <w:numId w:val="3"/>
        </w:numPr>
        <w:ind w:left="283" w:hanging="283"/>
      </w:pPr>
      <w:r>
        <w:rPr>
          <w:rFonts w:hint="cs"/>
          <w:rtl/>
        </w:rPr>
        <w:t>و</w:t>
      </w:r>
      <w:r w:rsidR="009357C1" w:rsidRPr="00FD0C88">
        <w:rPr>
          <w:rtl/>
        </w:rPr>
        <w:t>عن عمرو بن خارجة</w:t>
      </w:r>
      <w:r>
        <w:rPr>
          <w:rFonts w:hint="cs"/>
          <w:rtl/>
        </w:rPr>
        <w:t xml:space="preserve"> رضي الله عنه</w:t>
      </w:r>
      <w:r w:rsidR="000C6455" w:rsidRPr="00FD0C88">
        <w:rPr>
          <w:rFonts w:ascii="Traditional Arabic" w:hAnsi="Traditional Arabic"/>
          <w:sz w:val="36"/>
          <w:vertAlign w:val="superscript"/>
          <w:rtl/>
        </w:rPr>
        <w:t>(</w:t>
      </w:r>
      <w:r w:rsidR="000C6455" w:rsidRPr="00FD0C88">
        <w:rPr>
          <w:rStyle w:val="a6"/>
          <w:rFonts w:ascii="Traditional Arabic" w:hAnsi="Traditional Arabic" w:cs="Traditional Arabic"/>
          <w:sz w:val="36"/>
          <w:rtl/>
        </w:rPr>
        <w:footnoteReference w:id="24"/>
      </w:r>
      <w:r w:rsidR="000C6455" w:rsidRPr="00FD0C88">
        <w:rPr>
          <w:rFonts w:ascii="Traditional Arabic" w:hAnsi="Traditional Arabic"/>
          <w:sz w:val="36"/>
          <w:vertAlign w:val="superscript"/>
          <w:rtl/>
        </w:rPr>
        <w:t>)</w:t>
      </w:r>
      <w:r w:rsidR="009357C1" w:rsidRPr="00FD0C88">
        <w:rPr>
          <w:rtl/>
        </w:rPr>
        <w:t xml:space="preserve"> أن رسول الله </w:t>
      </w:r>
      <w:r w:rsidR="00107E13" w:rsidRPr="00FD0C88">
        <w:rPr>
          <w:rFonts w:ascii="AGA Arabesque" w:hAnsi="AGA Arabesque" w:cs="Times New Roman"/>
          <w:sz w:val="32"/>
          <w:szCs w:val="32"/>
          <w:lang w:bidi="ar-KW"/>
        </w:rPr>
        <w:t></w:t>
      </w:r>
      <w:r w:rsidR="009357C1" w:rsidRPr="00FD0C88">
        <w:rPr>
          <w:rtl/>
        </w:rPr>
        <w:t xml:space="preserve"> قال</w:t>
      </w:r>
      <w:r w:rsidR="006C3C4C" w:rsidRPr="00FD0C88">
        <w:rPr>
          <w:rtl/>
        </w:rPr>
        <w:t>:</w:t>
      </w:r>
      <w:r w:rsidR="00927EDD" w:rsidRPr="00FD0C88">
        <w:rPr>
          <w:rFonts w:hint="cs"/>
          <w:rtl/>
        </w:rPr>
        <w:t xml:space="preserve"> </w:t>
      </w:r>
      <w:r w:rsidR="00927EDD" w:rsidRPr="00FD0C88">
        <w:rPr>
          <w:rFonts w:ascii="Traditional Arabic" w:hAnsi="Traditional Arabic"/>
          <w:b/>
          <w:bCs/>
          <w:w w:val="80"/>
          <w:sz w:val="34"/>
          <w:szCs w:val="22"/>
          <w:rtl/>
        </w:rPr>
        <w:t>((</w:t>
      </w:r>
      <w:r w:rsidR="009357C1" w:rsidRPr="00FD0C88">
        <w:rPr>
          <w:b/>
          <w:bCs/>
          <w:rtl/>
        </w:rPr>
        <w:t>لا</w:t>
      </w:r>
      <w:r w:rsidR="00927EDD" w:rsidRPr="00FD0C88">
        <w:rPr>
          <w:b/>
          <w:bCs/>
          <w:rtl/>
        </w:rPr>
        <w:t xml:space="preserve"> وصية لوارث إلا أن يجيز الورثة</w:t>
      </w:r>
      <w:r w:rsidR="00927EDD" w:rsidRPr="00FD0C88">
        <w:rPr>
          <w:rFonts w:ascii="Traditional Arabic" w:hAnsi="Traditional Arabic"/>
          <w:b/>
          <w:bCs/>
          <w:w w:val="80"/>
          <w:sz w:val="34"/>
          <w:szCs w:val="22"/>
          <w:rtl/>
        </w:rPr>
        <w:t>))</w:t>
      </w:r>
      <w:r w:rsidR="00411EB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25"/>
      </w:r>
      <w:r w:rsidR="00411EB6" w:rsidRPr="00FD0C88">
        <w:rPr>
          <w:rFonts w:ascii="Traditional Arabic" w:hAnsi="Traditional Arabic"/>
          <w:sz w:val="36"/>
          <w:vertAlign w:val="superscript"/>
          <w:rtl/>
        </w:rPr>
        <w:t>)</w:t>
      </w:r>
      <w:r w:rsidR="009357C1" w:rsidRPr="00FD0C88">
        <w:rPr>
          <w:rtl/>
        </w:rPr>
        <w:t>.</w:t>
      </w:r>
    </w:p>
    <w:p w:rsidR="006A33FB" w:rsidRPr="00FD0C88" w:rsidRDefault="009357C1" w:rsidP="00AC624B">
      <w:pPr>
        <w:widowControl w:val="0"/>
        <w:ind w:left="0" w:firstLine="340"/>
        <w:rPr>
          <w:sz w:val="20"/>
          <w:szCs w:val="20"/>
          <w:rtl/>
        </w:rPr>
      </w:pPr>
      <w:r w:rsidRPr="00FD0C88">
        <w:rPr>
          <w:b/>
          <w:bCs/>
          <w:rtl/>
        </w:rPr>
        <w:t>وجه الدلالة</w:t>
      </w:r>
      <w:r w:rsidR="00D86773" w:rsidRPr="00FD0C88">
        <w:rPr>
          <w:rFonts w:hint="cs"/>
          <w:b/>
          <w:bCs/>
          <w:rtl/>
        </w:rPr>
        <w:t>:</w:t>
      </w:r>
      <w:r w:rsidRPr="00FD0C88">
        <w:rPr>
          <w:rtl/>
        </w:rPr>
        <w:t xml:space="preserve"> أن النبي </w:t>
      </w:r>
      <w:r w:rsidR="00107E13" w:rsidRPr="00FD0C88">
        <w:rPr>
          <w:rFonts w:ascii="AGA Arabesque" w:hAnsi="AGA Arabesque" w:cs="Times New Roman"/>
          <w:sz w:val="32"/>
          <w:szCs w:val="32"/>
          <w:lang w:bidi="ar-KW"/>
        </w:rPr>
        <w:t></w:t>
      </w:r>
      <w:r w:rsidRPr="00FD0C88">
        <w:rPr>
          <w:rtl/>
        </w:rPr>
        <w:t xml:space="preserve"> نص بعدم صحة الوصية إلا بإجازة الورثة</w:t>
      </w:r>
      <w:r w:rsidR="00730003" w:rsidRPr="00FD0C88">
        <w:rPr>
          <w:rtl/>
        </w:rPr>
        <w:t>,</w:t>
      </w:r>
      <w:r w:rsidRPr="00FD0C88">
        <w:rPr>
          <w:rtl/>
        </w:rPr>
        <w:t xml:space="preserve"> وإن كان السند فيه مقال</w:t>
      </w:r>
      <w:r w:rsidR="00730003" w:rsidRPr="00FD0C88">
        <w:rPr>
          <w:rtl/>
        </w:rPr>
        <w:t>,</w:t>
      </w:r>
      <w:r w:rsidRPr="00FD0C88">
        <w:rPr>
          <w:rtl/>
        </w:rPr>
        <w:t xml:space="preserve"> ولكن يؤيد معناه أن للورثة حق فيما زاد على الثلث</w:t>
      </w:r>
      <w:r w:rsidR="00717FC6">
        <w:rPr>
          <w:rFonts w:hint="cs"/>
          <w:rtl/>
        </w:rPr>
        <w:t>،</w:t>
      </w:r>
      <w:r w:rsidRPr="00FD0C88">
        <w:rPr>
          <w:rtl/>
        </w:rPr>
        <w:t xml:space="preserve"> كما قال الحسن وابن سيرين</w:t>
      </w:r>
      <w:r w:rsidR="006C3C4C" w:rsidRPr="00FD0C88">
        <w:rPr>
          <w:rtl/>
        </w:rPr>
        <w:t>:</w:t>
      </w:r>
      <w:r w:rsidRPr="00FD0C88">
        <w:rPr>
          <w:rtl/>
        </w:rPr>
        <w:t xml:space="preserve"> ليس لوارث وصية إلا إن يشاء الورثة</w:t>
      </w:r>
      <w:r w:rsidR="00411EB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26"/>
      </w:r>
      <w:r w:rsidR="00411EB6" w:rsidRPr="00FD0C88">
        <w:rPr>
          <w:rFonts w:ascii="Traditional Arabic" w:hAnsi="Traditional Arabic"/>
          <w:sz w:val="36"/>
          <w:vertAlign w:val="superscript"/>
          <w:rtl/>
        </w:rPr>
        <w:t>)</w:t>
      </w:r>
      <w:r w:rsidRPr="00FD0C88">
        <w:rPr>
          <w:rtl/>
        </w:rPr>
        <w:t>.</w:t>
      </w:r>
    </w:p>
    <w:p w:rsidR="006A33FB" w:rsidRPr="00FD0C88" w:rsidRDefault="006A33FB" w:rsidP="00AC624B">
      <w:pPr>
        <w:widowControl w:val="0"/>
        <w:ind w:left="0" w:firstLine="340"/>
        <w:rPr>
          <w:sz w:val="20"/>
          <w:szCs w:val="20"/>
          <w:rtl/>
          <w:lang w:bidi="ar-KW"/>
        </w:rPr>
      </w:pP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الثالث</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ميراث الأخت مع البنت</w:t>
      </w:r>
    </w:p>
    <w:p w:rsidR="009357C1" w:rsidRPr="00FD0C88" w:rsidRDefault="009357C1" w:rsidP="00AC624B">
      <w:pPr>
        <w:widowControl w:val="0"/>
        <w:ind w:left="0" w:firstLine="340"/>
        <w:rPr>
          <w:rtl/>
          <w:lang w:bidi="ar-KW"/>
        </w:rPr>
      </w:pPr>
      <w:r w:rsidRPr="00FD0C88">
        <w:rPr>
          <w:rtl/>
          <w:lang w:bidi="ar-KW"/>
        </w:rPr>
        <w:t>الأخوات مع البنات عصبة</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27"/>
      </w:r>
      <w:r w:rsidR="00411EB6" w:rsidRPr="00FD0C88">
        <w:rPr>
          <w:rFonts w:ascii="Traditional Arabic" w:hAnsi="Traditional Arabic"/>
          <w:sz w:val="36"/>
          <w:vertAlign w:val="superscript"/>
          <w:rtl/>
          <w:lang w:bidi="ar-KW"/>
        </w:rPr>
        <w:t>)</w:t>
      </w:r>
      <w:r w:rsidRPr="00FD0C88">
        <w:rPr>
          <w:rtl/>
          <w:lang w:bidi="ar-KW"/>
        </w:rPr>
        <w:t>.</w:t>
      </w:r>
    </w:p>
    <w:p w:rsidR="009357C1" w:rsidRPr="00FD0C88" w:rsidRDefault="009357C1" w:rsidP="00E75C76">
      <w:pPr>
        <w:widowControl w:val="0"/>
        <w:ind w:left="0" w:firstLine="340"/>
        <w:rPr>
          <w:rtl/>
          <w:lang w:bidi="ar-KW"/>
        </w:rPr>
      </w:pPr>
      <w:r w:rsidRPr="00FD0C88">
        <w:rPr>
          <w:rtl/>
          <w:lang w:bidi="ar-KW"/>
        </w:rPr>
        <w:t>عن هزيل بن شرحبيل قال</w:t>
      </w:r>
      <w:r w:rsidR="00925A0F" w:rsidRPr="00FD0C88">
        <w:rPr>
          <w:rFonts w:hint="cs"/>
          <w:rtl/>
          <w:lang w:bidi="ar-KW"/>
        </w:rPr>
        <w:t>:</w:t>
      </w:r>
      <w:r w:rsidRPr="00FD0C88">
        <w:rPr>
          <w:rtl/>
          <w:lang w:bidi="ar-KW"/>
        </w:rPr>
        <w:t xml:space="preserve"> </w:t>
      </w:r>
      <w:r w:rsidR="00925A0F" w:rsidRPr="00FD0C88">
        <w:rPr>
          <w:rFonts w:ascii="Traditional Arabic" w:hAnsi="Traditional Arabic"/>
          <w:w w:val="80"/>
          <w:sz w:val="34"/>
          <w:szCs w:val="22"/>
          <w:rtl/>
          <w:lang w:bidi="ar-KW"/>
        </w:rPr>
        <w:t>((</w:t>
      </w:r>
      <w:r w:rsidRPr="00FD0C88">
        <w:rPr>
          <w:rtl/>
          <w:lang w:bidi="ar-KW"/>
        </w:rPr>
        <w:t>سئل أبو موسى عن ابنة وابنة ابن وأخت</w:t>
      </w:r>
      <w:r w:rsidR="00925A0F" w:rsidRPr="00FD0C88">
        <w:rPr>
          <w:rFonts w:hint="cs"/>
          <w:rtl/>
          <w:lang w:bidi="ar-KW"/>
        </w:rPr>
        <w:t>.</w:t>
      </w:r>
      <w:r w:rsidRPr="00FD0C88">
        <w:rPr>
          <w:rtl/>
          <w:lang w:bidi="ar-KW"/>
        </w:rPr>
        <w:t xml:space="preserve"> فقال</w:t>
      </w:r>
      <w:r w:rsidR="00925A0F" w:rsidRPr="00FD0C88">
        <w:rPr>
          <w:rFonts w:hint="cs"/>
          <w:rtl/>
          <w:lang w:bidi="ar-KW"/>
        </w:rPr>
        <w:t>:</w:t>
      </w:r>
      <w:r w:rsidRPr="00FD0C88">
        <w:rPr>
          <w:rtl/>
          <w:lang w:bidi="ar-KW"/>
        </w:rPr>
        <w:t xml:space="preserve"> للابنة النصف وللأخت النصف</w:t>
      </w:r>
      <w:r w:rsidR="00730003" w:rsidRPr="00FD0C88">
        <w:rPr>
          <w:rtl/>
          <w:lang w:bidi="ar-KW"/>
        </w:rPr>
        <w:t>,</w:t>
      </w:r>
      <w:r w:rsidRPr="00FD0C88">
        <w:rPr>
          <w:rtl/>
          <w:lang w:bidi="ar-KW"/>
        </w:rPr>
        <w:t xml:space="preserve"> وأت ابن مسعود فسيتابعنى</w:t>
      </w:r>
      <w:r w:rsidR="00730003" w:rsidRPr="00FD0C88">
        <w:rPr>
          <w:rtl/>
          <w:lang w:bidi="ar-KW"/>
        </w:rPr>
        <w:t>.</w:t>
      </w:r>
      <w:r w:rsidRPr="00FD0C88">
        <w:rPr>
          <w:rtl/>
          <w:lang w:bidi="ar-KW"/>
        </w:rPr>
        <w:t xml:space="preserve"> فسئل ابن مسعود وأخبر بقول أبى موسى فقال</w:t>
      </w:r>
      <w:r w:rsidR="00717FC6">
        <w:rPr>
          <w:rFonts w:hint="cs"/>
          <w:rtl/>
          <w:lang w:bidi="ar-KW"/>
        </w:rPr>
        <w:t>:</w:t>
      </w:r>
      <w:r w:rsidRPr="00FD0C88">
        <w:rPr>
          <w:rtl/>
          <w:lang w:bidi="ar-KW"/>
        </w:rPr>
        <w:t xml:space="preserve"> لقد ضللت إذا وما أنا من المهتدين</w:t>
      </w:r>
      <w:r w:rsidR="00730003" w:rsidRPr="00FD0C88">
        <w:rPr>
          <w:rtl/>
          <w:lang w:bidi="ar-KW"/>
        </w:rPr>
        <w:t>,</w:t>
      </w:r>
      <w:r w:rsidRPr="00FD0C88">
        <w:rPr>
          <w:rtl/>
          <w:lang w:bidi="ar-KW"/>
        </w:rPr>
        <w:t xml:space="preserve"> أقضى فيها بما قضى النبى </w:t>
      </w:r>
      <w:r w:rsidR="00107E13" w:rsidRPr="00FD0C88">
        <w:rPr>
          <w:rFonts w:ascii="AGA Arabesque" w:hAnsi="AGA Arabesque" w:cs="Times New Roman"/>
          <w:sz w:val="32"/>
          <w:szCs w:val="32"/>
          <w:lang w:bidi="ar-KW"/>
        </w:rPr>
        <w:t></w:t>
      </w:r>
      <w:r w:rsidRPr="00FD0C88">
        <w:rPr>
          <w:rtl/>
          <w:lang w:bidi="ar-KW"/>
        </w:rPr>
        <w:t xml:space="preserve"> </w:t>
      </w:r>
      <w:r w:rsidR="00925A0F" w:rsidRPr="00FD0C88">
        <w:rPr>
          <w:rFonts w:ascii="Traditional Arabic" w:hAnsi="Traditional Arabic"/>
          <w:w w:val="80"/>
          <w:sz w:val="34"/>
          <w:szCs w:val="22"/>
          <w:rtl/>
          <w:lang w:bidi="ar-KW"/>
        </w:rPr>
        <w:t>((</w:t>
      </w:r>
      <w:r w:rsidR="008579E3">
        <w:rPr>
          <w:rtl/>
          <w:lang w:bidi="ar-KW"/>
        </w:rPr>
        <w:t>لل</w:t>
      </w:r>
      <w:r w:rsidR="008579E3">
        <w:rPr>
          <w:rFonts w:hint="cs"/>
          <w:rtl/>
          <w:lang w:bidi="ar-KW"/>
        </w:rPr>
        <w:t>إ</w:t>
      </w:r>
      <w:r w:rsidRPr="00FD0C88">
        <w:rPr>
          <w:rtl/>
          <w:lang w:bidi="ar-KW"/>
        </w:rPr>
        <w:t>بنة النصف</w:t>
      </w:r>
      <w:r w:rsidR="00730003" w:rsidRPr="00FD0C88">
        <w:rPr>
          <w:rtl/>
          <w:lang w:bidi="ar-KW"/>
        </w:rPr>
        <w:t>,</w:t>
      </w:r>
      <w:r w:rsidRPr="00FD0C88">
        <w:rPr>
          <w:rtl/>
          <w:lang w:bidi="ar-KW"/>
        </w:rPr>
        <w:t xml:space="preserve"> ولابنة ابن السدس تكملة الثلثين</w:t>
      </w:r>
      <w:r w:rsidR="00730003" w:rsidRPr="00FD0C88">
        <w:rPr>
          <w:rtl/>
          <w:lang w:bidi="ar-KW"/>
        </w:rPr>
        <w:t>,</w:t>
      </w:r>
      <w:r w:rsidRPr="00FD0C88">
        <w:rPr>
          <w:rtl/>
          <w:lang w:bidi="ar-KW"/>
        </w:rPr>
        <w:t xml:space="preserve"> وما بقى فللأخت</w:t>
      </w:r>
      <w:r w:rsidR="00925A0F" w:rsidRPr="00FD0C88">
        <w:rPr>
          <w:rFonts w:ascii="Traditional Arabic" w:hAnsi="Traditional Arabic"/>
          <w:w w:val="80"/>
          <w:sz w:val="34"/>
          <w:szCs w:val="22"/>
          <w:rtl/>
          <w:lang w:bidi="ar-KW"/>
        </w:rPr>
        <w:t>))</w:t>
      </w:r>
      <w:r w:rsidR="00730003" w:rsidRPr="00FD0C88">
        <w:rPr>
          <w:rtl/>
          <w:lang w:bidi="ar-KW"/>
        </w:rPr>
        <w:t>.</w:t>
      </w:r>
      <w:r w:rsidRPr="00FD0C88">
        <w:rPr>
          <w:rtl/>
          <w:lang w:bidi="ar-KW"/>
        </w:rPr>
        <w:t xml:space="preserve"> فأتينا أبا موسى فأخبرناه </w:t>
      </w:r>
      <w:r w:rsidRPr="00FD0C88">
        <w:rPr>
          <w:rtl/>
          <w:lang w:bidi="ar-KW"/>
        </w:rPr>
        <w:lastRenderedPageBreak/>
        <w:t>بقول ابن مسعود</w:t>
      </w:r>
      <w:r w:rsidR="00730003" w:rsidRPr="00FD0C88">
        <w:rPr>
          <w:rtl/>
          <w:lang w:bidi="ar-KW"/>
        </w:rPr>
        <w:t>,</w:t>
      </w:r>
      <w:r w:rsidRPr="00FD0C88">
        <w:rPr>
          <w:rtl/>
          <w:lang w:bidi="ar-KW"/>
        </w:rPr>
        <w:t xml:space="preserve"> فقال</w:t>
      </w:r>
      <w:r w:rsidR="000B210C" w:rsidRPr="00FD0C88">
        <w:rPr>
          <w:rFonts w:hint="cs"/>
          <w:rtl/>
          <w:lang w:bidi="ar-KW"/>
        </w:rPr>
        <w:t>:</w:t>
      </w:r>
      <w:r w:rsidRPr="00FD0C88">
        <w:rPr>
          <w:rtl/>
          <w:lang w:bidi="ar-KW"/>
        </w:rPr>
        <w:t xml:space="preserve"> لا تسألونى ما دام هذا الحبر فيكم</w:t>
      </w:r>
      <w:r w:rsidR="000B210C" w:rsidRPr="00FD0C88">
        <w:rPr>
          <w:rFonts w:ascii="Traditional Arabic" w:hAnsi="Traditional Arabic"/>
          <w:w w:val="80"/>
          <w:sz w:val="34"/>
          <w:szCs w:val="22"/>
          <w:rtl/>
          <w:lang w:bidi="ar-KW"/>
        </w:rPr>
        <w:t>))</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28"/>
      </w:r>
      <w:r w:rsidR="00411EB6" w:rsidRPr="00FD0C88">
        <w:rPr>
          <w:rFonts w:ascii="Traditional Arabic" w:hAnsi="Traditional Arabic"/>
          <w:sz w:val="36"/>
          <w:vertAlign w:val="superscript"/>
          <w:rtl/>
          <w:lang w:bidi="ar-KW"/>
        </w:rPr>
        <w:t>)</w:t>
      </w:r>
      <w:r w:rsidR="00730003" w:rsidRPr="00FD0C88">
        <w:rPr>
          <w:rtl/>
          <w:lang w:bidi="ar-KW"/>
        </w:rPr>
        <w:t>.</w:t>
      </w:r>
    </w:p>
    <w:p w:rsidR="009357C1" w:rsidRPr="00FD0C88" w:rsidRDefault="001C3D79" w:rsidP="00AC624B">
      <w:pPr>
        <w:widowControl w:val="0"/>
        <w:ind w:left="0" w:firstLine="340"/>
        <w:rPr>
          <w:rtl/>
          <w:lang w:bidi="ar-KW"/>
        </w:rPr>
      </w:pPr>
      <w:r>
        <w:rPr>
          <w:rFonts w:hint="cs"/>
          <w:rtl/>
          <w:lang w:bidi="ar-KW"/>
        </w:rPr>
        <w:t>و</w:t>
      </w:r>
      <w:r w:rsidR="009357C1" w:rsidRPr="00FD0C88">
        <w:rPr>
          <w:rtl/>
          <w:lang w:bidi="ar-KW"/>
        </w:rPr>
        <w:t>قال به جماهير أهل العلم من الصحابة والتابعين والأئمة المشهورين في جميع الأمصار في أن الأخوات مع البنات عصبة</w:t>
      </w:r>
      <w:r w:rsidR="00411EB6"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29"/>
      </w:r>
      <w:r w:rsidR="00411EB6" w:rsidRPr="00FD0C88">
        <w:rPr>
          <w:rFonts w:ascii="Traditional Arabic" w:hAnsi="Traditional Arabic"/>
          <w:sz w:val="36"/>
          <w:vertAlign w:val="superscript"/>
          <w:rtl/>
          <w:lang w:bidi="ar-KW"/>
        </w:rPr>
        <w:t>)</w:t>
      </w:r>
      <w:r w:rsidR="009357C1"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AC624B">
      <w:pPr>
        <w:widowControl w:val="0"/>
        <w:ind w:left="0" w:firstLine="340"/>
        <w:rPr>
          <w:rtl/>
          <w:lang w:bidi="ar-KW"/>
        </w:rPr>
      </w:pPr>
      <w:r w:rsidRPr="00FD0C88">
        <w:rPr>
          <w:rtl/>
          <w:lang w:bidi="ar-KW"/>
        </w:rPr>
        <w:t xml:space="preserve">بما سبق من الأثر في جعل النبي </w:t>
      </w:r>
      <w:r w:rsidR="00107E13" w:rsidRPr="00FD0C88">
        <w:rPr>
          <w:rFonts w:ascii="AGA Arabesque" w:hAnsi="AGA Arabesque" w:cs="Times New Roman"/>
          <w:sz w:val="32"/>
          <w:szCs w:val="32"/>
          <w:lang w:bidi="ar-KW"/>
        </w:rPr>
        <w:t></w:t>
      </w:r>
      <w:r w:rsidRPr="00FD0C88">
        <w:rPr>
          <w:rtl/>
          <w:lang w:bidi="ar-KW"/>
        </w:rPr>
        <w:t xml:space="preserve"> للأخت نصيباً وهو التعصيب ولذلك اتفق الفقهاء على ذلك.</w:t>
      </w: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الرابع</w:t>
      </w:r>
    </w:p>
    <w:p w:rsidR="009357C1" w:rsidRPr="00FD0C88" w:rsidRDefault="00A52F8C" w:rsidP="00AC624B">
      <w:pPr>
        <w:widowControl w:val="0"/>
        <w:spacing w:line="276" w:lineRule="auto"/>
        <w:ind w:left="0"/>
        <w:jc w:val="center"/>
        <w:rPr>
          <w:rFonts w:ascii="خط لوتس الجديد" w:hAnsi="خط لوتس الجديد" w:cs="AL-Mateen"/>
          <w:sz w:val="36"/>
          <w:rtl/>
        </w:rPr>
      </w:pPr>
      <w:r>
        <w:rPr>
          <w:rFonts w:ascii="خط لوتس الجديد" w:hAnsi="خط لوتس الجديد" w:cs="AL-Mateen"/>
          <w:sz w:val="36"/>
          <w:rtl/>
        </w:rPr>
        <w:t>ميراث الجد مع ال</w:t>
      </w:r>
      <w:r>
        <w:rPr>
          <w:rFonts w:ascii="خط لوتس الجديد" w:hAnsi="خط لوتس الجديد" w:cs="AL-Mateen" w:hint="cs"/>
          <w:sz w:val="36"/>
          <w:rtl/>
        </w:rPr>
        <w:t>إ</w:t>
      </w:r>
      <w:r w:rsidR="009357C1" w:rsidRPr="00FD0C88">
        <w:rPr>
          <w:rFonts w:ascii="خط لوتس الجديد" w:hAnsi="خط لوتس الجديد" w:cs="AL-Mateen"/>
          <w:sz w:val="36"/>
          <w:rtl/>
        </w:rPr>
        <w:t>خوة</w:t>
      </w:r>
    </w:p>
    <w:p w:rsidR="009357C1" w:rsidRPr="00FD0C88" w:rsidRDefault="001C3D79" w:rsidP="00AC624B">
      <w:pPr>
        <w:widowControl w:val="0"/>
        <w:ind w:left="0" w:firstLine="340"/>
        <w:rPr>
          <w:rtl/>
          <w:lang w:bidi="ar-KW"/>
        </w:rPr>
      </w:pPr>
      <w:r>
        <w:rPr>
          <w:rtl/>
          <w:lang w:bidi="ar-KW"/>
        </w:rPr>
        <w:t>الجد يسقط جميع ال</w:t>
      </w:r>
      <w:r>
        <w:rPr>
          <w:rFonts w:hint="cs"/>
          <w:rtl/>
          <w:lang w:bidi="ar-KW"/>
        </w:rPr>
        <w:t>إ</w:t>
      </w:r>
      <w:r w:rsidR="009357C1" w:rsidRPr="00FD0C88">
        <w:rPr>
          <w:rtl/>
          <w:lang w:bidi="ar-KW"/>
        </w:rPr>
        <w:t>خوة والأخوات من جميع الجهات.</w:t>
      </w:r>
    </w:p>
    <w:p w:rsidR="009357C1" w:rsidRPr="00FD0C88" w:rsidRDefault="009357C1" w:rsidP="00AC624B">
      <w:pPr>
        <w:widowControl w:val="0"/>
        <w:ind w:left="0" w:firstLine="340"/>
        <w:rPr>
          <w:rtl/>
          <w:lang w:bidi="ar-KW"/>
        </w:rPr>
      </w:pPr>
      <w:r w:rsidRPr="00FD0C88">
        <w:rPr>
          <w:rtl/>
          <w:lang w:bidi="ar-KW"/>
        </w:rPr>
        <w:t xml:space="preserve">نقله ابن قدامة عن أبي موسى الأشعري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30"/>
      </w:r>
      <w:r w:rsidR="00411EB6" w:rsidRPr="00FD0C88">
        <w:rPr>
          <w:rFonts w:ascii="Traditional Arabic" w:hAnsi="Traditional Arabic"/>
          <w:sz w:val="36"/>
          <w:vertAlign w:val="superscript"/>
          <w:rtl/>
          <w:lang w:bidi="ar-KW"/>
        </w:rPr>
        <w:t>)</w:t>
      </w:r>
      <w:r w:rsidRPr="00FD0C88">
        <w:rPr>
          <w:rtl/>
          <w:lang w:bidi="ar-KW"/>
        </w:rPr>
        <w:t>.</w:t>
      </w:r>
    </w:p>
    <w:p w:rsidR="004B4A19" w:rsidRPr="00FD0C88" w:rsidRDefault="001C3D79" w:rsidP="001C3D79">
      <w:pPr>
        <w:widowControl w:val="0"/>
        <w:ind w:left="0" w:firstLine="340"/>
        <w:rPr>
          <w:rtl/>
          <w:lang w:bidi="ar-KW"/>
        </w:rPr>
      </w:pPr>
      <w:r>
        <w:rPr>
          <w:rFonts w:hint="cs"/>
          <w:rtl/>
          <w:lang w:bidi="ar-KW"/>
        </w:rPr>
        <w:t>و</w:t>
      </w:r>
      <w:r w:rsidR="009357C1" w:rsidRPr="00FD0C88">
        <w:rPr>
          <w:rtl/>
          <w:lang w:bidi="ar-KW"/>
        </w:rPr>
        <w:t xml:space="preserve">قال به: أبو بكر الصديق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411EB6"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31"/>
      </w:r>
      <w:r w:rsidR="00411EB6" w:rsidRPr="00FD0C88">
        <w:rPr>
          <w:rFonts w:ascii="Traditional Arabic" w:hAnsi="Traditional Arabic"/>
          <w:sz w:val="36"/>
          <w:vertAlign w:val="superscript"/>
          <w:rtl/>
          <w:lang w:bidi="ar-KW"/>
        </w:rPr>
        <w:t>)</w:t>
      </w:r>
      <w:r w:rsidR="004B4A19" w:rsidRPr="00FD0C88">
        <w:rPr>
          <w:rFonts w:hint="cs"/>
          <w:rtl/>
          <w:lang w:bidi="ar-KW"/>
        </w:rPr>
        <w:t>,</w:t>
      </w:r>
      <w:r w:rsidR="00107E13" w:rsidRPr="00FD0C88">
        <w:rPr>
          <w:rtl/>
          <w:lang w:bidi="ar-KW"/>
        </w:rPr>
        <w:t xml:space="preserve"> وعمر بن الخطاب</w:t>
      </w:r>
      <w:r w:rsidR="00107E13" w:rsidRPr="00FD0C88">
        <w:rPr>
          <w:rFonts w:hint="cs"/>
          <w:rtl/>
        </w:rPr>
        <w:t xml:space="preserve"> </w:t>
      </w:r>
      <w:r w:rsidR="00107E13" w:rsidRPr="00FD0C88">
        <w:rPr>
          <w:rFonts w:ascii="AGA Arabesque" w:hAnsi="AGA Arabesque" w:cs="Times New Roman"/>
          <w:sz w:val="32"/>
          <w:szCs w:val="32"/>
          <w:lang w:bidi="ar-KW"/>
        </w:rPr>
        <w:t></w:t>
      </w:r>
      <w:r w:rsidR="00107E13" w:rsidRPr="00FD0C88">
        <w:rPr>
          <w:rFonts w:hint="cs"/>
          <w:rtl/>
        </w:rPr>
        <w:t xml:space="preserve"> </w:t>
      </w:r>
      <w:r w:rsidR="009357C1" w:rsidRPr="00FD0C88">
        <w:rPr>
          <w:rtl/>
          <w:lang w:bidi="ar-KW"/>
        </w:rPr>
        <w:t>في أول أمره</w:t>
      </w:r>
      <w:r w:rsidR="00411EB6"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32"/>
      </w:r>
      <w:r w:rsidR="00411EB6" w:rsidRPr="00FD0C88">
        <w:rPr>
          <w:rFonts w:ascii="Traditional Arabic" w:hAnsi="Traditional Arabic"/>
          <w:sz w:val="36"/>
          <w:vertAlign w:val="superscript"/>
          <w:rtl/>
          <w:lang w:bidi="ar-KW"/>
        </w:rPr>
        <w:t>)</w:t>
      </w:r>
      <w:r w:rsidR="004B4A19" w:rsidRPr="00FD0C88">
        <w:rPr>
          <w:rFonts w:hint="cs"/>
          <w:rtl/>
          <w:lang w:bidi="ar-KW"/>
        </w:rPr>
        <w:t>,</w:t>
      </w:r>
      <w:r w:rsidR="009357C1" w:rsidRPr="00FD0C88">
        <w:rPr>
          <w:rtl/>
          <w:lang w:bidi="ar-KW"/>
        </w:rPr>
        <w:t xml:space="preserve"> وعثمان </w:t>
      </w:r>
      <w:r w:rsidR="00A52F8C">
        <w:rPr>
          <w:rFonts w:hint="cs"/>
          <w:rtl/>
          <w:lang w:bidi="ar-KW"/>
        </w:rPr>
        <w:t>ا</w:t>
      </w:r>
      <w:r w:rsidR="009357C1" w:rsidRPr="00FD0C88">
        <w:rPr>
          <w:rtl/>
          <w:lang w:bidi="ar-KW"/>
        </w:rPr>
        <w:t xml:space="preserve">بن عفان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4B4A19" w:rsidRPr="00FD0C88">
        <w:rPr>
          <w:rFonts w:hint="cs"/>
          <w:rtl/>
          <w:lang w:bidi="ar-KW"/>
        </w:rPr>
        <w:t xml:space="preserve">, </w:t>
      </w:r>
      <w:r w:rsidR="009357C1" w:rsidRPr="00FD0C88">
        <w:rPr>
          <w:rtl/>
          <w:lang w:bidi="ar-KW"/>
        </w:rPr>
        <w:t xml:space="preserve">وعلي بن أبي طالب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4B4A19" w:rsidRPr="00FD0C88">
        <w:rPr>
          <w:rFonts w:ascii="AGA Arabesque" w:hAnsi="AGA Arabesque" w:hint="cs"/>
          <w:sz w:val="32"/>
          <w:rtl/>
          <w:lang w:bidi="ar-KW"/>
        </w:rPr>
        <w:t xml:space="preserve">, </w:t>
      </w:r>
      <w:r w:rsidR="009357C1" w:rsidRPr="00FD0C88">
        <w:rPr>
          <w:rtl/>
          <w:lang w:bidi="ar-KW"/>
        </w:rPr>
        <w:t>وعبد الله بن عباس رضي الله عنهما</w:t>
      </w:r>
      <w:r w:rsidR="00411EB6"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33"/>
      </w:r>
      <w:r w:rsidR="00411EB6" w:rsidRPr="00FD0C88">
        <w:rPr>
          <w:rFonts w:ascii="Traditional Arabic" w:hAnsi="Traditional Arabic"/>
          <w:sz w:val="36"/>
          <w:vertAlign w:val="superscript"/>
          <w:rtl/>
          <w:lang w:bidi="ar-KW"/>
        </w:rPr>
        <w:t>)</w:t>
      </w:r>
      <w:r w:rsidR="004B4A19" w:rsidRPr="00FD0C88">
        <w:rPr>
          <w:rFonts w:hint="cs"/>
          <w:rtl/>
          <w:lang w:bidi="ar-KW"/>
        </w:rPr>
        <w:t>.</w:t>
      </w:r>
    </w:p>
    <w:p w:rsidR="006615D9" w:rsidRDefault="009357C1" w:rsidP="00AC624B">
      <w:pPr>
        <w:widowControl w:val="0"/>
        <w:ind w:left="0" w:firstLine="340"/>
        <w:rPr>
          <w:rFonts w:hint="cs"/>
          <w:rtl/>
          <w:lang w:bidi="ar-KW"/>
        </w:rPr>
      </w:pPr>
      <w:r w:rsidRPr="00FD0C88">
        <w:rPr>
          <w:rtl/>
          <w:lang w:bidi="ar-KW"/>
        </w:rPr>
        <w:t>والحنفية</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34"/>
      </w:r>
      <w:r w:rsidR="00411EB6" w:rsidRPr="00FD0C88">
        <w:rPr>
          <w:rFonts w:ascii="Traditional Arabic" w:hAnsi="Traditional Arabic"/>
          <w:sz w:val="36"/>
          <w:vertAlign w:val="superscript"/>
          <w:rtl/>
          <w:lang w:bidi="ar-KW"/>
        </w:rPr>
        <w:t>)</w:t>
      </w:r>
      <w:r w:rsidR="004B4A19" w:rsidRPr="00FD0C88">
        <w:rPr>
          <w:rFonts w:hint="cs"/>
          <w:rtl/>
          <w:lang w:bidi="ar-KW"/>
        </w:rPr>
        <w:t>,</w:t>
      </w:r>
      <w:r w:rsidRPr="00FD0C88">
        <w:rPr>
          <w:rtl/>
          <w:lang w:bidi="ar-KW"/>
        </w:rPr>
        <w:t xml:space="preserve"> وإسحاق بن راهويه</w:t>
      </w:r>
      <w:r w:rsidR="004B4A19" w:rsidRPr="00FD0C88">
        <w:rPr>
          <w:rFonts w:hint="cs"/>
          <w:rtl/>
          <w:lang w:bidi="ar-KW"/>
        </w:rPr>
        <w:t>,</w:t>
      </w:r>
    </w:p>
    <w:p w:rsidR="009357C1" w:rsidRPr="00FD0C88" w:rsidRDefault="009357C1" w:rsidP="00AC624B">
      <w:pPr>
        <w:widowControl w:val="0"/>
        <w:ind w:left="0" w:firstLine="340"/>
        <w:rPr>
          <w:rtl/>
          <w:lang w:bidi="ar-KW"/>
        </w:rPr>
      </w:pPr>
      <w:r w:rsidRPr="00FD0C88">
        <w:rPr>
          <w:rtl/>
          <w:lang w:bidi="ar-KW"/>
        </w:rPr>
        <w:lastRenderedPageBreak/>
        <w:t>وابن المنذر</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35"/>
      </w:r>
      <w:r w:rsidR="00411EB6" w:rsidRPr="00FD0C88">
        <w:rPr>
          <w:rFonts w:ascii="Traditional Arabic" w:hAnsi="Traditional Arabic"/>
          <w:sz w:val="36"/>
          <w:vertAlign w:val="superscript"/>
          <w:rtl/>
          <w:lang w:bidi="ar-KW"/>
        </w:rPr>
        <w:t>)</w:t>
      </w:r>
      <w:r w:rsidR="004B4A19" w:rsidRPr="00FD0C88">
        <w:rPr>
          <w:rFonts w:hint="cs"/>
          <w:rtl/>
          <w:lang w:bidi="ar-KW"/>
        </w:rPr>
        <w:t>,</w:t>
      </w:r>
      <w:r w:rsidRPr="00FD0C88">
        <w:rPr>
          <w:rtl/>
          <w:lang w:bidi="ar-KW"/>
        </w:rPr>
        <w:t xml:space="preserve"> ورواية عن الإمام أحمد اختارها شيخ الإسلام ابن تيمية</w:t>
      </w:r>
      <w:r w:rsidR="004B4A19" w:rsidRPr="00FD0C88">
        <w:rPr>
          <w:rFonts w:hint="cs"/>
          <w:rtl/>
          <w:lang w:bidi="ar-KW"/>
        </w:rPr>
        <w:t>,</w:t>
      </w:r>
      <w:r w:rsidRPr="00FD0C88">
        <w:rPr>
          <w:rtl/>
          <w:lang w:bidi="ar-KW"/>
        </w:rPr>
        <w:t xml:space="preserve"> وغير واحد من الحنابلة</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36"/>
      </w:r>
      <w:r w:rsidR="00411EB6" w:rsidRPr="00FD0C88">
        <w:rPr>
          <w:rFonts w:ascii="Traditional Arabic" w:hAnsi="Traditional Arabic"/>
          <w:sz w:val="36"/>
          <w:vertAlign w:val="superscript"/>
          <w:rtl/>
          <w:lang w:bidi="ar-KW"/>
        </w:rPr>
        <w:t>)</w:t>
      </w:r>
      <w:r w:rsidRPr="00FD0C88">
        <w:rPr>
          <w:rtl/>
          <w:lang w:bidi="ar-KW"/>
        </w:rPr>
        <w:t xml:space="preserve">. </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4B4A19">
      <w:pPr>
        <w:pStyle w:val="10"/>
        <w:widowControl w:val="0"/>
        <w:numPr>
          <w:ilvl w:val="0"/>
          <w:numId w:val="4"/>
        </w:numPr>
        <w:ind w:left="283" w:hanging="283"/>
        <w:rPr>
          <w:lang w:bidi="ar-KW"/>
        </w:rPr>
      </w:pPr>
      <w:r w:rsidRPr="00FD0C88">
        <w:rPr>
          <w:rtl/>
          <w:lang w:bidi="ar-KW"/>
        </w:rPr>
        <w:t xml:space="preserve">عن ابن عباس رضى الله عنهما عن النبى </w:t>
      </w:r>
      <w:r w:rsidR="00107E13" w:rsidRPr="00FD0C88">
        <w:rPr>
          <w:rFonts w:ascii="AGA Arabesque" w:hAnsi="AGA Arabesque" w:cs="Times New Roman"/>
          <w:sz w:val="32"/>
          <w:szCs w:val="32"/>
          <w:lang w:bidi="ar-KW"/>
        </w:rPr>
        <w:t></w:t>
      </w:r>
      <w:r w:rsidRPr="00FD0C88">
        <w:rPr>
          <w:rtl/>
          <w:lang w:bidi="ar-KW"/>
        </w:rPr>
        <w:t xml:space="preserve"> قال</w:t>
      </w:r>
      <w:r w:rsidR="004B4A19" w:rsidRPr="00FD0C88">
        <w:rPr>
          <w:rFonts w:hint="cs"/>
          <w:rtl/>
          <w:lang w:bidi="ar-KW"/>
        </w:rPr>
        <w:t>:</w:t>
      </w:r>
      <w:r w:rsidRPr="00FD0C88">
        <w:rPr>
          <w:rtl/>
          <w:lang w:bidi="ar-KW"/>
        </w:rPr>
        <w:t xml:space="preserve"> </w:t>
      </w:r>
      <w:r w:rsidR="004B4A19" w:rsidRPr="00FD0C88">
        <w:rPr>
          <w:rFonts w:ascii="Traditional Arabic" w:hAnsi="Traditional Arabic"/>
          <w:b/>
          <w:bCs/>
          <w:w w:val="80"/>
          <w:sz w:val="34"/>
          <w:szCs w:val="22"/>
          <w:rtl/>
          <w:lang w:bidi="ar-KW"/>
        </w:rPr>
        <w:t>((</w:t>
      </w:r>
      <w:r w:rsidRPr="00FD0C88">
        <w:rPr>
          <w:b/>
          <w:bCs/>
          <w:rtl/>
          <w:lang w:bidi="ar-KW"/>
        </w:rPr>
        <w:t>ألحقوا الفرائض بأهلها</w:t>
      </w:r>
      <w:r w:rsidR="00730003" w:rsidRPr="00FD0C88">
        <w:rPr>
          <w:b/>
          <w:bCs/>
          <w:rtl/>
          <w:lang w:bidi="ar-KW"/>
        </w:rPr>
        <w:t>,</w:t>
      </w:r>
      <w:r w:rsidRPr="00FD0C88">
        <w:rPr>
          <w:b/>
          <w:bCs/>
          <w:rtl/>
          <w:lang w:bidi="ar-KW"/>
        </w:rPr>
        <w:t xml:space="preserve"> فما بقى فهو لأولى رجل ذكر</w:t>
      </w:r>
      <w:r w:rsidR="004B4A19" w:rsidRPr="00FD0C88">
        <w:rPr>
          <w:rFonts w:ascii="Traditional Arabic" w:hAnsi="Traditional Arabic"/>
          <w:b/>
          <w:bCs/>
          <w:w w:val="80"/>
          <w:sz w:val="34"/>
          <w:szCs w:val="22"/>
          <w:rtl/>
          <w:lang w:bidi="ar-KW"/>
        </w:rPr>
        <w:t>))</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37"/>
      </w:r>
      <w:r w:rsidR="00411EB6" w:rsidRPr="00FD0C88">
        <w:rPr>
          <w:rFonts w:ascii="Traditional Arabic" w:hAnsi="Traditional Arabic"/>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4B4A19" w:rsidRPr="00FD0C88">
        <w:rPr>
          <w:rFonts w:hint="cs"/>
          <w:b/>
          <w:bCs/>
          <w:rtl/>
          <w:lang w:bidi="ar-KW"/>
        </w:rPr>
        <w:t>:</w:t>
      </w:r>
      <w:r w:rsidRPr="00FD0C88">
        <w:rPr>
          <w:rtl/>
          <w:lang w:bidi="ar-KW"/>
        </w:rPr>
        <w:t xml:space="preserve"> أن الجد أولى من الأخ بدليل المعنى والحكم:</w:t>
      </w:r>
    </w:p>
    <w:p w:rsidR="009357C1" w:rsidRPr="00FD0C88" w:rsidRDefault="009357C1" w:rsidP="00AC624B">
      <w:pPr>
        <w:widowControl w:val="0"/>
        <w:ind w:left="0" w:firstLine="340"/>
        <w:rPr>
          <w:rtl/>
          <w:lang w:bidi="ar-KW"/>
        </w:rPr>
      </w:pPr>
      <w:r w:rsidRPr="00FD0C88">
        <w:rPr>
          <w:rtl/>
          <w:lang w:bidi="ar-KW"/>
        </w:rPr>
        <w:t>أما المعنى</w:t>
      </w:r>
      <w:r w:rsidR="004B4A19" w:rsidRPr="00FD0C88">
        <w:rPr>
          <w:rFonts w:hint="cs"/>
          <w:rtl/>
          <w:lang w:bidi="ar-KW"/>
        </w:rPr>
        <w:t>:</w:t>
      </w:r>
      <w:r w:rsidRPr="00FD0C88">
        <w:rPr>
          <w:rtl/>
          <w:lang w:bidi="ar-KW"/>
        </w:rPr>
        <w:t xml:space="preserve"> فإن له قرابة إيلاد وبعضية كالأب.</w:t>
      </w:r>
    </w:p>
    <w:p w:rsidR="009357C1" w:rsidRPr="00FD0C88" w:rsidRDefault="009357C1" w:rsidP="00AC624B">
      <w:pPr>
        <w:widowControl w:val="0"/>
        <w:ind w:left="0" w:firstLine="340"/>
        <w:rPr>
          <w:rtl/>
          <w:lang w:bidi="ar-KW"/>
        </w:rPr>
      </w:pPr>
      <w:r w:rsidRPr="00FD0C88">
        <w:rPr>
          <w:rtl/>
          <w:lang w:bidi="ar-KW"/>
        </w:rPr>
        <w:t>وأما الحكم</w:t>
      </w:r>
      <w:r w:rsidR="00F05D32" w:rsidRPr="00FD0C88">
        <w:rPr>
          <w:rFonts w:hint="cs"/>
          <w:rtl/>
          <w:lang w:bidi="ar-KW"/>
        </w:rPr>
        <w:t>:</w:t>
      </w:r>
      <w:r w:rsidRPr="00FD0C88">
        <w:rPr>
          <w:rtl/>
          <w:lang w:bidi="ar-KW"/>
        </w:rPr>
        <w:t xml:space="preserve"> فإن الفروض إذا ازدحمت سقط الأخ دونه ولا يسقطه أحد إلا الأب.</w:t>
      </w:r>
    </w:p>
    <w:p w:rsidR="009357C1" w:rsidRPr="00FD0C88" w:rsidRDefault="009357C1" w:rsidP="00F8726E">
      <w:pPr>
        <w:pStyle w:val="10"/>
        <w:widowControl w:val="0"/>
        <w:numPr>
          <w:ilvl w:val="0"/>
          <w:numId w:val="4"/>
        </w:numPr>
        <w:ind w:left="283" w:hanging="283"/>
        <w:rPr>
          <w:rtl/>
          <w:lang w:bidi="ar-KW"/>
        </w:rPr>
      </w:pPr>
      <w:r w:rsidRPr="00FD0C88">
        <w:rPr>
          <w:rtl/>
          <w:lang w:bidi="ar-KW"/>
        </w:rPr>
        <w:t>الجد أب فيحجب ولد الأب كالأب الحقيقي</w:t>
      </w:r>
      <w:r w:rsidR="00730003" w:rsidRPr="00FD0C88">
        <w:rPr>
          <w:rtl/>
          <w:lang w:bidi="ar-KW"/>
        </w:rPr>
        <w:t>,</w:t>
      </w:r>
      <w:r w:rsidRPr="00FD0C88">
        <w:rPr>
          <w:rtl/>
          <w:lang w:bidi="ar-KW"/>
        </w:rPr>
        <w:t xml:space="preserve"> ودليل كونه أباً قوله تعالى:</w:t>
      </w:r>
      <w:r w:rsidR="0023728A" w:rsidRPr="00FD0C88">
        <w:rPr>
          <w:rFonts w:ascii="QCF_BSML" w:hAnsi="QCF_BSML" w:cs="QCF_BSML" w:hint="cs"/>
          <w:sz w:val="32"/>
          <w:szCs w:val="32"/>
          <w:rtl/>
        </w:rPr>
        <w:t xml:space="preserve"> </w:t>
      </w:r>
      <w:r w:rsidR="0023728A" w:rsidRPr="00FD0C88">
        <w:rPr>
          <w:rFonts w:ascii="QCF_BSML" w:hAnsi="QCF_BSML" w:cs="QCF_BSML"/>
          <w:sz w:val="32"/>
          <w:szCs w:val="32"/>
          <w:rtl/>
        </w:rPr>
        <w:t>ﮋ</w:t>
      </w:r>
      <w:r w:rsidR="0023728A" w:rsidRPr="00FD0C88">
        <w:rPr>
          <w:rFonts w:ascii="QCF_P240" w:hAnsi="QCF_P240" w:cs="QCF_P240"/>
          <w:sz w:val="32"/>
          <w:szCs w:val="32"/>
          <w:rtl/>
        </w:rPr>
        <w:t>ﭑ</w:t>
      </w:r>
      <w:r w:rsidR="0023728A" w:rsidRPr="00FD0C88">
        <w:rPr>
          <w:rFonts w:ascii="QCF_P240" w:hAnsi="QCF_P240" w:cs="QCF_P240"/>
          <w:sz w:val="2"/>
          <w:szCs w:val="2"/>
          <w:rtl/>
        </w:rPr>
        <w:t xml:space="preserve"> </w:t>
      </w:r>
      <w:r w:rsidR="0023728A" w:rsidRPr="00FD0C88">
        <w:rPr>
          <w:rFonts w:ascii="QCF_P240" w:hAnsi="QCF_P240" w:cs="QCF_P240"/>
          <w:sz w:val="32"/>
          <w:szCs w:val="32"/>
          <w:rtl/>
        </w:rPr>
        <w:t>ﭒ</w:t>
      </w:r>
      <w:r w:rsidR="0023728A" w:rsidRPr="00FD0C88">
        <w:rPr>
          <w:rFonts w:ascii="QCF_P240" w:hAnsi="QCF_P240" w:cs="QCF_P240"/>
          <w:sz w:val="2"/>
          <w:szCs w:val="2"/>
          <w:rtl/>
        </w:rPr>
        <w:t xml:space="preserve"> </w:t>
      </w:r>
      <w:r w:rsidR="0023728A" w:rsidRPr="00FD0C88">
        <w:rPr>
          <w:rFonts w:ascii="QCF_P240" w:hAnsi="QCF_P240" w:cs="QCF_P240"/>
          <w:sz w:val="32"/>
          <w:szCs w:val="32"/>
          <w:rtl/>
        </w:rPr>
        <w:t>ﭓ</w:t>
      </w:r>
      <w:r w:rsidR="0023728A" w:rsidRPr="00FD0C88">
        <w:rPr>
          <w:rFonts w:ascii="QCF_P240" w:hAnsi="QCF_P240" w:cs="QCF_P240"/>
          <w:sz w:val="2"/>
          <w:szCs w:val="2"/>
          <w:rtl/>
        </w:rPr>
        <w:t xml:space="preserve"> </w:t>
      </w:r>
      <w:r w:rsidR="0023728A" w:rsidRPr="00FD0C88">
        <w:rPr>
          <w:rFonts w:ascii="QCF_P240" w:hAnsi="QCF_P240" w:cs="QCF_P240"/>
          <w:sz w:val="32"/>
          <w:szCs w:val="32"/>
          <w:rtl/>
        </w:rPr>
        <w:t>ﭔ</w:t>
      </w:r>
      <w:r w:rsidR="0023728A" w:rsidRPr="00FD0C88">
        <w:rPr>
          <w:rFonts w:ascii="QCF_P240" w:hAnsi="QCF_P240" w:cs="QCF_P240"/>
          <w:sz w:val="2"/>
          <w:szCs w:val="2"/>
          <w:rtl/>
        </w:rPr>
        <w:t xml:space="preserve">       </w:t>
      </w:r>
      <w:r w:rsidR="0023728A" w:rsidRPr="00FD0C88">
        <w:rPr>
          <w:rFonts w:ascii="QCF_P240" w:hAnsi="QCF_P240" w:cs="QCF_P240"/>
          <w:sz w:val="32"/>
          <w:szCs w:val="32"/>
          <w:rtl/>
        </w:rPr>
        <w:t>ﭕ</w:t>
      </w:r>
      <w:r w:rsidR="0023728A" w:rsidRPr="00FD0C88">
        <w:rPr>
          <w:rFonts w:ascii="QCF_P240" w:hAnsi="QCF_P240" w:cs="QCF_P240"/>
          <w:sz w:val="2"/>
          <w:szCs w:val="2"/>
          <w:rtl/>
        </w:rPr>
        <w:t xml:space="preserve"> </w:t>
      </w:r>
      <w:r w:rsidR="0023728A" w:rsidRPr="00FD0C88">
        <w:rPr>
          <w:rFonts w:ascii="QCF_P240" w:hAnsi="QCF_P240" w:cs="QCF_P240"/>
          <w:sz w:val="32"/>
          <w:szCs w:val="32"/>
          <w:rtl/>
        </w:rPr>
        <w:t>ﭖ</w:t>
      </w:r>
      <w:r w:rsidR="0023728A" w:rsidRPr="00FD0C88">
        <w:rPr>
          <w:rFonts w:ascii="Arial" w:hAnsi="Arial" w:cs="Arial"/>
          <w:sz w:val="2"/>
          <w:szCs w:val="2"/>
          <w:rtl/>
        </w:rPr>
        <w:t xml:space="preserve"> </w:t>
      </w:r>
      <w:r w:rsidR="0023728A" w:rsidRPr="00FD0C88">
        <w:rPr>
          <w:rFonts w:ascii="QCF_BSML" w:hAnsi="QCF_BSML" w:cs="QCF_BSML"/>
          <w:sz w:val="32"/>
          <w:szCs w:val="32"/>
          <w:rtl/>
        </w:rPr>
        <w:t xml:space="preserve">ﮊ </w:t>
      </w:r>
      <w:r w:rsidR="0023728A" w:rsidRPr="00FD0C88">
        <w:rPr>
          <w:rFonts w:ascii="Traditional Arabic" w:hAnsi="QCF_BSML" w:hint="cs"/>
          <w:sz w:val="32"/>
          <w:szCs w:val="32"/>
          <w:rtl/>
        </w:rPr>
        <w:t xml:space="preserve"> [</w:t>
      </w:r>
      <w:r w:rsidR="0023728A" w:rsidRPr="00FD0C88">
        <w:rPr>
          <w:rFonts w:ascii="Traditional Arabic" w:hAnsi="QCF_BSML"/>
          <w:sz w:val="32"/>
          <w:szCs w:val="32"/>
          <w:rtl/>
        </w:rPr>
        <w:t>يوسف: ٣٨</w:t>
      </w:r>
      <w:r w:rsidR="0023728A" w:rsidRPr="00FD0C88">
        <w:rPr>
          <w:rFonts w:hint="cs"/>
          <w:rtl/>
          <w:lang w:bidi="ar-KW"/>
        </w:rPr>
        <w:t>]</w:t>
      </w:r>
      <w:r w:rsidRPr="00FD0C88">
        <w:rPr>
          <w:rtl/>
          <w:lang w:bidi="ar-KW"/>
        </w:rPr>
        <w:t>.</w:t>
      </w:r>
      <w:r w:rsidR="0023728A" w:rsidRPr="00FD0C88">
        <w:rPr>
          <w:rFonts w:hint="cs"/>
          <w:rtl/>
          <w:lang w:bidi="ar-KW"/>
        </w:rPr>
        <w:t xml:space="preserve"> وقوله تعالى:</w:t>
      </w:r>
      <w:r w:rsidRPr="00FD0C88">
        <w:rPr>
          <w:rtl/>
          <w:lang w:bidi="ar-KW"/>
        </w:rPr>
        <w:t xml:space="preserve"> </w:t>
      </w:r>
      <w:r w:rsidR="0023728A" w:rsidRPr="00FD0C88">
        <w:rPr>
          <w:rFonts w:ascii="QCF_BSML" w:hAnsi="QCF_BSML" w:cs="QCF_BSML"/>
          <w:sz w:val="32"/>
          <w:szCs w:val="32"/>
          <w:rtl/>
        </w:rPr>
        <w:t>ﮋ</w:t>
      </w:r>
      <w:r w:rsidR="0023728A" w:rsidRPr="00FD0C88">
        <w:rPr>
          <w:rFonts w:ascii="QCF_BSML" w:hAnsi="QCF_BSML" w:cs="QCF_BSML"/>
          <w:sz w:val="2"/>
          <w:szCs w:val="2"/>
          <w:rtl/>
        </w:rPr>
        <w:t xml:space="preserve"> </w:t>
      </w:r>
      <w:r w:rsidR="0023728A" w:rsidRPr="00FD0C88">
        <w:rPr>
          <w:rFonts w:ascii="QCF_P341" w:hAnsi="QCF_P341" w:cs="QCF_P341"/>
          <w:sz w:val="32"/>
          <w:szCs w:val="32"/>
          <w:rtl/>
        </w:rPr>
        <w:t>ﯓ</w:t>
      </w:r>
      <w:r w:rsidR="0023728A" w:rsidRPr="00FD0C88">
        <w:rPr>
          <w:rFonts w:ascii="QCF_P341" w:hAnsi="QCF_P341" w:cs="QCF_P341"/>
          <w:sz w:val="2"/>
          <w:szCs w:val="2"/>
          <w:rtl/>
        </w:rPr>
        <w:t xml:space="preserve"> </w:t>
      </w:r>
      <w:r w:rsidR="0023728A" w:rsidRPr="00FD0C88">
        <w:rPr>
          <w:rFonts w:ascii="QCF_P341" w:hAnsi="QCF_P341" w:cs="QCF_P341"/>
          <w:sz w:val="32"/>
          <w:szCs w:val="32"/>
          <w:rtl/>
        </w:rPr>
        <w:t>ﯔ</w:t>
      </w:r>
      <w:r w:rsidR="0023728A" w:rsidRPr="00FD0C88">
        <w:rPr>
          <w:rFonts w:ascii="QCF_P341" w:hAnsi="QCF_P341" w:cs="QCF_P341"/>
          <w:sz w:val="2"/>
          <w:szCs w:val="2"/>
          <w:rtl/>
        </w:rPr>
        <w:t xml:space="preserve"> </w:t>
      </w:r>
      <w:r w:rsidR="0023728A" w:rsidRPr="00FD0C88">
        <w:rPr>
          <w:rFonts w:ascii="QCF_P341" w:hAnsi="QCF_P341" w:cs="QCF_P341"/>
          <w:sz w:val="32"/>
          <w:szCs w:val="32"/>
          <w:rtl/>
        </w:rPr>
        <w:t>ﯕ</w:t>
      </w:r>
      <w:r w:rsidR="0023728A" w:rsidRPr="00FD0C88">
        <w:rPr>
          <w:rFonts w:ascii="QCF_BSML" w:hAnsi="QCF_BSML" w:cs="QCF_BSML"/>
          <w:sz w:val="32"/>
          <w:szCs w:val="32"/>
          <w:rtl/>
        </w:rPr>
        <w:t>ﮊ</w:t>
      </w:r>
      <w:r w:rsidR="0023728A" w:rsidRPr="00FD0C88">
        <w:rPr>
          <w:rFonts w:ascii="QCF_BSML" w:hAnsi="QCF_BSML" w:cs="QCF_BSML" w:hint="cs"/>
          <w:sz w:val="32"/>
          <w:szCs w:val="32"/>
          <w:rtl/>
        </w:rPr>
        <w:t xml:space="preserve"> </w:t>
      </w:r>
      <w:r w:rsidR="0023728A" w:rsidRPr="00FD0C88">
        <w:rPr>
          <w:rFonts w:ascii="QCF_BSML" w:hAnsi="QCF_BSML" w:hint="cs"/>
          <w:sz w:val="32"/>
          <w:szCs w:val="32"/>
          <w:rtl/>
        </w:rPr>
        <w:t xml:space="preserve"> [</w:t>
      </w:r>
      <w:r w:rsidR="0023728A" w:rsidRPr="00FD0C88">
        <w:rPr>
          <w:rFonts w:ascii="Traditional Arabic" w:hAnsi="QCF_BSML"/>
          <w:sz w:val="32"/>
          <w:szCs w:val="32"/>
          <w:rtl/>
        </w:rPr>
        <w:t>الحج:٧</w:t>
      </w:r>
      <w:r w:rsidR="0023728A" w:rsidRPr="00FD0C88">
        <w:rPr>
          <w:rFonts w:ascii="Traditional Arabic" w:hAnsi="Traditional Arabic" w:hint="cs"/>
          <w:sz w:val="32"/>
          <w:szCs w:val="32"/>
          <w:rtl/>
          <w:lang w:bidi="ar-KW"/>
        </w:rPr>
        <w:t xml:space="preserve">]. </w:t>
      </w:r>
      <w:r w:rsidRPr="00FD0C88">
        <w:rPr>
          <w:rtl/>
          <w:lang w:bidi="ar-KW"/>
        </w:rPr>
        <w:t>فوجب أن يحجب الإخوة كالأب الحقيقي.</w:t>
      </w:r>
    </w:p>
    <w:p w:rsidR="009357C1" w:rsidRPr="00FD0C88" w:rsidRDefault="009357C1" w:rsidP="00AC624B">
      <w:pPr>
        <w:widowControl w:val="0"/>
        <w:ind w:left="0" w:firstLine="340"/>
        <w:rPr>
          <w:b/>
          <w:bCs/>
          <w:rtl/>
          <w:lang w:bidi="ar-KW"/>
        </w:rPr>
      </w:pPr>
      <w:r w:rsidRPr="00FD0C88">
        <w:rPr>
          <w:b/>
          <w:bCs/>
          <w:rtl/>
          <w:lang w:bidi="ar-KW"/>
        </w:rPr>
        <w:t>القول الثاني:</w:t>
      </w:r>
    </w:p>
    <w:p w:rsidR="009357C1" w:rsidRPr="00FD0C88" w:rsidRDefault="009357C1" w:rsidP="00AC624B">
      <w:pPr>
        <w:widowControl w:val="0"/>
        <w:ind w:left="0" w:firstLine="340"/>
        <w:rPr>
          <w:rtl/>
          <w:lang w:bidi="ar-KW"/>
        </w:rPr>
      </w:pPr>
      <w:r w:rsidRPr="00FD0C88">
        <w:rPr>
          <w:rtl/>
          <w:lang w:bidi="ar-KW"/>
        </w:rPr>
        <w:t>الجد كالأخ يقاسم الإخوة والأخوات لأب وأم أو لأب.</w:t>
      </w:r>
    </w:p>
    <w:p w:rsidR="009F3DA6" w:rsidRPr="00FD0C88" w:rsidRDefault="001C3D79" w:rsidP="009F3DA6">
      <w:pPr>
        <w:widowControl w:val="0"/>
        <w:ind w:left="0" w:firstLine="340"/>
        <w:rPr>
          <w:rtl/>
          <w:lang w:bidi="ar-KW"/>
        </w:rPr>
      </w:pPr>
      <w:r>
        <w:rPr>
          <w:rFonts w:hint="cs"/>
          <w:rtl/>
          <w:lang w:bidi="ar-KW"/>
        </w:rPr>
        <w:t>و</w:t>
      </w:r>
      <w:r w:rsidR="009357C1" w:rsidRPr="00FD0C88">
        <w:rPr>
          <w:rtl/>
          <w:lang w:bidi="ar-KW"/>
        </w:rPr>
        <w:t xml:space="preserve">قال به: عمر بن الخطاب </w:t>
      </w:r>
      <w:r w:rsidR="00963C96" w:rsidRPr="00FD0C88">
        <w:rPr>
          <w:rFonts w:ascii="AGA Arabesque" w:hAnsi="AGA Arabesque"/>
          <w:sz w:val="32"/>
          <w:lang w:bidi="ar-KW"/>
        </w:rPr>
        <w:t></w:t>
      </w:r>
      <w:r w:rsidR="009F3DA6" w:rsidRPr="00FD0C88">
        <w:rPr>
          <w:rFonts w:hint="cs"/>
          <w:rtl/>
        </w:rPr>
        <w:t xml:space="preserve">, </w:t>
      </w:r>
      <w:r w:rsidR="009357C1" w:rsidRPr="00FD0C88">
        <w:rPr>
          <w:rtl/>
          <w:lang w:bidi="ar-KW"/>
        </w:rPr>
        <w:t xml:space="preserve">وعثمان بن عفان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9357C1" w:rsidRPr="00FD0C88">
        <w:rPr>
          <w:rtl/>
          <w:lang w:bidi="ar-KW"/>
        </w:rPr>
        <w:t>في رواية عنه</w:t>
      </w:r>
      <w:r w:rsidR="009F3DA6" w:rsidRPr="00FD0C88">
        <w:rPr>
          <w:rFonts w:hint="cs"/>
          <w:rtl/>
          <w:lang w:bidi="ar-KW"/>
        </w:rPr>
        <w:t>,</w:t>
      </w:r>
      <w:r w:rsidR="009357C1" w:rsidRPr="00FD0C88">
        <w:rPr>
          <w:rtl/>
          <w:lang w:bidi="ar-KW"/>
        </w:rPr>
        <w:t xml:space="preserve"> وعلي بن أبي طالب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9357C1" w:rsidRPr="00FD0C88">
        <w:rPr>
          <w:rtl/>
          <w:lang w:bidi="ar-KW"/>
        </w:rPr>
        <w:t>في رواية عنه</w:t>
      </w:r>
      <w:r w:rsidR="009F3DA6" w:rsidRPr="00FD0C88">
        <w:rPr>
          <w:rFonts w:hint="cs"/>
          <w:rtl/>
          <w:lang w:bidi="ar-KW"/>
        </w:rPr>
        <w:t>,</w:t>
      </w:r>
      <w:r w:rsidR="009357C1" w:rsidRPr="00FD0C88">
        <w:rPr>
          <w:rtl/>
          <w:lang w:bidi="ar-KW"/>
        </w:rPr>
        <w:t xml:space="preserve"> وزيد بن ثابت </w:t>
      </w:r>
      <w:r w:rsidR="00963C96" w:rsidRPr="00FD0C88">
        <w:rPr>
          <w:rFonts w:ascii="AGA Arabesque" w:hAnsi="AGA Arabesque"/>
          <w:sz w:val="32"/>
          <w:lang w:bidi="ar-KW"/>
        </w:rPr>
        <w:t></w:t>
      </w:r>
      <w:r w:rsidR="009F3DA6"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 xml:space="preserve">وعبد الله بن مسعود </w:t>
      </w:r>
      <w:r w:rsidR="00963C96" w:rsidRPr="00FD0C88">
        <w:rPr>
          <w:rFonts w:ascii="AGA Arabesque" w:hAnsi="AGA Arabesque"/>
          <w:sz w:val="32"/>
          <w:lang w:bidi="ar-KW"/>
        </w:rPr>
        <w:t></w:t>
      </w:r>
      <w:r w:rsidR="00411EB6"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38"/>
      </w:r>
      <w:r w:rsidR="00411EB6" w:rsidRPr="00FD0C88">
        <w:rPr>
          <w:rFonts w:ascii="Traditional Arabic" w:hAnsi="Traditional Arabic"/>
          <w:sz w:val="36"/>
          <w:vertAlign w:val="superscript"/>
          <w:rtl/>
          <w:lang w:bidi="ar-KW"/>
        </w:rPr>
        <w:t>)</w:t>
      </w:r>
      <w:r w:rsidR="009F3DA6" w:rsidRPr="00FD0C88">
        <w:rPr>
          <w:rFonts w:hint="cs"/>
          <w:rtl/>
          <w:lang w:bidi="ar-KW"/>
        </w:rPr>
        <w:t>.</w:t>
      </w:r>
    </w:p>
    <w:p w:rsidR="009357C1" w:rsidRPr="00FD0C88" w:rsidRDefault="009357C1" w:rsidP="006615D9">
      <w:pPr>
        <w:widowControl w:val="0"/>
        <w:ind w:left="0" w:firstLine="340"/>
        <w:rPr>
          <w:rtl/>
          <w:lang w:bidi="ar-KW"/>
        </w:rPr>
      </w:pPr>
      <w:r w:rsidRPr="00FD0C88">
        <w:rPr>
          <w:rtl/>
          <w:lang w:bidi="ar-KW"/>
        </w:rPr>
        <w:t>والمالكية</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39"/>
      </w:r>
      <w:r w:rsidR="00411EB6" w:rsidRPr="00FD0C88">
        <w:rPr>
          <w:rFonts w:ascii="Traditional Arabic" w:hAnsi="Traditional Arabic"/>
          <w:sz w:val="36"/>
          <w:vertAlign w:val="superscript"/>
          <w:rtl/>
          <w:lang w:bidi="ar-KW"/>
        </w:rPr>
        <w:t>)</w:t>
      </w:r>
      <w:r w:rsidR="009F3DA6" w:rsidRPr="00FD0C88">
        <w:rPr>
          <w:rFonts w:hint="cs"/>
          <w:rtl/>
          <w:lang w:bidi="ar-KW"/>
        </w:rPr>
        <w:t>,</w:t>
      </w:r>
      <w:r w:rsidRPr="00FD0C88">
        <w:rPr>
          <w:rtl/>
          <w:lang w:bidi="ar-KW"/>
        </w:rPr>
        <w:t xml:space="preserve"> والشافعية</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40"/>
      </w:r>
      <w:r w:rsidR="00411EB6" w:rsidRPr="00FD0C88">
        <w:rPr>
          <w:rFonts w:ascii="Traditional Arabic" w:hAnsi="Traditional Arabic"/>
          <w:sz w:val="36"/>
          <w:vertAlign w:val="superscript"/>
          <w:rtl/>
          <w:lang w:bidi="ar-KW"/>
        </w:rPr>
        <w:t>)</w:t>
      </w:r>
      <w:r w:rsidR="009F3DA6" w:rsidRPr="00FD0C88">
        <w:rPr>
          <w:rFonts w:hint="cs"/>
          <w:rtl/>
          <w:lang w:bidi="ar-KW"/>
        </w:rPr>
        <w:t>,</w:t>
      </w:r>
      <w:r w:rsidR="006615D9">
        <w:rPr>
          <w:rFonts w:hint="cs"/>
          <w:rtl/>
          <w:lang w:bidi="ar-KW"/>
        </w:rPr>
        <w:t xml:space="preserve"> </w:t>
      </w:r>
      <w:r w:rsidRPr="00FD0C88">
        <w:rPr>
          <w:rtl/>
          <w:lang w:bidi="ar-KW"/>
        </w:rPr>
        <w:t>والصحيح من مذهب الحنابلة</w:t>
      </w:r>
      <w:r w:rsidR="00411EB6"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41"/>
      </w:r>
      <w:r w:rsidR="00411EB6" w:rsidRPr="00FD0C88">
        <w:rPr>
          <w:rFonts w:ascii="Traditional Arabic" w:hAnsi="Traditional Arabic"/>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lastRenderedPageBreak/>
        <w:t>استدلوا:</w:t>
      </w:r>
    </w:p>
    <w:p w:rsidR="009357C1" w:rsidRPr="00FD0C88" w:rsidRDefault="009357C1" w:rsidP="00AC624B">
      <w:pPr>
        <w:pStyle w:val="10"/>
        <w:widowControl w:val="0"/>
        <w:numPr>
          <w:ilvl w:val="0"/>
          <w:numId w:val="5"/>
        </w:numPr>
        <w:ind w:left="0" w:firstLine="340"/>
        <w:rPr>
          <w:lang w:bidi="ar-KW"/>
        </w:rPr>
      </w:pPr>
      <w:r w:rsidRPr="00FD0C88">
        <w:rPr>
          <w:rtl/>
          <w:lang w:bidi="ar-KW"/>
        </w:rPr>
        <w:t>أن الأخ ذكرٌ يعصب أخته فلم يسقطه الجد كالابن.</w:t>
      </w:r>
    </w:p>
    <w:p w:rsidR="009357C1" w:rsidRPr="00FD0C88" w:rsidRDefault="009357C1" w:rsidP="00AC624B">
      <w:pPr>
        <w:pStyle w:val="10"/>
        <w:widowControl w:val="0"/>
        <w:numPr>
          <w:ilvl w:val="0"/>
          <w:numId w:val="5"/>
        </w:numPr>
        <w:ind w:left="0" w:firstLine="340"/>
        <w:rPr>
          <w:lang w:bidi="ar-KW"/>
        </w:rPr>
      </w:pPr>
      <w:r w:rsidRPr="00FD0C88">
        <w:rPr>
          <w:rtl/>
          <w:lang w:bidi="ar-KW"/>
        </w:rPr>
        <w:t>أن ميراث ال</w:t>
      </w:r>
      <w:r w:rsidR="001C3D79">
        <w:rPr>
          <w:rFonts w:hint="cs"/>
          <w:rtl/>
          <w:lang w:bidi="ar-KW"/>
        </w:rPr>
        <w:t>إ</w:t>
      </w:r>
      <w:r w:rsidRPr="00FD0C88">
        <w:rPr>
          <w:rtl/>
          <w:lang w:bidi="ar-KW"/>
        </w:rPr>
        <w:t>خوة والأخوات ثبت بالكتاب فلا يحجبون إلا بنص</w:t>
      </w:r>
      <w:r w:rsidR="00334873" w:rsidRPr="00FD0C88">
        <w:rPr>
          <w:rFonts w:hint="cs"/>
          <w:rtl/>
          <w:lang w:bidi="ar-KW"/>
        </w:rPr>
        <w:t>,</w:t>
      </w:r>
      <w:r w:rsidRPr="00FD0C88">
        <w:rPr>
          <w:rtl/>
          <w:lang w:bidi="ar-KW"/>
        </w:rPr>
        <w:t xml:space="preserve"> أو إجماع أوقياس.</w:t>
      </w:r>
    </w:p>
    <w:p w:rsidR="009357C1" w:rsidRPr="00FD0C88" w:rsidRDefault="009357C1" w:rsidP="00AC624B">
      <w:pPr>
        <w:pStyle w:val="10"/>
        <w:widowControl w:val="0"/>
        <w:numPr>
          <w:ilvl w:val="0"/>
          <w:numId w:val="5"/>
        </w:numPr>
        <w:ind w:left="0" w:firstLine="340"/>
        <w:rPr>
          <w:lang w:bidi="ar-KW"/>
        </w:rPr>
      </w:pPr>
      <w:r w:rsidRPr="00FD0C88">
        <w:rPr>
          <w:rtl/>
          <w:lang w:bidi="ar-KW"/>
        </w:rPr>
        <w:t>أن الأخ والجد تساووا في سبب الاستحقاق فإن الأخ والجد يدليان بالأب</w:t>
      </w:r>
      <w:r w:rsidR="00730003" w:rsidRPr="00FD0C88">
        <w:rPr>
          <w:rtl/>
          <w:lang w:bidi="ar-KW"/>
        </w:rPr>
        <w:t>,</w:t>
      </w:r>
      <w:r w:rsidR="00334873" w:rsidRPr="00FD0C88">
        <w:rPr>
          <w:rFonts w:hint="cs"/>
          <w:rtl/>
          <w:lang w:bidi="ar-KW"/>
        </w:rPr>
        <w:t xml:space="preserve"> </w:t>
      </w:r>
      <w:r w:rsidR="008C43C5">
        <w:rPr>
          <w:rFonts w:hint="cs"/>
          <w:rtl/>
          <w:lang w:bidi="ar-KW"/>
        </w:rPr>
        <w:t>و</w:t>
      </w:r>
      <w:r w:rsidRPr="00FD0C88">
        <w:rPr>
          <w:rtl/>
          <w:lang w:bidi="ar-KW"/>
        </w:rPr>
        <w:t>الجد أبوه والأخ ابنه وقرابة البنوة لا تنقص قرابة الأبوة</w:t>
      </w:r>
      <w:r w:rsidR="00334873" w:rsidRPr="00FD0C88">
        <w:rPr>
          <w:rFonts w:hint="cs"/>
          <w:rtl/>
          <w:lang w:bidi="ar-KW"/>
        </w:rPr>
        <w:t>,</w:t>
      </w:r>
      <w:r w:rsidRPr="00FD0C88">
        <w:rPr>
          <w:rtl/>
          <w:lang w:bidi="ar-KW"/>
        </w:rPr>
        <w:t xml:space="preserve"> بل ربما كانت أقوى فإن الابن يسقط تعصيب الأب.</w:t>
      </w:r>
    </w:p>
    <w:p w:rsidR="009357C1" w:rsidRPr="00FD0C88" w:rsidRDefault="009357C1" w:rsidP="00AC624B">
      <w:pPr>
        <w:widowControl w:val="0"/>
        <w:ind w:left="0" w:firstLine="340"/>
        <w:rPr>
          <w:b/>
          <w:bCs/>
          <w:rtl/>
          <w:lang w:bidi="ar-KW"/>
        </w:rPr>
      </w:pPr>
      <w:r w:rsidRPr="00FD0C88">
        <w:rPr>
          <w:b/>
          <w:bCs/>
          <w:rtl/>
          <w:lang w:bidi="ar-KW"/>
        </w:rPr>
        <w:t xml:space="preserve">الراجح:   </w:t>
      </w:r>
    </w:p>
    <w:p w:rsidR="009357C1" w:rsidRPr="00FD0C88" w:rsidRDefault="009357C1" w:rsidP="00AC624B">
      <w:pPr>
        <w:widowControl w:val="0"/>
        <w:ind w:left="0" w:firstLine="340"/>
        <w:rPr>
          <w:rtl/>
        </w:rPr>
      </w:pPr>
      <w:r w:rsidRPr="00FD0C88">
        <w:rPr>
          <w:rtl/>
        </w:rPr>
        <w:t>القول الأول هو الراجح لصحة الأدلة في أن الجد يقوم مقام الأب فيحجب الأخوة لما جاءت من النصوص من تسمية الجد أباً فيأخذ حكمه.</w:t>
      </w:r>
    </w:p>
    <w:p w:rsidR="006A33FB" w:rsidRPr="00FD0C88" w:rsidRDefault="006A33FB" w:rsidP="00AC624B">
      <w:pPr>
        <w:widowControl w:val="0"/>
        <w:ind w:left="0" w:firstLine="340"/>
        <w:rPr>
          <w:sz w:val="20"/>
          <w:szCs w:val="20"/>
          <w:lang w:bidi="ar-KW"/>
        </w:rPr>
      </w:pPr>
    </w:p>
    <w:p w:rsidR="006A33FB"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الخامس</w:t>
      </w:r>
    </w:p>
    <w:p w:rsidR="009357C1" w:rsidRPr="00FD0C88" w:rsidRDefault="009357C1" w:rsidP="00A52F8C">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هل يرث ال</w:t>
      </w:r>
      <w:r w:rsidR="00A52F8C">
        <w:rPr>
          <w:rFonts w:ascii="خط لوتس الجديد" w:hAnsi="خط لوتس الجديد" w:cs="AL-Mateen" w:hint="cs"/>
          <w:sz w:val="36"/>
          <w:rtl/>
        </w:rPr>
        <w:t>إ</w:t>
      </w:r>
      <w:r w:rsidRPr="00FD0C88">
        <w:rPr>
          <w:rFonts w:ascii="خط لوتس الجديد" w:hAnsi="خط لوتس الجديد" w:cs="AL-Mateen"/>
          <w:sz w:val="36"/>
          <w:rtl/>
        </w:rPr>
        <w:t>خوة الأشقاء في المشركة أم لا</w:t>
      </w:r>
      <w:r w:rsidR="00730003" w:rsidRPr="00FD0C88">
        <w:rPr>
          <w:rFonts w:ascii="خط لوتس الجديد" w:hAnsi="خط لوتس الجديد" w:cs="AL-Mateen"/>
          <w:sz w:val="36"/>
          <w:rtl/>
        </w:rPr>
        <w:t>؟</w:t>
      </w:r>
    </w:p>
    <w:p w:rsidR="009357C1" w:rsidRPr="00FD0C88" w:rsidRDefault="009357C1" w:rsidP="00AC624B">
      <w:pPr>
        <w:widowControl w:val="0"/>
        <w:ind w:left="0" w:firstLine="340"/>
        <w:rPr>
          <w:rtl/>
        </w:rPr>
      </w:pPr>
      <w:r w:rsidRPr="00FD0C88">
        <w:rPr>
          <w:rtl/>
        </w:rPr>
        <w:t>لا يجوز تشريك</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42"/>
      </w:r>
      <w:r w:rsidR="00BA6876" w:rsidRPr="00FD0C88">
        <w:rPr>
          <w:rFonts w:ascii="Traditional Arabic" w:hAnsi="Traditional Arabic"/>
          <w:sz w:val="36"/>
          <w:vertAlign w:val="superscript"/>
          <w:rtl/>
        </w:rPr>
        <w:t>)</w:t>
      </w:r>
      <w:r w:rsidR="001C3D79">
        <w:rPr>
          <w:rtl/>
        </w:rPr>
        <w:t xml:space="preserve"> ال</w:t>
      </w:r>
      <w:r w:rsidR="001C3D79">
        <w:rPr>
          <w:rFonts w:hint="cs"/>
          <w:rtl/>
        </w:rPr>
        <w:t>إ</w:t>
      </w:r>
      <w:r w:rsidRPr="00FD0C88">
        <w:rPr>
          <w:rtl/>
        </w:rPr>
        <w:t>خوة الأشقاء في فرض ولد الأم.</w:t>
      </w:r>
    </w:p>
    <w:p w:rsidR="009357C1" w:rsidRPr="00FD0C88" w:rsidRDefault="009357C1" w:rsidP="00AC624B">
      <w:pPr>
        <w:widowControl w:val="0"/>
        <w:ind w:left="0" w:firstLine="340"/>
        <w:rPr>
          <w:rtl/>
        </w:rPr>
      </w:pPr>
      <w:r w:rsidRPr="00FD0C88">
        <w:rPr>
          <w:rtl/>
        </w:rPr>
        <w:t>عن عامر</w:t>
      </w:r>
      <w:r w:rsidR="006C3C4C" w:rsidRPr="00FD0C88">
        <w:rPr>
          <w:rtl/>
        </w:rPr>
        <w:t>:</w:t>
      </w:r>
      <w:r w:rsidRPr="00FD0C88">
        <w:rPr>
          <w:rtl/>
        </w:rPr>
        <w:t xml:space="preserve"> </w:t>
      </w:r>
      <w:r w:rsidR="00325A37" w:rsidRPr="00FD0C88">
        <w:rPr>
          <w:rFonts w:ascii="Traditional Arabic" w:hAnsi="Traditional Arabic"/>
          <w:w w:val="80"/>
          <w:sz w:val="34"/>
          <w:szCs w:val="22"/>
          <w:rtl/>
        </w:rPr>
        <w:t>((</w:t>
      </w:r>
      <w:r w:rsidRPr="00FD0C88">
        <w:rPr>
          <w:rtl/>
        </w:rPr>
        <w:t>أن عليا</w:t>
      </w:r>
      <w:r w:rsidR="00325A37" w:rsidRPr="00FD0C88">
        <w:rPr>
          <w:rFonts w:hint="cs"/>
          <w:rtl/>
        </w:rPr>
        <w:t>ً</w:t>
      </w:r>
      <w:r w:rsidRPr="00FD0C88">
        <w:rPr>
          <w:rtl/>
        </w:rPr>
        <w:t xml:space="preserve"> وأبا موسى رضى الله عنهما قالا: لا يشركان</w:t>
      </w:r>
      <w:r w:rsidR="00325A37" w:rsidRPr="00FD0C88">
        <w:rPr>
          <w:rFonts w:ascii="Traditional Arabic" w:hAnsi="Traditional Arabic"/>
          <w:w w:val="80"/>
          <w:sz w:val="34"/>
          <w:szCs w:val="22"/>
          <w:rtl/>
        </w:rPr>
        <w:t>))</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43"/>
      </w:r>
      <w:r w:rsidR="00BA6876" w:rsidRPr="00FD0C88">
        <w:rPr>
          <w:rFonts w:ascii="Traditional Arabic" w:hAnsi="Traditional Arabic"/>
          <w:sz w:val="36"/>
          <w:vertAlign w:val="superscript"/>
          <w:rtl/>
        </w:rPr>
        <w:t>)</w:t>
      </w:r>
      <w:r w:rsidRPr="00FD0C88">
        <w:rPr>
          <w:rtl/>
        </w:rPr>
        <w:t xml:space="preserve">. </w:t>
      </w:r>
    </w:p>
    <w:p w:rsidR="00325A37" w:rsidRPr="00FD0C88" w:rsidRDefault="001C3D79" w:rsidP="008D2525">
      <w:pPr>
        <w:widowControl w:val="0"/>
        <w:ind w:left="0" w:firstLine="340"/>
        <w:rPr>
          <w:rtl/>
        </w:rPr>
      </w:pPr>
      <w:r>
        <w:rPr>
          <w:rFonts w:hint="cs"/>
          <w:rtl/>
        </w:rPr>
        <w:t>و</w:t>
      </w:r>
      <w:r w:rsidR="009357C1" w:rsidRPr="00FD0C88">
        <w:rPr>
          <w:rtl/>
        </w:rPr>
        <w:t xml:space="preserve">قال به: علي بن أبي طالب </w:t>
      </w:r>
      <w:r w:rsidR="00963C96" w:rsidRPr="00FD0C88">
        <w:rPr>
          <w:rFonts w:ascii="AGA Arabesque" w:hAnsi="AGA Arabesque"/>
          <w:sz w:val="32"/>
        </w:rPr>
        <w:t></w:t>
      </w:r>
      <w:r w:rsidR="00325A37"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 xml:space="preserve">وعبد الله بن مسعود </w:t>
      </w:r>
      <w:r w:rsidR="00963C96" w:rsidRPr="00FD0C88">
        <w:rPr>
          <w:rFonts w:ascii="AGA Arabesque" w:hAnsi="AGA Arabesque"/>
          <w:sz w:val="32"/>
        </w:rPr>
        <w:t></w:t>
      </w:r>
      <w:r w:rsidR="00963C96" w:rsidRPr="00FD0C88">
        <w:rPr>
          <w:rFonts w:ascii="AGA Arabesque" w:hAnsi="AGA Arabesque"/>
          <w:sz w:val="32"/>
          <w:rtl/>
        </w:rPr>
        <w:t xml:space="preserve"> </w:t>
      </w:r>
      <w:r w:rsidR="00325A37" w:rsidRPr="00FD0C88">
        <w:rPr>
          <w:rFonts w:hint="cs"/>
          <w:rtl/>
        </w:rPr>
        <w:t xml:space="preserve">, </w:t>
      </w:r>
      <w:r w:rsidR="009357C1" w:rsidRPr="00FD0C88">
        <w:rPr>
          <w:rtl/>
        </w:rPr>
        <w:t xml:space="preserve">وزيد بن ثابت </w:t>
      </w:r>
      <w:r w:rsidR="00963C96" w:rsidRPr="00FD0C88">
        <w:rPr>
          <w:rFonts w:ascii="AGA Arabesque" w:hAnsi="AGA Arabesque"/>
          <w:sz w:val="32"/>
        </w:rPr>
        <w:t></w:t>
      </w:r>
      <w:r w:rsidR="00325A37"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وأبي</w:t>
      </w:r>
      <w:r w:rsidR="008D2525">
        <w:rPr>
          <w:rFonts w:hint="cs"/>
          <w:rtl/>
        </w:rPr>
        <w:t> </w:t>
      </w:r>
      <w:r w:rsidR="009357C1" w:rsidRPr="00FD0C88">
        <w:rPr>
          <w:rtl/>
        </w:rPr>
        <w:t xml:space="preserve">بن كعب </w:t>
      </w:r>
      <w:r w:rsidR="00963C96" w:rsidRPr="00FD0C88">
        <w:rPr>
          <w:rFonts w:ascii="AGA Arabesque" w:hAnsi="AGA Arabesque"/>
          <w:sz w:val="32"/>
        </w:rPr>
        <w:t></w:t>
      </w:r>
      <w:r w:rsidR="00963C96" w:rsidRPr="00FD0C88">
        <w:rPr>
          <w:rFonts w:ascii="AGA Arabesque" w:hAnsi="AGA Arabesque"/>
          <w:sz w:val="32"/>
          <w:rtl/>
        </w:rPr>
        <w:t xml:space="preserve"> </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44"/>
      </w:r>
      <w:r w:rsidR="00BA6876" w:rsidRPr="00FD0C88">
        <w:rPr>
          <w:rFonts w:ascii="Traditional Arabic" w:hAnsi="Traditional Arabic"/>
          <w:sz w:val="36"/>
          <w:vertAlign w:val="superscript"/>
          <w:rtl/>
        </w:rPr>
        <w:t>)</w:t>
      </w:r>
      <w:r w:rsidR="00325A37" w:rsidRPr="00FD0C88">
        <w:rPr>
          <w:rFonts w:hint="cs"/>
          <w:rtl/>
        </w:rPr>
        <w:t>.</w:t>
      </w:r>
    </w:p>
    <w:p w:rsidR="00790176" w:rsidRDefault="009357C1" w:rsidP="00AC624B">
      <w:pPr>
        <w:widowControl w:val="0"/>
        <w:ind w:left="0" w:firstLine="340"/>
        <w:rPr>
          <w:rFonts w:hint="cs"/>
          <w:rtl/>
        </w:rPr>
      </w:pPr>
      <w:r w:rsidRPr="00FD0C88">
        <w:rPr>
          <w:rtl/>
        </w:rPr>
        <w:t>وابن المنذر</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45"/>
      </w:r>
      <w:r w:rsidR="00BA6876" w:rsidRPr="00FD0C88">
        <w:rPr>
          <w:rFonts w:ascii="Traditional Arabic" w:hAnsi="Traditional Arabic"/>
          <w:sz w:val="36"/>
          <w:vertAlign w:val="superscript"/>
          <w:rtl/>
        </w:rPr>
        <w:t>)</w:t>
      </w:r>
      <w:r w:rsidR="00325A37" w:rsidRPr="00FD0C88">
        <w:rPr>
          <w:rFonts w:hint="cs"/>
          <w:rtl/>
        </w:rPr>
        <w:t>,</w:t>
      </w:r>
      <w:r w:rsidRPr="00FD0C88">
        <w:rPr>
          <w:rtl/>
        </w:rPr>
        <w:t xml:space="preserve"> والحنفية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46"/>
      </w:r>
      <w:r w:rsidR="00BA6876" w:rsidRPr="00FD0C88">
        <w:rPr>
          <w:rFonts w:ascii="Traditional Arabic" w:hAnsi="Traditional Arabic"/>
          <w:sz w:val="36"/>
          <w:vertAlign w:val="superscript"/>
          <w:rtl/>
        </w:rPr>
        <w:t>)</w:t>
      </w:r>
      <w:r w:rsidR="00325A37" w:rsidRPr="00FD0C88">
        <w:rPr>
          <w:rFonts w:hint="cs"/>
          <w:rtl/>
        </w:rPr>
        <w:t>,</w:t>
      </w:r>
    </w:p>
    <w:p w:rsidR="009357C1" w:rsidRPr="00FD0C88" w:rsidRDefault="009357C1" w:rsidP="00AC624B">
      <w:pPr>
        <w:widowControl w:val="0"/>
        <w:ind w:left="0" w:firstLine="340"/>
        <w:rPr>
          <w:rtl/>
        </w:rPr>
      </w:pPr>
      <w:r w:rsidRPr="00FD0C88">
        <w:rPr>
          <w:rtl/>
        </w:rPr>
        <w:lastRenderedPageBreak/>
        <w:t>والحنابلة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47"/>
      </w:r>
      <w:r w:rsidR="00BA6876" w:rsidRPr="00FD0C88">
        <w:rPr>
          <w:rFonts w:ascii="Traditional Arabic" w:hAnsi="Traditional Arabic"/>
          <w:sz w:val="36"/>
          <w:vertAlign w:val="superscript"/>
          <w:rtl/>
        </w:rPr>
        <w:t>)</w:t>
      </w:r>
      <w:r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1C3D79" w:rsidP="00325A37">
      <w:pPr>
        <w:pStyle w:val="10"/>
        <w:widowControl w:val="0"/>
        <w:numPr>
          <w:ilvl w:val="0"/>
          <w:numId w:val="6"/>
        </w:numPr>
        <w:ind w:left="283" w:hanging="283"/>
      </w:pPr>
      <w:r>
        <w:rPr>
          <w:rFonts w:hint="cs"/>
          <w:rtl/>
        </w:rPr>
        <w:t>ب</w:t>
      </w:r>
      <w:r w:rsidR="009357C1" w:rsidRPr="00FD0C88">
        <w:rPr>
          <w:rtl/>
        </w:rPr>
        <w:t>قوله تعالى</w:t>
      </w:r>
      <w:r w:rsidR="006C3C4C" w:rsidRPr="00FD0C88">
        <w:rPr>
          <w:rtl/>
        </w:rPr>
        <w:t>:</w:t>
      </w:r>
      <w:r w:rsidR="009357C1" w:rsidRPr="00FD0C88">
        <w:rPr>
          <w:rtl/>
        </w:rPr>
        <w:t xml:space="preserve"> </w:t>
      </w:r>
      <w:r w:rsidR="0023728A" w:rsidRPr="00FD0C88">
        <w:rPr>
          <w:rFonts w:ascii="QCF_BSML" w:hAnsi="QCF_BSML" w:cs="QCF_BSML"/>
          <w:sz w:val="32"/>
          <w:szCs w:val="32"/>
          <w:rtl/>
        </w:rPr>
        <w:t>ﮋ</w:t>
      </w:r>
      <w:r w:rsidR="0023728A" w:rsidRPr="00FD0C88">
        <w:rPr>
          <w:rFonts w:ascii="QCF_BSML" w:hAnsi="QCF_BSML" w:cs="QCF_BSML"/>
          <w:sz w:val="2"/>
          <w:szCs w:val="2"/>
          <w:rtl/>
        </w:rPr>
        <w:t xml:space="preserve"> </w:t>
      </w:r>
      <w:r w:rsidR="0023728A" w:rsidRPr="00FD0C88">
        <w:rPr>
          <w:rFonts w:ascii="QCF_P079" w:hAnsi="QCF_P079" w:cs="QCF_P079"/>
          <w:sz w:val="32"/>
          <w:szCs w:val="32"/>
          <w:rtl/>
        </w:rPr>
        <w:t>ﮉ</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ﮊ</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ﮋ</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ﮌ</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ﮍ</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ﮎ</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ﮏ</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ﮐ</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ﮑ</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ﮒ</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ﮓ</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ﮔ</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ﮕ</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ﮖ</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ﮗﮘ</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ﮙ</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ﮚ</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ﮛ</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ﮜ</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ﮝ</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ﮞ</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ﮟ</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ﮠ</w:t>
      </w:r>
      <w:r w:rsidR="0023728A" w:rsidRPr="00FD0C88">
        <w:rPr>
          <w:rFonts w:ascii="QCF_P079" w:hAnsi="QCF_P079" w:cs="QCF_P079"/>
          <w:sz w:val="2"/>
          <w:szCs w:val="2"/>
          <w:rtl/>
        </w:rPr>
        <w:t xml:space="preserve"> </w:t>
      </w:r>
      <w:r w:rsidR="0023728A" w:rsidRPr="00FD0C88">
        <w:rPr>
          <w:rFonts w:ascii="QCF_P079" w:hAnsi="QCF_P079" w:cs="QCF_P079"/>
          <w:sz w:val="32"/>
          <w:szCs w:val="32"/>
          <w:rtl/>
        </w:rPr>
        <w:t>ﮡ</w:t>
      </w:r>
      <w:r w:rsidR="0023728A" w:rsidRPr="00FD0C88">
        <w:rPr>
          <w:rFonts w:ascii="Arial" w:hAnsi="Arial" w:cs="Arial"/>
          <w:sz w:val="2"/>
          <w:szCs w:val="2"/>
          <w:rtl/>
        </w:rPr>
        <w:t xml:space="preserve"> </w:t>
      </w:r>
      <w:r w:rsidR="0023728A" w:rsidRPr="00FD0C88">
        <w:rPr>
          <w:rFonts w:ascii="QCF_BSML" w:hAnsi="QCF_BSML" w:cs="QCF_BSML"/>
          <w:sz w:val="32"/>
          <w:szCs w:val="32"/>
          <w:rtl/>
        </w:rPr>
        <w:t xml:space="preserve">ﮊ </w:t>
      </w:r>
      <w:r w:rsidR="0023728A" w:rsidRPr="00FD0C88">
        <w:rPr>
          <w:rFonts w:ascii="Traditional Arabic" w:hAnsi="QCF_BSML" w:hint="cs"/>
          <w:sz w:val="32"/>
          <w:szCs w:val="32"/>
          <w:rtl/>
        </w:rPr>
        <w:t>[</w:t>
      </w:r>
      <w:r w:rsidR="0023728A" w:rsidRPr="00FD0C88">
        <w:rPr>
          <w:rFonts w:ascii="Traditional Arabic" w:hAnsi="QCF_BSML"/>
          <w:sz w:val="32"/>
          <w:szCs w:val="32"/>
          <w:rtl/>
        </w:rPr>
        <w:t>النساء:١٢</w:t>
      </w:r>
      <w:r w:rsidR="0023728A" w:rsidRPr="00FD0C88">
        <w:rPr>
          <w:rFonts w:ascii="Traditional Arabic" w:hAnsi="QCF_BSML" w:hint="cs"/>
          <w:sz w:val="32"/>
          <w:szCs w:val="32"/>
          <w:rtl/>
        </w:rPr>
        <w:t>]</w:t>
      </w:r>
      <w:r w:rsidR="009357C1" w:rsidRPr="00FD0C88">
        <w:rPr>
          <w:rtl/>
        </w:rPr>
        <w:t>.</w:t>
      </w:r>
    </w:p>
    <w:p w:rsidR="009357C1" w:rsidRPr="00FD0C88" w:rsidRDefault="009357C1" w:rsidP="00AC624B">
      <w:pPr>
        <w:widowControl w:val="0"/>
        <w:ind w:left="0" w:firstLine="340"/>
        <w:rPr>
          <w:rtl/>
        </w:rPr>
      </w:pPr>
      <w:r w:rsidRPr="00FD0C88">
        <w:rPr>
          <w:b/>
          <w:bCs/>
          <w:rtl/>
        </w:rPr>
        <w:t>وجه الدلالة</w:t>
      </w:r>
      <w:r w:rsidR="0023728A" w:rsidRPr="00FD0C88">
        <w:rPr>
          <w:rFonts w:hint="cs"/>
          <w:b/>
          <w:bCs/>
          <w:rtl/>
        </w:rPr>
        <w:t>:</w:t>
      </w:r>
      <w:r w:rsidRPr="00FD0C88">
        <w:rPr>
          <w:rtl/>
        </w:rPr>
        <w:t xml:space="preserve"> أنه لا خلاف في أن المراد بهذه الآية ولد الأم على الخصوص</w:t>
      </w:r>
      <w:r w:rsidR="00730003" w:rsidRPr="00FD0C88">
        <w:rPr>
          <w:rtl/>
        </w:rPr>
        <w:t>,</w:t>
      </w:r>
      <w:r w:rsidRPr="00FD0C88">
        <w:rPr>
          <w:rtl/>
        </w:rPr>
        <w:t xml:space="preserve"> فمن شرّك بينهم فلم يعط كل واحد منهم السدس فهو مخالف للقرآن</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48"/>
      </w:r>
      <w:r w:rsidR="00BA6876" w:rsidRPr="00FD0C88">
        <w:rPr>
          <w:rFonts w:ascii="Traditional Arabic" w:hAnsi="Traditional Arabic"/>
          <w:sz w:val="36"/>
          <w:vertAlign w:val="superscript"/>
          <w:rtl/>
        </w:rPr>
        <w:t>)</w:t>
      </w:r>
      <w:r w:rsidRPr="00FD0C88">
        <w:rPr>
          <w:rtl/>
        </w:rPr>
        <w:t xml:space="preserve">. </w:t>
      </w:r>
    </w:p>
    <w:p w:rsidR="009357C1" w:rsidRPr="00FD0C88" w:rsidRDefault="001C3D79" w:rsidP="002C0CBB">
      <w:pPr>
        <w:pStyle w:val="10"/>
        <w:widowControl w:val="0"/>
        <w:numPr>
          <w:ilvl w:val="0"/>
          <w:numId w:val="6"/>
        </w:numPr>
        <w:ind w:left="283" w:hanging="283"/>
      </w:pPr>
      <w:r>
        <w:rPr>
          <w:rFonts w:hint="cs"/>
          <w:rtl/>
          <w:lang w:bidi="ar-KW"/>
        </w:rPr>
        <w:t>و</w:t>
      </w:r>
      <w:r w:rsidR="009357C1" w:rsidRPr="00FD0C88">
        <w:rPr>
          <w:rtl/>
          <w:lang w:bidi="ar-KW"/>
        </w:rPr>
        <w:t xml:space="preserve">عن ابن عباس رضى الله عنهما عن النبى </w:t>
      </w:r>
      <w:r w:rsidR="00107E13" w:rsidRPr="00FD0C88">
        <w:rPr>
          <w:rFonts w:ascii="AGA Arabesque" w:hAnsi="AGA Arabesque" w:cs="Times New Roman"/>
          <w:sz w:val="32"/>
          <w:szCs w:val="32"/>
          <w:lang w:bidi="ar-KW"/>
        </w:rPr>
        <w:t></w:t>
      </w:r>
      <w:r w:rsidR="009357C1" w:rsidRPr="00FD0C88">
        <w:rPr>
          <w:rtl/>
          <w:lang w:bidi="ar-KW"/>
        </w:rPr>
        <w:t xml:space="preserve"> قال</w:t>
      </w:r>
      <w:r w:rsidR="002C0CBB" w:rsidRPr="00FD0C88">
        <w:rPr>
          <w:rFonts w:hint="cs"/>
          <w:rtl/>
          <w:lang w:bidi="ar-KW"/>
        </w:rPr>
        <w:t>:</w:t>
      </w:r>
      <w:r w:rsidR="009357C1" w:rsidRPr="00FD0C88">
        <w:rPr>
          <w:rtl/>
          <w:lang w:bidi="ar-KW"/>
        </w:rPr>
        <w:t xml:space="preserve"> </w:t>
      </w:r>
      <w:r w:rsidR="002C0CBB" w:rsidRPr="00FD0C88">
        <w:rPr>
          <w:rFonts w:ascii="Traditional Arabic" w:hAnsi="Traditional Arabic"/>
          <w:b/>
          <w:bCs/>
          <w:w w:val="80"/>
          <w:sz w:val="34"/>
          <w:szCs w:val="22"/>
          <w:rtl/>
          <w:lang w:bidi="ar-KW"/>
        </w:rPr>
        <w:t>((</w:t>
      </w:r>
      <w:r w:rsidR="009357C1" w:rsidRPr="00FD0C88">
        <w:rPr>
          <w:b/>
          <w:bCs/>
          <w:rtl/>
          <w:lang w:bidi="ar-KW"/>
        </w:rPr>
        <w:t>ألحقوا الفرائض بأهلها</w:t>
      </w:r>
      <w:r w:rsidR="00730003" w:rsidRPr="00FD0C88">
        <w:rPr>
          <w:b/>
          <w:bCs/>
          <w:rtl/>
          <w:lang w:bidi="ar-KW"/>
        </w:rPr>
        <w:t>,</w:t>
      </w:r>
      <w:r w:rsidR="002C0CBB" w:rsidRPr="00FD0C88">
        <w:rPr>
          <w:b/>
          <w:bCs/>
          <w:rtl/>
          <w:lang w:bidi="ar-KW"/>
        </w:rPr>
        <w:t xml:space="preserve"> فما بقى فهو لأولى رجل ذكر</w:t>
      </w:r>
      <w:r w:rsidR="002C0CBB" w:rsidRPr="00FD0C88">
        <w:rPr>
          <w:rFonts w:ascii="Traditional Arabic" w:hAnsi="Traditional Arabic"/>
          <w:b/>
          <w:bCs/>
          <w:w w:val="80"/>
          <w:sz w:val="34"/>
          <w:szCs w:val="22"/>
          <w:rtl/>
          <w:lang w:bidi="ar-KW"/>
        </w:rPr>
        <w:t>))</w:t>
      </w:r>
      <w:r w:rsidR="00BA6876"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49"/>
      </w:r>
      <w:r w:rsidR="00BA6876" w:rsidRPr="00FD0C88">
        <w:rPr>
          <w:rFonts w:ascii="Traditional Arabic" w:hAnsi="Traditional Arabic"/>
          <w:sz w:val="36"/>
          <w:vertAlign w:val="superscript"/>
          <w:rtl/>
          <w:lang w:bidi="ar-KW"/>
        </w:rPr>
        <w:t>)</w:t>
      </w:r>
      <w:r w:rsidR="009357C1" w:rsidRPr="00FD0C88">
        <w:rPr>
          <w:rtl/>
          <w:lang w:bidi="ar-KW"/>
        </w:rPr>
        <w:t>.</w:t>
      </w:r>
    </w:p>
    <w:p w:rsidR="009357C1" w:rsidRPr="00FD0C88" w:rsidRDefault="009357C1" w:rsidP="00AC624B">
      <w:pPr>
        <w:widowControl w:val="0"/>
        <w:ind w:left="0" w:firstLine="340"/>
        <w:rPr>
          <w:rtl/>
        </w:rPr>
      </w:pPr>
      <w:r w:rsidRPr="00FD0C88">
        <w:rPr>
          <w:b/>
          <w:bCs/>
          <w:rtl/>
        </w:rPr>
        <w:t>وجه الدلالة:</w:t>
      </w:r>
      <w:r w:rsidRPr="00FD0C88">
        <w:rPr>
          <w:rtl/>
        </w:rPr>
        <w:t xml:space="preserve"> أن من شرك بين الإخوة الأشقاء وبين </w:t>
      </w:r>
      <w:r w:rsidR="001C3D79">
        <w:rPr>
          <w:rFonts w:hint="cs"/>
          <w:rtl/>
        </w:rPr>
        <w:t>الإ</w:t>
      </w:r>
      <w:r w:rsidRPr="00FD0C88">
        <w:rPr>
          <w:rtl/>
        </w:rPr>
        <w:t>خوة لأم</w:t>
      </w:r>
      <w:r w:rsidR="001903E5">
        <w:rPr>
          <w:rFonts w:hint="cs"/>
          <w:rtl/>
        </w:rPr>
        <w:t>،</w:t>
      </w:r>
      <w:r w:rsidRPr="00FD0C88">
        <w:rPr>
          <w:rtl/>
        </w:rPr>
        <w:t xml:space="preserve"> لم يلحق الفرائض بأهلها</w:t>
      </w:r>
      <w:r w:rsidR="00730003" w:rsidRPr="00FD0C88">
        <w:rPr>
          <w:rtl/>
        </w:rPr>
        <w:t>,</w:t>
      </w:r>
      <w:r w:rsidRPr="00FD0C88">
        <w:rPr>
          <w:rtl/>
        </w:rPr>
        <w:t xml:space="preserve"> فإن ولد الأبوين عصبة لا فرض لهم وقد تم المال بالفروض فوجب أن يسقطوا.   </w:t>
      </w:r>
    </w:p>
    <w:p w:rsidR="009357C1" w:rsidRPr="00FD0C88" w:rsidRDefault="009357C1" w:rsidP="00AC624B">
      <w:pPr>
        <w:widowControl w:val="0"/>
        <w:ind w:left="0" w:firstLine="340"/>
        <w:rPr>
          <w:b/>
          <w:bCs/>
          <w:rtl/>
        </w:rPr>
      </w:pPr>
      <w:r w:rsidRPr="00FD0C88">
        <w:rPr>
          <w:b/>
          <w:bCs/>
          <w:rtl/>
        </w:rPr>
        <w:t>القول الثاني:</w:t>
      </w:r>
    </w:p>
    <w:p w:rsidR="009357C1" w:rsidRPr="00FD0C88" w:rsidRDefault="001C3D79" w:rsidP="00AC624B">
      <w:pPr>
        <w:widowControl w:val="0"/>
        <w:ind w:left="0" w:firstLine="340"/>
        <w:rPr>
          <w:rtl/>
        </w:rPr>
      </w:pPr>
      <w:r>
        <w:rPr>
          <w:rtl/>
        </w:rPr>
        <w:t>يشرك ال</w:t>
      </w:r>
      <w:r>
        <w:rPr>
          <w:rFonts w:hint="cs"/>
          <w:rtl/>
        </w:rPr>
        <w:t>إ</w:t>
      </w:r>
      <w:r w:rsidR="009357C1" w:rsidRPr="00FD0C88">
        <w:rPr>
          <w:rtl/>
        </w:rPr>
        <w:t>خوة الأشقاء في فرض ولد الأم.</w:t>
      </w:r>
    </w:p>
    <w:p w:rsidR="00297FA4" w:rsidRPr="00FD0C88" w:rsidRDefault="009357C1" w:rsidP="00297FA4">
      <w:pPr>
        <w:widowControl w:val="0"/>
        <w:ind w:left="0" w:firstLine="340"/>
        <w:rPr>
          <w:rtl/>
        </w:rPr>
      </w:pPr>
      <w:r w:rsidRPr="00FD0C88">
        <w:rPr>
          <w:rtl/>
        </w:rPr>
        <w:t xml:space="preserve">قال به: عمر بن الخطاب </w:t>
      </w:r>
      <w:r w:rsidR="00963C96" w:rsidRPr="00FD0C88">
        <w:rPr>
          <w:rFonts w:ascii="AGA Arabesque" w:hAnsi="AGA Arabesque"/>
          <w:sz w:val="32"/>
        </w:rPr>
        <w:t></w:t>
      </w:r>
      <w:r w:rsidR="002C0CBB" w:rsidRPr="00FD0C88">
        <w:rPr>
          <w:rFonts w:ascii="AGA Arabesque" w:hAnsi="AGA Arabesque" w:hint="cs"/>
          <w:sz w:val="32"/>
          <w:rtl/>
        </w:rPr>
        <w:t>,</w:t>
      </w:r>
      <w:r w:rsidR="00963C96" w:rsidRPr="00FD0C88">
        <w:rPr>
          <w:rFonts w:ascii="AGA Arabesque" w:hAnsi="AGA Arabesque"/>
          <w:sz w:val="32"/>
          <w:rtl/>
        </w:rPr>
        <w:t xml:space="preserve"> </w:t>
      </w:r>
      <w:r w:rsidRPr="00FD0C88">
        <w:rPr>
          <w:rtl/>
        </w:rPr>
        <w:t xml:space="preserve">وعثمان بن عفان </w:t>
      </w:r>
      <w:r w:rsidR="00963C96" w:rsidRPr="00FD0C88">
        <w:rPr>
          <w:rFonts w:ascii="AGA Arabesque" w:hAnsi="AGA Arabesque"/>
          <w:sz w:val="32"/>
        </w:rPr>
        <w:t></w:t>
      </w:r>
      <w:r w:rsidR="002C0CBB" w:rsidRPr="00FD0C88">
        <w:rPr>
          <w:rFonts w:ascii="AGA Arabesque" w:hAnsi="AGA Arabesque" w:hint="cs"/>
          <w:sz w:val="32"/>
          <w:rtl/>
        </w:rPr>
        <w:t>,</w:t>
      </w:r>
      <w:r w:rsidR="00963C96" w:rsidRPr="00FD0C88">
        <w:rPr>
          <w:rFonts w:ascii="AGA Arabesque" w:hAnsi="AGA Arabesque"/>
          <w:sz w:val="32"/>
          <w:rtl/>
        </w:rPr>
        <w:t xml:space="preserve"> </w:t>
      </w:r>
      <w:r w:rsidRPr="00FD0C88">
        <w:rPr>
          <w:rtl/>
        </w:rPr>
        <w:t xml:space="preserve">وعبد الله بن مسعود </w:t>
      </w:r>
      <w:r w:rsidR="00963C96" w:rsidRPr="00FD0C88">
        <w:rPr>
          <w:rFonts w:ascii="AGA Arabesque" w:hAnsi="AGA Arabesque"/>
          <w:sz w:val="32"/>
        </w:rPr>
        <w:t></w:t>
      </w:r>
      <w:r w:rsidR="00297FA4" w:rsidRPr="00FD0C88">
        <w:rPr>
          <w:rFonts w:ascii="AGA Arabesque" w:hAnsi="AGA Arabesque" w:hint="cs"/>
          <w:sz w:val="32"/>
          <w:rtl/>
        </w:rPr>
        <w:t>,</w:t>
      </w:r>
      <w:r w:rsidR="00963C96" w:rsidRPr="00FD0C88">
        <w:rPr>
          <w:rFonts w:ascii="AGA Arabesque" w:hAnsi="AGA Arabesque"/>
          <w:sz w:val="32"/>
          <w:rtl/>
        </w:rPr>
        <w:t xml:space="preserve"> </w:t>
      </w:r>
      <w:r w:rsidRPr="00FD0C88">
        <w:rPr>
          <w:rtl/>
        </w:rPr>
        <w:t xml:space="preserve">وزيد </w:t>
      </w:r>
      <w:r w:rsidR="00297FA4" w:rsidRPr="00FD0C88">
        <w:rPr>
          <w:rFonts w:hint="cs"/>
          <w:rtl/>
        </w:rPr>
        <w:t>ا</w:t>
      </w:r>
      <w:r w:rsidRPr="00FD0C88">
        <w:rPr>
          <w:rtl/>
        </w:rPr>
        <w:t xml:space="preserve">بن ثابت </w:t>
      </w:r>
      <w:r w:rsidR="00963C96" w:rsidRPr="00FD0C88">
        <w:rPr>
          <w:rFonts w:ascii="AGA Arabesque" w:hAnsi="AGA Arabesque"/>
          <w:sz w:val="32"/>
        </w:rPr>
        <w:t></w:t>
      </w:r>
      <w:r w:rsidR="00963C96" w:rsidRPr="00FD0C88">
        <w:rPr>
          <w:rFonts w:ascii="AGA Arabesque" w:hAnsi="AGA Arabesque"/>
          <w:sz w:val="32"/>
          <w:rtl/>
        </w:rPr>
        <w:t xml:space="preserve"> </w:t>
      </w:r>
      <w:r w:rsidRPr="00FD0C88">
        <w:rPr>
          <w:rtl/>
        </w:rPr>
        <w:t>في رواية عنهما</w:t>
      </w:r>
      <w:r w:rsidR="00297FA4" w:rsidRPr="00FD0C88">
        <w:rPr>
          <w:rFonts w:hint="cs"/>
          <w:rtl/>
        </w:rPr>
        <w:t>,</w:t>
      </w:r>
      <w:r w:rsidRPr="00FD0C88">
        <w:rPr>
          <w:rtl/>
        </w:rPr>
        <w:t xml:space="preserve"> وسعيد بن المسيب</w:t>
      </w:r>
      <w:r w:rsidR="00297FA4" w:rsidRPr="00FD0C88">
        <w:rPr>
          <w:rFonts w:hint="cs"/>
          <w:rtl/>
        </w:rPr>
        <w:t>,</w:t>
      </w:r>
      <w:r w:rsidRPr="00FD0C88">
        <w:rPr>
          <w:rtl/>
        </w:rPr>
        <w:t xml:space="preserve"> وطاووس</w:t>
      </w:r>
      <w:r w:rsidR="00297FA4" w:rsidRPr="00FD0C88">
        <w:rPr>
          <w:rFonts w:hint="cs"/>
          <w:rtl/>
        </w:rPr>
        <w:t>,</w:t>
      </w:r>
      <w:r w:rsidRPr="00FD0C88">
        <w:rPr>
          <w:rtl/>
        </w:rPr>
        <w:t xml:space="preserve"> وغيرهم</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50"/>
      </w:r>
      <w:r w:rsidR="00BA6876" w:rsidRPr="00FD0C88">
        <w:rPr>
          <w:rFonts w:ascii="Traditional Arabic" w:hAnsi="Traditional Arabic"/>
          <w:sz w:val="36"/>
          <w:vertAlign w:val="superscript"/>
          <w:rtl/>
        </w:rPr>
        <w:t>)</w:t>
      </w:r>
      <w:r w:rsidR="00297FA4" w:rsidRPr="00FD0C88">
        <w:rPr>
          <w:rFonts w:hint="cs"/>
          <w:rtl/>
        </w:rPr>
        <w:t>.</w:t>
      </w:r>
    </w:p>
    <w:p w:rsidR="009357C1" w:rsidRPr="00FD0C88" w:rsidRDefault="009357C1" w:rsidP="00297FA4">
      <w:pPr>
        <w:widowControl w:val="0"/>
        <w:ind w:left="0" w:firstLine="340"/>
        <w:rPr>
          <w:rtl/>
        </w:rPr>
      </w:pPr>
      <w:r w:rsidRPr="00FD0C88">
        <w:rPr>
          <w:rtl/>
        </w:rPr>
        <w:t>والمالكية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51"/>
      </w:r>
      <w:r w:rsidR="00BA6876" w:rsidRPr="00FD0C88">
        <w:rPr>
          <w:rFonts w:ascii="Traditional Arabic" w:hAnsi="Traditional Arabic"/>
          <w:sz w:val="36"/>
          <w:vertAlign w:val="superscript"/>
          <w:rtl/>
        </w:rPr>
        <w:t>)</w:t>
      </w:r>
      <w:r w:rsidR="00297FA4" w:rsidRPr="00FD0C88">
        <w:rPr>
          <w:rFonts w:hint="cs"/>
          <w:rtl/>
        </w:rPr>
        <w:t>,</w:t>
      </w:r>
      <w:r w:rsidRPr="00FD0C88">
        <w:rPr>
          <w:rtl/>
        </w:rPr>
        <w:t xml:space="preserve"> والشافعية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52"/>
      </w:r>
      <w:r w:rsidR="00BA6876" w:rsidRPr="00FD0C88">
        <w:rPr>
          <w:rFonts w:ascii="Traditional Arabic" w:hAnsi="Traditional Arabic"/>
          <w:sz w:val="36"/>
          <w:vertAlign w:val="superscript"/>
          <w:rtl/>
        </w:rPr>
        <w:t>)</w:t>
      </w:r>
      <w:r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1C3D79" w:rsidP="00EE7989">
      <w:pPr>
        <w:pStyle w:val="10"/>
        <w:widowControl w:val="0"/>
        <w:numPr>
          <w:ilvl w:val="0"/>
          <w:numId w:val="7"/>
        </w:numPr>
        <w:ind w:left="283" w:hanging="283"/>
      </w:pPr>
      <w:r>
        <w:rPr>
          <w:rtl/>
        </w:rPr>
        <w:t>أن ال</w:t>
      </w:r>
      <w:r>
        <w:rPr>
          <w:rFonts w:hint="cs"/>
          <w:rtl/>
        </w:rPr>
        <w:t>إ</w:t>
      </w:r>
      <w:r w:rsidR="009357C1" w:rsidRPr="00FD0C88">
        <w:rPr>
          <w:rtl/>
        </w:rPr>
        <w:t>خوة الأشقاء ساووا ولد الأم في القرابة التي يرثون بها</w:t>
      </w:r>
      <w:r w:rsidR="001903E5">
        <w:rPr>
          <w:rFonts w:hint="cs"/>
          <w:rtl/>
        </w:rPr>
        <w:t>،</w:t>
      </w:r>
      <w:r w:rsidR="009357C1" w:rsidRPr="00FD0C88">
        <w:rPr>
          <w:rtl/>
        </w:rPr>
        <w:t xml:space="preserve"> فوجب أن يساووهم في </w:t>
      </w:r>
      <w:r w:rsidR="009357C1" w:rsidRPr="00FD0C88">
        <w:rPr>
          <w:rtl/>
        </w:rPr>
        <w:lastRenderedPageBreak/>
        <w:t>الميراث</w:t>
      </w:r>
      <w:r w:rsidR="00730003" w:rsidRPr="00FD0C88">
        <w:rPr>
          <w:rtl/>
        </w:rPr>
        <w:t>,</w:t>
      </w:r>
      <w:r w:rsidR="009357C1" w:rsidRPr="00FD0C88">
        <w:rPr>
          <w:rtl/>
        </w:rPr>
        <w:t xml:space="preserve"> فإنهم جميعاً من ولد الأم.</w:t>
      </w:r>
    </w:p>
    <w:p w:rsidR="009357C1" w:rsidRPr="00FD0C88" w:rsidRDefault="001C3D79" w:rsidP="00793459">
      <w:pPr>
        <w:pStyle w:val="10"/>
        <w:widowControl w:val="0"/>
        <w:numPr>
          <w:ilvl w:val="0"/>
          <w:numId w:val="7"/>
        </w:numPr>
        <w:ind w:left="283" w:hanging="283"/>
      </w:pPr>
      <w:r>
        <w:rPr>
          <w:rtl/>
        </w:rPr>
        <w:t>ال</w:t>
      </w:r>
      <w:r>
        <w:rPr>
          <w:rFonts w:hint="cs"/>
          <w:rtl/>
        </w:rPr>
        <w:t>إ</w:t>
      </w:r>
      <w:r>
        <w:rPr>
          <w:rtl/>
        </w:rPr>
        <w:t>خوة الأشقاء وال</w:t>
      </w:r>
      <w:r>
        <w:rPr>
          <w:rFonts w:hint="cs"/>
          <w:rtl/>
        </w:rPr>
        <w:t>إ</w:t>
      </w:r>
      <w:r w:rsidR="009357C1" w:rsidRPr="00FD0C88">
        <w:rPr>
          <w:rtl/>
        </w:rPr>
        <w:t>خوة من الأم هم من أهل الميراث</w:t>
      </w:r>
      <w:r w:rsidR="00793459" w:rsidRPr="00FD0C88">
        <w:rPr>
          <w:rFonts w:hint="cs"/>
          <w:rtl/>
        </w:rPr>
        <w:t>,</w:t>
      </w:r>
      <w:r w:rsidR="009357C1" w:rsidRPr="00FD0C88">
        <w:rPr>
          <w:rtl/>
        </w:rPr>
        <w:t xml:space="preserve"> فإذا ورث ولد الأم وجب أن يرث ولد الأب والأم كما لو لم يكن فيها زوج.</w:t>
      </w:r>
    </w:p>
    <w:p w:rsidR="009357C1" w:rsidRPr="00FD0C88" w:rsidRDefault="009357C1" w:rsidP="00AC624B">
      <w:pPr>
        <w:widowControl w:val="0"/>
        <w:ind w:left="0" w:firstLine="340"/>
        <w:rPr>
          <w:b/>
          <w:bCs/>
          <w:rtl/>
        </w:rPr>
      </w:pPr>
      <w:r w:rsidRPr="00FD0C88">
        <w:rPr>
          <w:b/>
          <w:bCs/>
          <w:rtl/>
        </w:rPr>
        <w:t>الراجح:</w:t>
      </w:r>
    </w:p>
    <w:p w:rsidR="009357C1" w:rsidRPr="00FD0C88" w:rsidRDefault="009357C1" w:rsidP="00AC624B">
      <w:pPr>
        <w:widowControl w:val="0"/>
        <w:ind w:left="0" w:firstLine="340"/>
        <w:rPr>
          <w:rtl/>
        </w:rPr>
      </w:pPr>
      <w:r w:rsidRPr="00FD0C88">
        <w:rPr>
          <w:rtl/>
        </w:rPr>
        <w:t>القول الأول هو الراجح لقوة الأدلة وصراحة النصوص في تقديم صاحب الفرض على العصبة</w:t>
      </w:r>
      <w:r w:rsidR="001903E5">
        <w:rPr>
          <w:rFonts w:hint="cs"/>
          <w:rtl/>
        </w:rPr>
        <w:t>،</w:t>
      </w:r>
      <w:r w:rsidRPr="00FD0C88">
        <w:rPr>
          <w:rtl/>
        </w:rPr>
        <w:t xml:space="preserve"> وأما قولهم أنهم تساووا في قرابة الأم نقول لم يساووهم في الميراث</w:t>
      </w:r>
      <w:r w:rsidR="00730003" w:rsidRPr="00FD0C88">
        <w:rPr>
          <w:rtl/>
        </w:rPr>
        <w:t>,</w:t>
      </w:r>
      <w:r w:rsidRPr="00FD0C88">
        <w:rPr>
          <w:rtl/>
        </w:rPr>
        <w:t xml:space="preserve"> وإن ساووهم في قرابة الأم فقد فارقوهم في كونهم عصبة من غير ذوي الفروض.وأما قياسهم فليس بصحيح فإن الشرع ورد بتقديم ذوي الفروض وتأخير العصبة فلذا يقدم ولد الأم على ولد الأبوين في هذه المسألة.   </w:t>
      </w: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السادس</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توريث الجدة مع ابنها</w:t>
      </w:r>
    </w:p>
    <w:p w:rsidR="009357C1" w:rsidRPr="00FD0C88" w:rsidRDefault="009357C1" w:rsidP="00AC624B">
      <w:pPr>
        <w:widowControl w:val="0"/>
        <w:ind w:left="0" w:firstLine="340"/>
        <w:rPr>
          <w:rtl/>
        </w:rPr>
      </w:pPr>
      <w:r w:rsidRPr="00FD0C88">
        <w:rPr>
          <w:rtl/>
        </w:rPr>
        <w:t>ترث الجدة مع ابنها.</w:t>
      </w:r>
    </w:p>
    <w:p w:rsidR="009357C1" w:rsidRPr="00FD0C88" w:rsidRDefault="009357C1" w:rsidP="00AC624B">
      <w:pPr>
        <w:widowControl w:val="0"/>
        <w:ind w:left="0" w:firstLine="340"/>
        <w:rPr>
          <w:rtl/>
        </w:rPr>
      </w:pPr>
      <w:r w:rsidRPr="00FD0C88">
        <w:rPr>
          <w:rtl/>
        </w:rPr>
        <w:t>عن بلال بن أبي بردة</w:t>
      </w:r>
      <w:r w:rsidR="00EE7989" w:rsidRPr="00FD0C88">
        <w:rPr>
          <w:rFonts w:ascii="Traditional Arabic" w:hAnsi="Traditional Arabic"/>
          <w:sz w:val="36"/>
          <w:vertAlign w:val="superscript"/>
          <w:rtl/>
        </w:rPr>
        <w:t>(</w:t>
      </w:r>
      <w:r w:rsidR="00EE7989" w:rsidRPr="00FD0C88">
        <w:rPr>
          <w:rStyle w:val="a6"/>
          <w:rFonts w:ascii="Traditional Arabic" w:hAnsi="Traditional Arabic" w:cs="Traditional Arabic"/>
          <w:sz w:val="36"/>
          <w:rtl/>
        </w:rPr>
        <w:footnoteReference w:id="53"/>
      </w:r>
      <w:r w:rsidR="00EE7989" w:rsidRPr="00FD0C88">
        <w:rPr>
          <w:rFonts w:ascii="Traditional Arabic" w:hAnsi="Traditional Arabic"/>
          <w:sz w:val="36"/>
          <w:vertAlign w:val="superscript"/>
          <w:rtl/>
        </w:rPr>
        <w:t>)</w:t>
      </w:r>
      <w:r w:rsidRPr="00FD0C88">
        <w:rPr>
          <w:rtl/>
        </w:rPr>
        <w:t xml:space="preserve"> </w:t>
      </w:r>
      <w:r w:rsidR="00087797" w:rsidRPr="00FD0C88">
        <w:rPr>
          <w:rFonts w:ascii="Traditional Arabic" w:hAnsi="Traditional Arabic"/>
          <w:w w:val="80"/>
          <w:sz w:val="34"/>
          <w:szCs w:val="22"/>
          <w:rtl/>
        </w:rPr>
        <w:t>((</w:t>
      </w:r>
      <w:r w:rsidRPr="00FD0C88">
        <w:rPr>
          <w:rtl/>
        </w:rPr>
        <w:t>أن أبا موسى الأشعري كان يورث الجدة مع ابنها وقضى بذلك بلال وهو أمير على البصرة</w:t>
      </w:r>
      <w:r w:rsidR="00087797" w:rsidRPr="00FD0C88">
        <w:rPr>
          <w:rFonts w:ascii="Traditional Arabic" w:hAnsi="Traditional Arabic"/>
          <w:w w:val="80"/>
          <w:sz w:val="34"/>
          <w:szCs w:val="22"/>
          <w:rtl/>
        </w:rPr>
        <w:t>))</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54"/>
      </w:r>
      <w:r w:rsidR="00BA6876" w:rsidRPr="00FD0C88">
        <w:rPr>
          <w:rFonts w:ascii="Traditional Arabic" w:hAnsi="Traditional Arabic"/>
          <w:sz w:val="36"/>
          <w:vertAlign w:val="superscript"/>
          <w:rtl/>
        </w:rPr>
        <w:t>)</w:t>
      </w:r>
      <w:r w:rsidRPr="00FD0C88">
        <w:rPr>
          <w:rtl/>
        </w:rPr>
        <w:t>.</w:t>
      </w:r>
    </w:p>
    <w:p w:rsidR="00B01034" w:rsidRDefault="001C3D79" w:rsidP="00087797">
      <w:pPr>
        <w:widowControl w:val="0"/>
        <w:ind w:left="0" w:firstLine="340"/>
        <w:rPr>
          <w:rtl/>
          <w:lang w:bidi="ar-KW"/>
        </w:rPr>
      </w:pPr>
      <w:r>
        <w:rPr>
          <w:rFonts w:hint="cs"/>
          <w:rtl/>
        </w:rPr>
        <w:t>و</w:t>
      </w:r>
      <w:r w:rsidR="009357C1" w:rsidRPr="00FD0C88">
        <w:rPr>
          <w:rtl/>
        </w:rPr>
        <w:t xml:space="preserve">قال به: عمر بن الخطاب </w:t>
      </w:r>
      <w:r w:rsidR="00963C96" w:rsidRPr="00FD0C88">
        <w:rPr>
          <w:rFonts w:ascii="AGA Arabesque" w:hAnsi="AGA Arabesque"/>
          <w:sz w:val="32"/>
        </w:rPr>
        <w:t></w:t>
      </w:r>
      <w:r w:rsidR="00087797"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 xml:space="preserve">وعبد الله بن مسعود </w:t>
      </w:r>
      <w:r w:rsidR="00963C96" w:rsidRPr="00FD0C88">
        <w:rPr>
          <w:rFonts w:ascii="AGA Arabesque" w:hAnsi="AGA Arabesque"/>
          <w:sz w:val="32"/>
        </w:rPr>
        <w:t></w:t>
      </w:r>
      <w:r w:rsidR="00087797"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 xml:space="preserve">وعمران بن الحصين </w:t>
      </w:r>
      <w:r w:rsidR="00963C96" w:rsidRPr="00FD0C88">
        <w:rPr>
          <w:rFonts w:ascii="AGA Arabesque" w:hAnsi="AGA Arabesque"/>
          <w:sz w:val="32"/>
        </w:rPr>
        <w:t></w:t>
      </w:r>
      <w:r w:rsidR="00087797"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 xml:space="preserve">وبلال </w:t>
      </w:r>
      <w:r w:rsidR="00963C96" w:rsidRPr="00FD0C88">
        <w:rPr>
          <w:rFonts w:ascii="AGA Arabesque" w:hAnsi="AGA Arabesque"/>
          <w:sz w:val="32"/>
        </w:rPr>
        <w:t></w:t>
      </w:r>
      <w:r w:rsidR="00087797"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وشريح</w:t>
      </w:r>
      <w:r w:rsidR="00087797" w:rsidRPr="00FD0C88">
        <w:rPr>
          <w:rFonts w:hint="cs"/>
          <w:rtl/>
        </w:rPr>
        <w:t>,</w:t>
      </w:r>
      <w:r w:rsidR="009357C1" w:rsidRPr="00FD0C88">
        <w:rPr>
          <w:rtl/>
        </w:rPr>
        <w:t xml:space="preserve"> والحسن البصري</w:t>
      </w:r>
      <w:r w:rsidR="00087797" w:rsidRPr="00FD0C88">
        <w:rPr>
          <w:rFonts w:hint="cs"/>
          <w:rtl/>
        </w:rPr>
        <w:t>,</w:t>
      </w:r>
      <w:r w:rsidR="009357C1" w:rsidRPr="00FD0C88">
        <w:rPr>
          <w:rtl/>
        </w:rPr>
        <w:t xml:space="preserve"> وابن سيرين</w:t>
      </w:r>
      <w:r w:rsidR="00087797" w:rsidRPr="00FD0C88">
        <w:rPr>
          <w:rFonts w:hint="cs"/>
          <w:rtl/>
        </w:rPr>
        <w:t>,</w:t>
      </w:r>
      <w:r w:rsidR="009357C1" w:rsidRPr="00FD0C88">
        <w:rPr>
          <w:rtl/>
        </w:rPr>
        <w:t xml:space="preserve"> وغيرهم</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55"/>
      </w:r>
      <w:r w:rsidR="00BA6876" w:rsidRPr="00FD0C88">
        <w:rPr>
          <w:rFonts w:ascii="Traditional Arabic" w:hAnsi="Traditional Arabic"/>
          <w:sz w:val="36"/>
          <w:vertAlign w:val="superscript"/>
          <w:rtl/>
        </w:rPr>
        <w:t>)</w:t>
      </w:r>
      <w:r w:rsidR="00087797" w:rsidRPr="00FD0C88">
        <w:rPr>
          <w:rFonts w:hint="cs"/>
          <w:rtl/>
        </w:rPr>
        <w:t>,</w:t>
      </w:r>
      <w:r w:rsidR="009357C1" w:rsidRPr="00FD0C88">
        <w:rPr>
          <w:rtl/>
        </w:rPr>
        <w:t xml:space="preserve"> </w:t>
      </w:r>
    </w:p>
    <w:p w:rsidR="00790176" w:rsidRDefault="009357C1" w:rsidP="00B01034">
      <w:pPr>
        <w:widowControl w:val="0"/>
        <w:ind w:left="0" w:firstLine="340"/>
        <w:rPr>
          <w:rFonts w:hint="cs"/>
          <w:rtl/>
        </w:rPr>
      </w:pPr>
      <w:r w:rsidRPr="00FD0C88">
        <w:rPr>
          <w:rtl/>
        </w:rPr>
        <w:t>وابن المنذر</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56"/>
      </w:r>
      <w:r w:rsidR="00BA6876" w:rsidRPr="00FD0C88">
        <w:rPr>
          <w:rFonts w:ascii="Traditional Arabic" w:hAnsi="Traditional Arabic"/>
          <w:sz w:val="36"/>
          <w:vertAlign w:val="superscript"/>
          <w:rtl/>
        </w:rPr>
        <w:t>)</w:t>
      </w:r>
      <w:r w:rsidR="00087797" w:rsidRPr="00FD0C88">
        <w:rPr>
          <w:rFonts w:hint="cs"/>
          <w:rtl/>
        </w:rPr>
        <w:t>,</w:t>
      </w:r>
      <w:r w:rsidR="00B01034">
        <w:rPr>
          <w:rFonts w:hint="cs"/>
          <w:rtl/>
        </w:rPr>
        <w:t xml:space="preserve"> </w:t>
      </w:r>
      <w:r w:rsidRPr="00FD0C88">
        <w:rPr>
          <w:rtl/>
        </w:rPr>
        <w:t xml:space="preserve">وإسحاق </w:t>
      </w:r>
      <w:r w:rsidR="00087797" w:rsidRPr="00FD0C88">
        <w:rPr>
          <w:rFonts w:hint="cs"/>
          <w:rtl/>
        </w:rPr>
        <w:t>ا</w:t>
      </w:r>
      <w:r w:rsidRPr="00FD0C88">
        <w:rPr>
          <w:rtl/>
        </w:rPr>
        <w:t>بن راهويه</w:t>
      </w:r>
      <w:r w:rsidR="00087797" w:rsidRPr="00FD0C88">
        <w:rPr>
          <w:rFonts w:hint="cs"/>
          <w:rtl/>
        </w:rPr>
        <w:t>,</w:t>
      </w:r>
    </w:p>
    <w:p w:rsidR="009357C1" w:rsidRPr="00FD0C88" w:rsidRDefault="009357C1" w:rsidP="00790176">
      <w:pPr>
        <w:widowControl w:val="0"/>
        <w:ind w:left="0" w:firstLine="340"/>
        <w:rPr>
          <w:rtl/>
        </w:rPr>
      </w:pPr>
      <w:r w:rsidRPr="00FD0C88">
        <w:rPr>
          <w:rtl/>
        </w:rPr>
        <w:lastRenderedPageBreak/>
        <w:t>والطبري</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57"/>
      </w:r>
      <w:r w:rsidR="00BA6876" w:rsidRPr="00FD0C88">
        <w:rPr>
          <w:rFonts w:ascii="Traditional Arabic" w:hAnsi="Traditional Arabic"/>
          <w:sz w:val="36"/>
          <w:vertAlign w:val="superscript"/>
          <w:rtl/>
        </w:rPr>
        <w:t>)</w:t>
      </w:r>
      <w:r w:rsidR="00B01034">
        <w:rPr>
          <w:rFonts w:hint="cs"/>
          <w:rtl/>
        </w:rPr>
        <w:t>.</w:t>
      </w:r>
      <w:r w:rsidR="00790176">
        <w:rPr>
          <w:rFonts w:hint="cs"/>
          <w:rtl/>
        </w:rPr>
        <w:t xml:space="preserve"> </w:t>
      </w:r>
      <w:r w:rsidRPr="00FD0C88">
        <w:rPr>
          <w:rtl/>
        </w:rPr>
        <w:t>والحنابلة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58"/>
      </w:r>
      <w:r w:rsidR="00BA6876" w:rsidRPr="00FD0C88">
        <w:rPr>
          <w:rFonts w:ascii="Traditional Arabic" w:hAnsi="Traditional Arabic"/>
          <w:sz w:val="36"/>
          <w:vertAlign w:val="superscript"/>
          <w:rtl/>
        </w:rPr>
        <w:t>)</w:t>
      </w:r>
      <w:r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1C3D79" w:rsidP="0024361E">
      <w:pPr>
        <w:pStyle w:val="10"/>
        <w:widowControl w:val="0"/>
        <w:numPr>
          <w:ilvl w:val="0"/>
          <w:numId w:val="9"/>
        </w:numPr>
        <w:ind w:left="283" w:hanging="283"/>
        <w:rPr>
          <w:rtl/>
        </w:rPr>
      </w:pPr>
      <w:r>
        <w:rPr>
          <w:rFonts w:hint="cs"/>
          <w:rtl/>
        </w:rPr>
        <w:t>و</w:t>
      </w:r>
      <w:r w:rsidR="009357C1" w:rsidRPr="00FD0C88">
        <w:rPr>
          <w:rtl/>
        </w:rPr>
        <w:t xml:space="preserve">عن عبد الله بن مسعود </w:t>
      </w:r>
      <w:r w:rsidR="00963C96" w:rsidRPr="00FD0C88">
        <w:rPr>
          <w:rFonts w:ascii="AGA Arabesque" w:hAnsi="AGA Arabesque"/>
          <w:sz w:val="32"/>
        </w:rPr>
        <w:t></w:t>
      </w:r>
      <w:r w:rsidR="00963C96" w:rsidRPr="00FD0C88">
        <w:rPr>
          <w:rFonts w:ascii="AGA Arabesque" w:hAnsi="AGA Arabesque"/>
          <w:sz w:val="32"/>
          <w:rtl/>
        </w:rPr>
        <w:t xml:space="preserve"> </w:t>
      </w:r>
      <w:r w:rsidR="009357C1" w:rsidRPr="00FD0C88">
        <w:rPr>
          <w:rtl/>
        </w:rPr>
        <w:t>قال في الجدة مع ابنها</w:t>
      </w:r>
      <w:r w:rsidR="006C3C4C" w:rsidRPr="00FD0C88">
        <w:rPr>
          <w:rtl/>
        </w:rPr>
        <w:t>:</w:t>
      </w:r>
      <w:r w:rsidR="009357C1" w:rsidRPr="00FD0C88">
        <w:rPr>
          <w:rtl/>
        </w:rPr>
        <w:t xml:space="preserve"> </w:t>
      </w:r>
      <w:r w:rsidR="00777EBE" w:rsidRPr="00FD0C88">
        <w:rPr>
          <w:rFonts w:ascii="Traditional Arabic" w:hAnsi="Traditional Arabic"/>
          <w:w w:val="80"/>
          <w:sz w:val="34"/>
          <w:szCs w:val="22"/>
          <w:rtl/>
        </w:rPr>
        <w:t>((</w:t>
      </w:r>
      <w:r w:rsidR="009357C1" w:rsidRPr="00FD0C88">
        <w:rPr>
          <w:rtl/>
        </w:rPr>
        <w:t xml:space="preserve">إنها أول جدة أطعمها رسول الله </w:t>
      </w:r>
      <w:r w:rsidR="00107E13" w:rsidRPr="00FD0C88">
        <w:rPr>
          <w:rFonts w:ascii="AGA Arabesque" w:hAnsi="AGA Arabesque" w:cs="Times New Roman"/>
          <w:sz w:val="32"/>
          <w:szCs w:val="32"/>
          <w:lang w:bidi="ar-KW"/>
        </w:rPr>
        <w:t></w:t>
      </w:r>
      <w:r w:rsidR="009357C1" w:rsidRPr="00FD0C88">
        <w:rPr>
          <w:rtl/>
        </w:rPr>
        <w:t xml:space="preserve"> سدسا مع ابنها وابنها حي</w:t>
      </w:r>
      <w:r w:rsidR="00777EBE" w:rsidRPr="00FD0C88">
        <w:rPr>
          <w:rFonts w:ascii="Traditional Arabic" w:hAnsi="Traditional Arabic"/>
          <w:w w:val="80"/>
          <w:sz w:val="34"/>
          <w:szCs w:val="22"/>
          <w:rtl/>
        </w:rPr>
        <w:t>))</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59"/>
      </w:r>
      <w:r w:rsidR="00BA6876"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rPr>
          <w:rtl/>
        </w:rPr>
      </w:pPr>
      <w:r w:rsidRPr="00FD0C88">
        <w:rPr>
          <w:b/>
          <w:bCs/>
          <w:rtl/>
        </w:rPr>
        <w:t>وجه الدلالة</w:t>
      </w:r>
      <w:r w:rsidR="00777EBE" w:rsidRPr="00FD0C88">
        <w:rPr>
          <w:rFonts w:hint="cs"/>
          <w:b/>
          <w:bCs/>
          <w:rtl/>
        </w:rPr>
        <w:t>:</w:t>
      </w:r>
      <w:r w:rsidRPr="00FD0C88">
        <w:rPr>
          <w:rtl/>
        </w:rPr>
        <w:t xml:space="preserve"> أن النبي </w:t>
      </w:r>
      <w:r w:rsidR="00107E13" w:rsidRPr="00FD0C88">
        <w:rPr>
          <w:rFonts w:ascii="AGA Arabesque" w:hAnsi="AGA Arabesque" w:cs="Times New Roman"/>
          <w:sz w:val="32"/>
          <w:szCs w:val="32"/>
          <w:lang w:bidi="ar-KW"/>
        </w:rPr>
        <w:t></w:t>
      </w:r>
      <w:r w:rsidRPr="00FD0C88">
        <w:rPr>
          <w:rtl/>
        </w:rPr>
        <w:t xml:space="preserve"> ورث الجدة وابنها حي فهذا نص لا يعدل عنه.</w:t>
      </w:r>
    </w:p>
    <w:p w:rsidR="009357C1" w:rsidRPr="00FD0C88" w:rsidRDefault="009357C1" w:rsidP="0024361E">
      <w:pPr>
        <w:pStyle w:val="10"/>
        <w:widowControl w:val="0"/>
        <w:numPr>
          <w:ilvl w:val="0"/>
          <w:numId w:val="9"/>
        </w:numPr>
        <w:ind w:left="283" w:hanging="283"/>
        <w:rPr>
          <w:rtl/>
        </w:rPr>
      </w:pPr>
      <w:r w:rsidRPr="00FD0C88">
        <w:rPr>
          <w:rtl/>
        </w:rPr>
        <w:t>أن الجدات أمهات يرثن ميراث الأم لا ميراث الأب فلا يحجبن به كأمهات الأم.</w:t>
      </w:r>
    </w:p>
    <w:p w:rsidR="009357C1" w:rsidRPr="00FD0C88" w:rsidRDefault="009357C1" w:rsidP="00AC624B">
      <w:pPr>
        <w:widowControl w:val="0"/>
        <w:ind w:left="0" w:firstLine="340"/>
        <w:rPr>
          <w:b/>
          <w:bCs/>
          <w:rtl/>
        </w:rPr>
      </w:pPr>
      <w:r w:rsidRPr="00FD0C88">
        <w:rPr>
          <w:b/>
          <w:bCs/>
          <w:rtl/>
        </w:rPr>
        <w:t>القول الثاني:</w:t>
      </w:r>
    </w:p>
    <w:p w:rsidR="009357C1" w:rsidRPr="00FD0C88" w:rsidRDefault="009357C1" w:rsidP="00AC624B">
      <w:pPr>
        <w:widowControl w:val="0"/>
        <w:ind w:left="0" w:firstLine="340"/>
        <w:rPr>
          <w:rtl/>
        </w:rPr>
      </w:pPr>
      <w:r w:rsidRPr="00FD0C88">
        <w:rPr>
          <w:rtl/>
        </w:rPr>
        <w:t>لا ترث الجدة مع ابنها.</w:t>
      </w:r>
    </w:p>
    <w:p w:rsidR="00321145" w:rsidRDefault="001C3D79" w:rsidP="00321145">
      <w:pPr>
        <w:widowControl w:val="0"/>
        <w:ind w:left="0" w:firstLine="340"/>
        <w:rPr>
          <w:rtl/>
        </w:rPr>
      </w:pPr>
      <w:r>
        <w:rPr>
          <w:rFonts w:hint="cs"/>
          <w:rtl/>
        </w:rPr>
        <w:t>و</w:t>
      </w:r>
      <w:r w:rsidR="009357C1" w:rsidRPr="00FD0C88">
        <w:rPr>
          <w:rtl/>
        </w:rPr>
        <w:t>قال به</w:t>
      </w:r>
      <w:r w:rsidR="006C3C4C" w:rsidRPr="00FD0C88">
        <w:rPr>
          <w:rtl/>
        </w:rPr>
        <w:t>:</w:t>
      </w:r>
      <w:r w:rsidR="009357C1" w:rsidRPr="00FD0C88">
        <w:rPr>
          <w:rtl/>
        </w:rPr>
        <w:t xml:space="preserve"> عثمان بن عفان </w:t>
      </w:r>
      <w:r w:rsidR="00963C96" w:rsidRPr="00FD0C88">
        <w:rPr>
          <w:rFonts w:ascii="AGA Arabesque" w:hAnsi="AGA Arabesque"/>
          <w:sz w:val="32"/>
        </w:rPr>
        <w:t></w:t>
      </w:r>
      <w:r w:rsidR="00777EBE"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 xml:space="preserve">وعلي بن أبي طالب </w:t>
      </w:r>
      <w:r w:rsidR="00963C96" w:rsidRPr="00FD0C88">
        <w:rPr>
          <w:rFonts w:ascii="AGA Arabesque" w:hAnsi="AGA Arabesque"/>
          <w:sz w:val="32"/>
        </w:rPr>
        <w:t></w:t>
      </w:r>
      <w:r w:rsidR="00777EBE"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 xml:space="preserve">وزيد بن ثابت </w:t>
      </w:r>
      <w:r w:rsidR="00963C96" w:rsidRPr="00FD0C88">
        <w:rPr>
          <w:rFonts w:ascii="AGA Arabesque" w:hAnsi="AGA Arabesque"/>
          <w:sz w:val="32"/>
        </w:rPr>
        <w:t></w:t>
      </w:r>
      <w:r w:rsidR="00777EBE"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 xml:space="preserve">وعبد الله </w:t>
      </w:r>
      <w:r w:rsidR="00777EBE" w:rsidRPr="00FD0C88">
        <w:rPr>
          <w:rFonts w:hint="cs"/>
          <w:rtl/>
        </w:rPr>
        <w:t>ا</w:t>
      </w:r>
      <w:r w:rsidR="009357C1" w:rsidRPr="00FD0C88">
        <w:rPr>
          <w:rtl/>
        </w:rPr>
        <w:t xml:space="preserve">بن الزبير </w:t>
      </w:r>
      <w:r w:rsidR="00963C96" w:rsidRPr="00FD0C88">
        <w:rPr>
          <w:rFonts w:ascii="AGA Arabesque" w:hAnsi="AGA Arabesque"/>
          <w:sz w:val="32"/>
        </w:rPr>
        <w:t></w:t>
      </w:r>
      <w:r w:rsidR="00777EBE" w:rsidRPr="00FD0C88">
        <w:rPr>
          <w:rFonts w:hint="cs"/>
          <w:rtl/>
        </w:rPr>
        <w:t xml:space="preserve">, </w:t>
      </w:r>
      <w:r w:rsidR="009357C1" w:rsidRPr="00FD0C88">
        <w:rPr>
          <w:rtl/>
        </w:rPr>
        <w:t>وغيرهم</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60"/>
      </w:r>
      <w:r w:rsidR="00BA6876" w:rsidRPr="00FD0C88">
        <w:rPr>
          <w:rFonts w:ascii="Traditional Arabic" w:hAnsi="Traditional Arabic"/>
          <w:sz w:val="36"/>
          <w:vertAlign w:val="superscript"/>
          <w:rtl/>
        </w:rPr>
        <w:t>)</w:t>
      </w:r>
      <w:r w:rsidR="00321145">
        <w:rPr>
          <w:rFonts w:hint="cs"/>
          <w:rtl/>
        </w:rPr>
        <w:t>.</w:t>
      </w:r>
    </w:p>
    <w:p w:rsidR="009357C1" w:rsidRPr="00FD0C88" w:rsidRDefault="009357C1" w:rsidP="00790176">
      <w:pPr>
        <w:widowControl w:val="0"/>
        <w:ind w:left="0" w:firstLine="340"/>
        <w:rPr>
          <w:rtl/>
        </w:rPr>
      </w:pPr>
      <w:r w:rsidRPr="00FD0C88">
        <w:rPr>
          <w:rtl/>
        </w:rPr>
        <w:t>والحنفية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61"/>
      </w:r>
      <w:r w:rsidR="00BA6876" w:rsidRPr="00FD0C88">
        <w:rPr>
          <w:rFonts w:ascii="Traditional Arabic" w:hAnsi="Traditional Arabic"/>
          <w:sz w:val="36"/>
          <w:vertAlign w:val="superscript"/>
          <w:rtl/>
        </w:rPr>
        <w:t>)</w:t>
      </w:r>
      <w:r w:rsidR="004B3B76">
        <w:rPr>
          <w:rFonts w:hint="cs"/>
          <w:rtl/>
        </w:rPr>
        <w:t>,</w:t>
      </w:r>
      <w:r w:rsidR="00790176">
        <w:rPr>
          <w:rFonts w:hint="cs"/>
          <w:rtl/>
        </w:rPr>
        <w:t xml:space="preserve"> </w:t>
      </w:r>
      <w:r w:rsidRPr="00FD0C88">
        <w:rPr>
          <w:rtl/>
        </w:rPr>
        <w:t>والمالكية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62"/>
      </w:r>
      <w:r w:rsidR="00BA6876" w:rsidRPr="00FD0C88">
        <w:rPr>
          <w:rFonts w:ascii="Traditional Arabic" w:hAnsi="Traditional Arabic"/>
          <w:sz w:val="36"/>
          <w:vertAlign w:val="superscript"/>
          <w:rtl/>
        </w:rPr>
        <w:t>)</w:t>
      </w:r>
      <w:r w:rsidR="00777EBE" w:rsidRPr="00FD0C88">
        <w:rPr>
          <w:rFonts w:hint="cs"/>
          <w:rtl/>
        </w:rPr>
        <w:t>,</w:t>
      </w:r>
      <w:r w:rsidRPr="00FD0C88">
        <w:rPr>
          <w:rtl/>
        </w:rPr>
        <w:t xml:space="preserve"> والشافعية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63"/>
      </w:r>
      <w:r w:rsidR="00BA6876" w:rsidRPr="00FD0C88">
        <w:rPr>
          <w:rFonts w:ascii="Traditional Arabic" w:hAnsi="Traditional Arabic"/>
          <w:sz w:val="36"/>
          <w:vertAlign w:val="superscript"/>
          <w:rtl/>
        </w:rPr>
        <w:t>)</w:t>
      </w:r>
      <w:r w:rsidRPr="00FD0C88">
        <w:rPr>
          <w:rtl/>
        </w:rPr>
        <w:t>.</w:t>
      </w:r>
    </w:p>
    <w:p w:rsidR="009357C1" w:rsidRPr="00FD0C88" w:rsidRDefault="009357C1" w:rsidP="00AC624B">
      <w:pPr>
        <w:widowControl w:val="0"/>
        <w:ind w:left="0" w:firstLine="340"/>
        <w:rPr>
          <w:b/>
          <w:bCs/>
          <w:rtl/>
        </w:rPr>
      </w:pPr>
      <w:r w:rsidRPr="00FD0C88">
        <w:rPr>
          <w:b/>
          <w:bCs/>
          <w:rtl/>
        </w:rPr>
        <w:lastRenderedPageBreak/>
        <w:t>استدلوا:</w:t>
      </w:r>
    </w:p>
    <w:p w:rsidR="009357C1" w:rsidRPr="00FD0C88" w:rsidRDefault="009357C1" w:rsidP="00EF58CA">
      <w:pPr>
        <w:pStyle w:val="10"/>
        <w:widowControl w:val="0"/>
        <w:numPr>
          <w:ilvl w:val="0"/>
          <w:numId w:val="8"/>
        </w:numPr>
        <w:ind w:left="283" w:hanging="283"/>
      </w:pPr>
      <w:r w:rsidRPr="00FD0C88">
        <w:rPr>
          <w:rtl/>
        </w:rPr>
        <w:t>أن الجد لما كان محجوباً بالأب وجب أن تكون الجدة أولى بذلك لأنهما أحد أبوي الميت</w:t>
      </w:r>
      <w:r w:rsidR="00730003" w:rsidRPr="00FD0C88">
        <w:rPr>
          <w:rtl/>
        </w:rPr>
        <w:t>,</w:t>
      </w:r>
      <w:r w:rsidRPr="00FD0C88">
        <w:rPr>
          <w:rtl/>
        </w:rPr>
        <w:t xml:space="preserve"> كما أن أم الأم لم ترث مع الأم</w:t>
      </w:r>
      <w:r w:rsidR="00730003" w:rsidRPr="00FD0C88">
        <w:rPr>
          <w:rtl/>
        </w:rPr>
        <w:t>,</w:t>
      </w:r>
      <w:r w:rsidRPr="00FD0C88">
        <w:rPr>
          <w:rtl/>
        </w:rPr>
        <w:t xml:space="preserve"> فكذلك أم الأب لا ترث مع الأب.</w:t>
      </w:r>
    </w:p>
    <w:p w:rsidR="009357C1" w:rsidRPr="00FD0C88" w:rsidRDefault="009357C1" w:rsidP="00EF58CA">
      <w:pPr>
        <w:pStyle w:val="10"/>
        <w:widowControl w:val="0"/>
        <w:numPr>
          <w:ilvl w:val="0"/>
          <w:numId w:val="8"/>
        </w:numPr>
        <w:ind w:left="283" w:hanging="283"/>
      </w:pPr>
      <w:r w:rsidRPr="00FD0C88">
        <w:rPr>
          <w:rtl/>
        </w:rPr>
        <w:t>لما كان ابن الأخ لا يرث مع الأخ لأنه به يدلي ولا يرث ابن العم مع العم وجب أن لا ترث الجدة أم الأب مع الأب لأنها تدلي به.</w:t>
      </w:r>
    </w:p>
    <w:p w:rsidR="009357C1" w:rsidRPr="00FD0C88" w:rsidRDefault="009357C1" w:rsidP="00AC624B">
      <w:pPr>
        <w:widowControl w:val="0"/>
        <w:ind w:left="0" w:firstLine="340"/>
        <w:rPr>
          <w:b/>
          <w:bCs/>
          <w:rtl/>
        </w:rPr>
      </w:pPr>
      <w:r w:rsidRPr="00FD0C88">
        <w:rPr>
          <w:b/>
          <w:bCs/>
          <w:rtl/>
        </w:rPr>
        <w:t>الراجح:</w:t>
      </w:r>
    </w:p>
    <w:p w:rsidR="00AF1D8F" w:rsidRDefault="009357C1" w:rsidP="00AC624B">
      <w:pPr>
        <w:widowControl w:val="0"/>
        <w:ind w:left="0" w:firstLine="340"/>
        <w:rPr>
          <w:rFonts w:hint="cs"/>
          <w:rtl/>
        </w:rPr>
      </w:pPr>
      <w:r w:rsidRPr="00FD0C88">
        <w:rPr>
          <w:rtl/>
        </w:rPr>
        <w:t>القول الأول هو الراجح لما ثبت عن بعض الصحابة رضي الله عنهم في توريث الجدة مع ابنها وليس الإدلاء دائماً يمنع التوريث كما أن الأخوة لأم يدلون بالأم وهم يرثون معها</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64"/>
      </w:r>
      <w:r w:rsidR="00BA6876" w:rsidRPr="00FD0C88">
        <w:rPr>
          <w:rFonts w:ascii="Traditional Arabic" w:hAnsi="Traditional Arabic"/>
          <w:sz w:val="36"/>
          <w:vertAlign w:val="superscript"/>
          <w:rtl/>
        </w:rPr>
        <w:t>)</w:t>
      </w:r>
      <w:r w:rsidRPr="00FD0C88">
        <w:rPr>
          <w:rtl/>
        </w:rPr>
        <w:t>.</w:t>
      </w:r>
    </w:p>
    <w:p w:rsidR="009357C1" w:rsidRPr="00AF1D8F" w:rsidRDefault="009357C1" w:rsidP="00AC624B">
      <w:pPr>
        <w:widowControl w:val="0"/>
        <w:ind w:left="0" w:firstLine="340"/>
        <w:rPr>
          <w:sz w:val="20"/>
          <w:szCs w:val="20"/>
          <w:rtl/>
        </w:rPr>
      </w:pPr>
      <w:r w:rsidRPr="00FD0C88">
        <w:rPr>
          <w:rtl/>
        </w:rPr>
        <w:t xml:space="preserve"> </w:t>
      </w: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4B3B76">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السابع</w:t>
      </w:r>
    </w:p>
    <w:p w:rsidR="009357C1" w:rsidRPr="00FD0C88" w:rsidRDefault="009357C1" w:rsidP="004B3B76">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توريث ذوي الأرحام</w:t>
      </w:r>
    </w:p>
    <w:p w:rsidR="009357C1" w:rsidRPr="00FD0C88" w:rsidRDefault="009357C1" w:rsidP="00AC624B">
      <w:pPr>
        <w:widowControl w:val="0"/>
        <w:ind w:left="0" w:firstLine="340"/>
        <w:rPr>
          <w:rtl/>
        </w:rPr>
      </w:pPr>
      <w:r w:rsidRPr="00FD0C88">
        <w:rPr>
          <w:rtl/>
        </w:rPr>
        <w:t>توريث ذوي الأرحام</w:t>
      </w:r>
      <w:r w:rsidR="009B7D60" w:rsidRPr="00FD0C88">
        <w:rPr>
          <w:sz w:val="36"/>
          <w:vertAlign w:val="superscript"/>
          <w:rtl/>
        </w:rPr>
        <w:t>(</w:t>
      </w:r>
      <w:r w:rsidRPr="00FD0C88">
        <w:rPr>
          <w:rStyle w:val="a6"/>
          <w:rFonts w:cs="Traditional Arabic"/>
          <w:sz w:val="36"/>
          <w:rtl/>
        </w:rPr>
        <w:footnoteReference w:id="65"/>
      </w:r>
      <w:r w:rsidR="009B7D60" w:rsidRPr="00FD0C88">
        <w:rPr>
          <w:sz w:val="36"/>
          <w:vertAlign w:val="superscript"/>
          <w:rtl/>
        </w:rPr>
        <w:t>)</w:t>
      </w:r>
      <w:r w:rsidRPr="00FD0C88">
        <w:rPr>
          <w:rtl/>
        </w:rPr>
        <w:t>.</w:t>
      </w:r>
    </w:p>
    <w:p w:rsidR="009357C1" w:rsidRPr="00FD0C88" w:rsidRDefault="009357C1" w:rsidP="00AC624B">
      <w:pPr>
        <w:widowControl w:val="0"/>
        <w:ind w:left="0" w:firstLine="340"/>
        <w:rPr>
          <w:rtl/>
        </w:rPr>
      </w:pPr>
      <w:r w:rsidRPr="00FD0C88">
        <w:rPr>
          <w:rtl/>
        </w:rPr>
        <w:t>عن سعد بن إبراهيم</w:t>
      </w:r>
      <w:r w:rsidR="00EE7989" w:rsidRPr="00FD0C88">
        <w:rPr>
          <w:sz w:val="36"/>
          <w:vertAlign w:val="superscript"/>
          <w:rtl/>
        </w:rPr>
        <w:t>(</w:t>
      </w:r>
      <w:r w:rsidR="00EE7989" w:rsidRPr="00FD0C88">
        <w:rPr>
          <w:rStyle w:val="a6"/>
          <w:rFonts w:cs="Traditional Arabic"/>
          <w:sz w:val="36"/>
          <w:rtl/>
        </w:rPr>
        <w:footnoteReference w:id="66"/>
      </w:r>
      <w:r w:rsidR="00EE7989" w:rsidRPr="00FD0C88">
        <w:rPr>
          <w:sz w:val="36"/>
          <w:vertAlign w:val="superscript"/>
          <w:rtl/>
        </w:rPr>
        <w:t>)</w:t>
      </w:r>
      <w:r w:rsidRPr="00FD0C88">
        <w:rPr>
          <w:rtl/>
        </w:rPr>
        <w:t xml:space="preserve"> أن أبا موسى كتب إلى عمر</w:t>
      </w:r>
      <w:r w:rsidR="006C3C4C" w:rsidRPr="00FD0C88">
        <w:rPr>
          <w:rtl/>
        </w:rPr>
        <w:t>:</w:t>
      </w:r>
      <w:r w:rsidRPr="00FD0C88">
        <w:rPr>
          <w:rtl/>
        </w:rPr>
        <w:t xml:space="preserve"> إن الرجل يموت قبلنا وليس له رحم</w:t>
      </w:r>
      <w:r w:rsidR="00730003" w:rsidRPr="00FD0C88">
        <w:rPr>
          <w:rtl/>
        </w:rPr>
        <w:t>,</w:t>
      </w:r>
      <w:r w:rsidRPr="00FD0C88">
        <w:rPr>
          <w:rtl/>
        </w:rPr>
        <w:t xml:space="preserve"> ولا ولي</w:t>
      </w:r>
      <w:r w:rsidR="00730003" w:rsidRPr="00FD0C88">
        <w:rPr>
          <w:rtl/>
        </w:rPr>
        <w:t>,</w:t>
      </w:r>
      <w:r w:rsidRPr="00FD0C88">
        <w:rPr>
          <w:rtl/>
        </w:rPr>
        <w:t xml:space="preserve"> قال</w:t>
      </w:r>
      <w:r w:rsidR="006C3C4C" w:rsidRPr="00FD0C88">
        <w:rPr>
          <w:rtl/>
        </w:rPr>
        <w:t>:</w:t>
      </w:r>
      <w:r w:rsidRPr="00FD0C88">
        <w:rPr>
          <w:rtl/>
        </w:rPr>
        <w:t xml:space="preserve"> فكتب إليه عمر</w:t>
      </w:r>
      <w:r w:rsidR="006C3C4C" w:rsidRPr="00FD0C88">
        <w:rPr>
          <w:rtl/>
        </w:rPr>
        <w:t>:</w:t>
      </w:r>
      <w:r w:rsidRPr="00FD0C88">
        <w:rPr>
          <w:rtl/>
        </w:rPr>
        <w:t xml:space="preserve"> إن ترك ذا رحم فالرحم</w:t>
      </w:r>
      <w:r w:rsidR="00730003" w:rsidRPr="00FD0C88">
        <w:rPr>
          <w:rtl/>
        </w:rPr>
        <w:t>,</w:t>
      </w:r>
      <w:r w:rsidRPr="00FD0C88">
        <w:rPr>
          <w:rtl/>
        </w:rPr>
        <w:t xml:space="preserve"> وإلا فالولاء</w:t>
      </w:r>
      <w:r w:rsidR="00730003" w:rsidRPr="00FD0C88">
        <w:rPr>
          <w:rtl/>
        </w:rPr>
        <w:t>,</w:t>
      </w:r>
      <w:r w:rsidRPr="00FD0C88">
        <w:rPr>
          <w:rtl/>
        </w:rPr>
        <w:t xml:space="preserve"> وإلا فبيت المال يرثونه</w:t>
      </w:r>
      <w:r w:rsidR="00730003" w:rsidRPr="00FD0C88">
        <w:rPr>
          <w:rtl/>
        </w:rPr>
        <w:t>,</w:t>
      </w:r>
      <w:r w:rsidRPr="00FD0C88">
        <w:rPr>
          <w:rtl/>
        </w:rPr>
        <w:t xml:space="preserve"> ويعقلون عنه</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67"/>
      </w:r>
      <w:r w:rsidR="00BA6876" w:rsidRPr="00FD0C88">
        <w:rPr>
          <w:rFonts w:ascii="Traditional Arabic" w:hAnsi="Traditional Arabic"/>
          <w:sz w:val="36"/>
          <w:vertAlign w:val="superscript"/>
          <w:rtl/>
        </w:rPr>
        <w:t>)</w:t>
      </w:r>
      <w:r w:rsidRPr="00FD0C88">
        <w:rPr>
          <w:rtl/>
        </w:rPr>
        <w:t>.</w:t>
      </w:r>
    </w:p>
    <w:p w:rsidR="009357C1" w:rsidRPr="00FD0C88" w:rsidRDefault="001C3D79" w:rsidP="00AC624B">
      <w:pPr>
        <w:widowControl w:val="0"/>
        <w:ind w:left="0" w:firstLine="340"/>
        <w:rPr>
          <w:rtl/>
        </w:rPr>
      </w:pPr>
      <w:r>
        <w:rPr>
          <w:rFonts w:hint="cs"/>
          <w:rtl/>
        </w:rPr>
        <w:lastRenderedPageBreak/>
        <w:t>و</w:t>
      </w:r>
      <w:r w:rsidR="009357C1" w:rsidRPr="00FD0C88">
        <w:rPr>
          <w:rtl/>
        </w:rPr>
        <w:t xml:space="preserve">قال به: عمر بن الخطاب </w:t>
      </w:r>
      <w:r w:rsidR="00963C96" w:rsidRPr="00FD0C88">
        <w:rPr>
          <w:rFonts w:ascii="AGA Arabesque" w:hAnsi="AGA Arabesque"/>
          <w:sz w:val="32"/>
        </w:rPr>
        <w:t></w:t>
      </w:r>
      <w:r w:rsidR="009B7D60"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 xml:space="preserve">وعلي بن أبي طالب </w:t>
      </w:r>
      <w:r w:rsidR="00963C96" w:rsidRPr="00FD0C88">
        <w:rPr>
          <w:rFonts w:ascii="AGA Arabesque" w:hAnsi="AGA Arabesque"/>
          <w:sz w:val="32"/>
        </w:rPr>
        <w:t></w:t>
      </w:r>
      <w:r w:rsidR="009B7D60" w:rsidRPr="00FD0C88">
        <w:rPr>
          <w:rFonts w:ascii="AGA Arabesque" w:hAnsi="AGA Arabesque" w:hint="cs"/>
          <w:sz w:val="32"/>
          <w:rtl/>
        </w:rPr>
        <w:t>,</w:t>
      </w:r>
      <w:r w:rsidR="00963C96" w:rsidRPr="00FD0C88">
        <w:rPr>
          <w:rFonts w:ascii="AGA Arabesque" w:hAnsi="AGA Arabesque"/>
          <w:sz w:val="32"/>
          <w:rtl/>
        </w:rPr>
        <w:t xml:space="preserve"> </w:t>
      </w:r>
      <w:r w:rsidR="009357C1" w:rsidRPr="00FD0C88">
        <w:rPr>
          <w:rtl/>
        </w:rPr>
        <w:t xml:space="preserve">وعبد الله بن مسعود </w:t>
      </w:r>
      <w:r w:rsidR="00963C96" w:rsidRPr="00FD0C88">
        <w:rPr>
          <w:rFonts w:ascii="AGA Arabesque" w:hAnsi="AGA Arabesque"/>
          <w:sz w:val="32"/>
        </w:rPr>
        <w:t></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68"/>
      </w:r>
      <w:r w:rsidR="00BA6876" w:rsidRPr="00FD0C88">
        <w:rPr>
          <w:rFonts w:ascii="Traditional Arabic" w:hAnsi="Traditional Arabic"/>
          <w:sz w:val="36"/>
          <w:vertAlign w:val="superscript"/>
          <w:rtl/>
        </w:rPr>
        <w:t>)</w:t>
      </w:r>
      <w:r w:rsidR="009B7D60" w:rsidRPr="00FD0C88">
        <w:rPr>
          <w:rFonts w:hint="cs"/>
          <w:rtl/>
        </w:rPr>
        <w:t>,</w:t>
      </w:r>
      <w:r w:rsidR="009357C1" w:rsidRPr="00FD0C88">
        <w:rPr>
          <w:rtl/>
        </w:rPr>
        <w:t xml:space="preserve"> وأبو عبيدة بن الجراح</w:t>
      </w:r>
      <w:r w:rsidR="00730003" w:rsidRPr="00FD0C88">
        <w:rPr>
          <w:rtl/>
        </w:rPr>
        <w:t>,</w:t>
      </w:r>
      <w:r w:rsidR="009357C1" w:rsidRPr="00FD0C88">
        <w:rPr>
          <w:rtl/>
        </w:rPr>
        <w:t xml:space="preserve"> ومعاذ بن جبل</w:t>
      </w:r>
      <w:r w:rsidR="00730003" w:rsidRPr="00FD0C88">
        <w:rPr>
          <w:rtl/>
        </w:rPr>
        <w:t>,</w:t>
      </w:r>
      <w:r w:rsidR="009357C1" w:rsidRPr="00FD0C88">
        <w:rPr>
          <w:rtl/>
        </w:rPr>
        <w:t xml:space="preserve"> وأبو الدرداء رضي الله عنهم</w:t>
      </w:r>
      <w:r w:rsidR="009B7D60" w:rsidRPr="00FD0C88">
        <w:rPr>
          <w:rFonts w:hint="cs"/>
          <w:rtl/>
        </w:rPr>
        <w:t>,</w:t>
      </w:r>
      <w:r w:rsidR="009357C1" w:rsidRPr="00FD0C88">
        <w:rPr>
          <w:rtl/>
        </w:rPr>
        <w:t xml:space="preserve"> وشريح</w:t>
      </w:r>
      <w:r w:rsidR="00730003" w:rsidRPr="00FD0C88">
        <w:rPr>
          <w:rtl/>
        </w:rPr>
        <w:t>,</w:t>
      </w:r>
      <w:r w:rsidR="009357C1" w:rsidRPr="00FD0C88">
        <w:rPr>
          <w:rtl/>
        </w:rPr>
        <w:t xml:space="preserve"> وعمر بن عبد العزيز</w:t>
      </w:r>
      <w:r w:rsidR="00730003" w:rsidRPr="00FD0C88">
        <w:rPr>
          <w:rtl/>
        </w:rPr>
        <w:t>,</w:t>
      </w:r>
      <w:r w:rsidR="009357C1" w:rsidRPr="00FD0C88">
        <w:rPr>
          <w:rtl/>
        </w:rPr>
        <w:t xml:space="preserve"> وعطاء</w:t>
      </w:r>
      <w:r w:rsidR="00730003" w:rsidRPr="00FD0C88">
        <w:rPr>
          <w:rtl/>
        </w:rPr>
        <w:t>,</w:t>
      </w:r>
      <w:r w:rsidR="009357C1" w:rsidRPr="00FD0C88">
        <w:rPr>
          <w:rtl/>
        </w:rPr>
        <w:t xml:space="preserve"> وطاو</w:t>
      </w:r>
      <w:r>
        <w:rPr>
          <w:rFonts w:hint="cs"/>
          <w:rtl/>
        </w:rPr>
        <w:t>و</w:t>
      </w:r>
      <w:r w:rsidR="009357C1" w:rsidRPr="00FD0C88">
        <w:rPr>
          <w:rtl/>
        </w:rPr>
        <w:t>س</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69"/>
      </w:r>
      <w:r w:rsidR="00BA6876" w:rsidRPr="00FD0C88">
        <w:rPr>
          <w:rFonts w:ascii="Traditional Arabic" w:hAnsi="Traditional Arabic"/>
          <w:sz w:val="36"/>
          <w:vertAlign w:val="superscript"/>
          <w:rtl/>
        </w:rPr>
        <w:t>)</w:t>
      </w:r>
      <w:r w:rsidR="007F3FC7" w:rsidRPr="00FD0C88">
        <w:rPr>
          <w:rFonts w:hint="cs"/>
          <w:rtl/>
        </w:rPr>
        <w:t>,</w:t>
      </w:r>
      <w:r w:rsidR="009357C1" w:rsidRPr="00FD0C88">
        <w:rPr>
          <w:rtl/>
        </w:rPr>
        <w:t xml:space="preserve"> والحنفية</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70"/>
      </w:r>
      <w:r w:rsidR="00BA6876" w:rsidRPr="00FD0C88">
        <w:rPr>
          <w:rFonts w:ascii="Traditional Arabic" w:hAnsi="Traditional Arabic"/>
          <w:sz w:val="36"/>
          <w:vertAlign w:val="superscript"/>
          <w:rtl/>
        </w:rPr>
        <w:t>)</w:t>
      </w:r>
      <w:r w:rsidR="007F3FC7" w:rsidRPr="00FD0C88">
        <w:rPr>
          <w:rFonts w:hint="cs"/>
          <w:rtl/>
        </w:rPr>
        <w:t>,</w:t>
      </w:r>
      <w:r w:rsidR="009357C1" w:rsidRPr="00FD0C88">
        <w:rPr>
          <w:rtl/>
        </w:rPr>
        <w:t xml:space="preserve"> وبعض المالكية</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71"/>
      </w:r>
      <w:r w:rsidR="00BA6876" w:rsidRPr="00FD0C88">
        <w:rPr>
          <w:rFonts w:ascii="Traditional Arabic" w:hAnsi="Traditional Arabic"/>
          <w:sz w:val="36"/>
          <w:vertAlign w:val="superscript"/>
          <w:rtl/>
        </w:rPr>
        <w:t>)</w:t>
      </w:r>
      <w:r w:rsidR="007F3FC7" w:rsidRPr="00FD0C88">
        <w:rPr>
          <w:rFonts w:hint="cs"/>
          <w:rtl/>
        </w:rPr>
        <w:t>,</w:t>
      </w:r>
      <w:r w:rsidR="009357C1" w:rsidRPr="00FD0C88">
        <w:rPr>
          <w:rtl/>
        </w:rPr>
        <w:t xml:space="preserve"> والحنابلة</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72"/>
      </w:r>
      <w:r w:rsidR="00BA6876"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rPr>
          <w:b/>
          <w:bCs/>
          <w:rtl/>
        </w:rPr>
      </w:pPr>
      <w:r w:rsidRPr="00FD0C88">
        <w:rPr>
          <w:b/>
          <w:bCs/>
          <w:rtl/>
        </w:rPr>
        <w:t>استدلوا:</w:t>
      </w:r>
    </w:p>
    <w:p w:rsidR="00887D3A" w:rsidRPr="00FD0C88" w:rsidRDefault="001C3D79" w:rsidP="00954479">
      <w:pPr>
        <w:pStyle w:val="10"/>
        <w:widowControl w:val="0"/>
        <w:numPr>
          <w:ilvl w:val="0"/>
          <w:numId w:val="10"/>
        </w:numPr>
        <w:ind w:left="283" w:hanging="283"/>
      </w:pPr>
      <w:r>
        <w:rPr>
          <w:rFonts w:hint="cs"/>
          <w:rtl/>
        </w:rPr>
        <w:t>ب</w:t>
      </w:r>
      <w:r w:rsidR="009357C1" w:rsidRPr="00FD0C88">
        <w:rPr>
          <w:rtl/>
        </w:rPr>
        <w:t>قوله تعالى:</w:t>
      </w:r>
      <w:r w:rsidR="00887D3A" w:rsidRPr="00FD0C88">
        <w:rPr>
          <w:rFonts w:hint="cs"/>
          <w:rtl/>
        </w:rPr>
        <w:t xml:space="preserve"> </w:t>
      </w:r>
      <w:r w:rsidR="00887D3A" w:rsidRPr="00FD0C88">
        <w:rPr>
          <w:rFonts w:ascii="QCF_BSML" w:hAnsi="QCF_BSML" w:cs="QCF_BSML"/>
          <w:sz w:val="32"/>
          <w:szCs w:val="32"/>
          <w:rtl/>
        </w:rPr>
        <w:t>ﮋ</w:t>
      </w:r>
      <w:r w:rsidR="00887D3A" w:rsidRPr="00FD0C88">
        <w:rPr>
          <w:rFonts w:ascii="QCF_BSML" w:hAnsi="QCF_BSML" w:cs="QCF_BSML"/>
          <w:sz w:val="2"/>
          <w:szCs w:val="2"/>
          <w:rtl/>
        </w:rPr>
        <w:t xml:space="preserve"> </w:t>
      </w:r>
      <w:r w:rsidR="00887D3A" w:rsidRPr="00FD0C88">
        <w:rPr>
          <w:rFonts w:ascii="QCF_P186" w:hAnsi="QCF_P186" w:cs="QCF_P186"/>
          <w:sz w:val="32"/>
          <w:szCs w:val="32"/>
          <w:rtl/>
        </w:rPr>
        <w:t>ﯹ</w:t>
      </w:r>
      <w:r w:rsidR="00887D3A" w:rsidRPr="00FD0C88">
        <w:rPr>
          <w:rFonts w:ascii="QCF_P186" w:hAnsi="QCF_P186" w:cs="QCF_P186"/>
          <w:sz w:val="2"/>
          <w:szCs w:val="2"/>
          <w:rtl/>
        </w:rPr>
        <w:t xml:space="preserve"> </w:t>
      </w:r>
      <w:r w:rsidR="00887D3A" w:rsidRPr="00FD0C88">
        <w:rPr>
          <w:rFonts w:ascii="QCF_P186" w:hAnsi="QCF_P186" w:cs="QCF_P186"/>
          <w:sz w:val="32"/>
          <w:szCs w:val="32"/>
          <w:rtl/>
        </w:rPr>
        <w:t>ﯺ</w:t>
      </w:r>
      <w:r w:rsidR="00887D3A" w:rsidRPr="00FD0C88">
        <w:rPr>
          <w:rFonts w:ascii="QCF_P186" w:hAnsi="QCF_P186" w:cs="QCF_P186"/>
          <w:sz w:val="2"/>
          <w:szCs w:val="2"/>
          <w:rtl/>
        </w:rPr>
        <w:t xml:space="preserve">  </w:t>
      </w:r>
      <w:r w:rsidR="00887D3A" w:rsidRPr="00FD0C88">
        <w:rPr>
          <w:rFonts w:ascii="QCF_P186" w:hAnsi="QCF_P186" w:cs="QCF_P186"/>
          <w:sz w:val="32"/>
          <w:szCs w:val="32"/>
          <w:rtl/>
        </w:rPr>
        <w:t>ﯻ</w:t>
      </w:r>
      <w:r w:rsidR="00887D3A" w:rsidRPr="00FD0C88">
        <w:rPr>
          <w:rFonts w:ascii="QCF_P186" w:hAnsi="QCF_P186" w:cs="QCF_P186"/>
          <w:sz w:val="2"/>
          <w:szCs w:val="2"/>
          <w:rtl/>
        </w:rPr>
        <w:t xml:space="preserve"> </w:t>
      </w:r>
      <w:r w:rsidR="00887D3A" w:rsidRPr="00FD0C88">
        <w:rPr>
          <w:rFonts w:ascii="QCF_P186" w:hAnsi="QCF_P186" w:cs="QCF_P186"/>
          <w:sz w:val="32"/>
          <w:szCs w:val="32"/>
          <w:rtl/>
        </w:rPr>
        <w:t>ﯼ</w:t>
      </w:r>
      <w:r w:rsidR="00887D3A" w:rsidRPr="00FD0C88">
        <w:rPr>
          <w:rFonts w:ascii="QCF_P186" w:hAnsi="QCF_P186" w:cs="QCF_P186"/>
          <w:sz w:val="2"/>
          <w:szCs w:val="2"/>
          <w:rtl/>
        </w:rPr>
        <w:t xml:space="preserve"> </w:t>
      </w:r>
      <w:r w:rsidR="00887D3A" w:rsidRPr="00FD0C88">
        <w:rPr>
          <w:rFonts w:ascii="QCF_P186" w:hAnsi="QCF_P186" w:cs="QCF_P186"/>
          <w:sz w:val="32"/>
          <w:szCs w:val="32"/>
          <w:rtl/>
        </w:rPr>
        <w:t>ﯽ</w:t>
      </w:r>
      <w:r w:rsidR="00887D3A" w:rsidRPr="00FD0C88">
        <w:rPr>
          <w:rFonts w:ascii="QCF_P186" w:hAnsi="QCF_P186" w:cs="QCF_P186"/>
          <w:sz w:val="2"/>
          <w:szCs w:val="2"/>
          <w:rtl/>
        </w:rPr>
        <w:t xml:space="preserve">      </w:t>
      </w:r>
      <w:r w:rsidR="00887D3A" w:rsidRPr="00FD0C88">
        <w:rPr>
          <w:rFonts w:ascii="QCF_P186" w:hAnsi="QCF_P186" w:cs="QCF_P186"/>
          <w:sz w:val="32"/>
          <w:szCs w:val="32"/>
          <w:rtl/>
        </w:rPr>
        <w:t>ﯾ</w:t>
      </w:r>
      <w:r w:rsidR="00887D3A" w:rsidRPr="00FD0C88">
        <w:rPr>
          <w:rFonts w:ascii="QCF_P186" w:hAnsi="QCF_P186" w:cs="QCF_P186"/>
          <w:sz w:val="2"/>
          <w:szCs w:val="2"/>
          <w:rtl/>
        </w:rPr>
        <w:t xml:space="preserve"> </w:t>
      </w:r>
      <w:r w:rsidR="00887D3A" w:rsidRPr="00FD0C88">
        <w:rPr>
          <w:rFonts w:ascii="QCF_P186" w:hAnsi="QCF_P186" w:cs="QCF_P186"/>
          <w:sz w:val="32"/>
          <w:szCs w:val="32"/>
          <w:rtl/>
        </w:rPr>
        <w:t>ﯿ</w:t>
      </w:r>
      <w:r w:rsidR="00887D3A" w:rsidRPr="00FD0C88">
        <w:rPr>
          <w:rFonts w:ascii="QCF_P186" w:hAnsi="QCF_P186" w:cs="QCF_P186"/>
          <w:sz w:val="2"/>
          <w:szCs w:val="2"/>
          <w:rtl/>
        </w:rPr>
        <w:t xml:space="preserve">   </w:t>
      </w:r>
      <w:r w:rsidR="00887D3A" w:rsidRPr="00FD0C88">
        <w:rPr>
          <w:rFonts w:ascii="QCF_P186" w:hAnsi="QCF_P186" w:cs="QCF_P186"/>
          <w:sz w:val="32"/>
          <w:szCs w:val="32"/>
          <w:rtl/>
        </w:rPr>
        <w:t>ﰀ</w:t>
      </w:r>
      <w:r w:rsidR="00887D3A" w:rsidRPr="00FD0C88">
        <w:rPr>
          <w:rFonts w:ascii="Arial" w:hAnsi="Arial" w:cs="Arial"/>
          <w:sz w:val="2"/>
          <w:szCs w:val="2"/>
          <w:rtl/>
        </w:rPr>
        <w:t xml:space="preserve"> </w:t>
      </w:r>
      <w:r w:rsidR="00887D3A" w:rsidRPr="00FD0C88">
        <w:rPr>
          <w:rFonts w:ascii="QCF_BSML" w:hAnsi="QCF_BSML" w:cs="QCF_BSML"/>
          <w:sz w:val="32"/>
          <w:szCs w:val="32"/>
          <w:rtl/>
        </w:rPr>
        <w:t xml:space="preserve">ﮊ </w:t>
      </w:r>
      <w:r w:rsidR="00887D3A" w:rsidRPr="00FD0C88">
        <w:rPr>
          <w:rFonts w:ascii="Traditional Arabic" w:hAnsi="QCF_BSML" w:hint="cs"/>
          <w:sz w:val="32"/>
          <w:szCs w:val="32"/>
          <w:rtl/>
        </w:rPr>
        <w:t>[</w:t>
      </w:r>
      <w:r w:rsidR="00887D3A" w:rsidRPr="00FD0C88">
        <w:rPr>
          <w:rFonts w:ascii="Traditional Arabic" w:hAnsi="QCF_BSML"/>
          <w:sz w:val="32"/>
          <w:szCs w:val="32"/>
          <w:rtl/>
        </w:rPr>
        <w:t>الأنفال:٧٥</w:t>
      </w:r>
      <w:r w:rsidR="00887D3A" w:rsidRPr="00FD0C88">
        <w:rPr>
          <w:rFonts w:ascii="Traditional Arabic" w:hAnsi="QCF_BSML"/>
          <w:sz w:val="2"/>
          <w:szCs w:val="2"/>
        </w:rPr>
        <w:t xml:space="preserve"> </w:t>
      </w:r>
      <w:r w:rsidR="00887D3A" w:rsidRPr="00FD0C88">
        <w:rPr>
          <w:rFonts w:hint="cs"/>
          <w:rtl/>
        </w:rPr>
        <w:t>].</w:t>
      </w:r>
    </w:p>
    <w:p w:rsidR="009357C1" w:rsidRPr="00FD0C88" w:rsidRDefault="009357C1" w:rsidP="00AC624B">
      <w:pPr>
        <w:pStyle w:val="10"/>
        <w:widowControl w:val="0"/>
        <w:ind w:left="0"/>
        <w:rPr>
          <w:rtl/>
        </w:rPr>
      </w:pPr>
      <w:r w:rsidRPr="00FD0C88">
        <w:rPr>
          <w:b/>
          <w:bCs/>
          <w:rtl/>
        </w:rPr>
        <w:t>وجه الدلالة من الآية</w:t>
      </w:r>
      <w:r w:rsidR="00887D3A" w:rsidRPr="00FD0C88">
        <w:rPr>
          <w:rFonts w:hint="cs"/>
          <w:b/>
          <w:bCs/>
          <w:rtl/>
        </w:rPr>
        <w:t>:</w:t>
      </w:r>
      <w:r w:rsidRPr="00FD0C88">
        <w:rPr>
          <w:rtl/>
        </w:rPr>
        <w:t xml:space="preserve"> أي</w:t>
      </w:r>
      <w:r w:rsidR="00887D3A" w:rsidRPr="00FD0C88">
        <w:rPr>
          <w:rFonts w:hint="cs"/>
          <w:rtl/>
        </w:rPr>
        <w:t>:</w:t>
      </w:r>
      <w:r w:rsidRPr="00FD0C88">
        <w:rPr>
          <w:rtl/>
        </w:rPr>
        <w:t xml:space="preserve"> أنهم أحق بالتوارث في حكم الله تعالى.</w:t>
      </w:r>
    </w:p>
    <w:p w:rsidR="009357C1" w:rsidRPr="00FD0C88" w:rsidRDefault="006131C5" w:rsidP="006D5570">
      <w:pPr>
        <w:pStyle w:val="10"/>
        <w:widowControl w:val="0"/>
        <w:numPr>
          <w:ilvl w:val="0"/>
          <w:numId w:val="10"/>
        </w:numPr>
        <w:ind w:left="283" w:hanging="283"/>
      </w:pPr>
      <w:r>
        <w:rPr>
          <w:rFonts w:hint="cs"/>
          <w:rtl/>
        </w:rPr>
        <w:t>و</w:t>
      </w:r>
      <w:r w:rsidR="009357C1" w:rsidRPr="00FD0C88">
        <w:rPr>
          <w:rtl/>
        </w:rPr>
        <w:t>عن أبي أمامة بن سهل بن حنيف</w:t>
      </w:r>
      <w:r w:rsidR="00FD3ED0" w:rsidRPr="00FD0C88">
        <w:rPr>
          <w:rFonts w:ascii="Traditional Arabic" w:hAnsi="Traditional Arabic"/>
          <w:sz w:val="36"/>
          <w:vertAlign w:val="superscript"/>
          <w:rtl/>
        </w:rPr>
        <w:t>(</w:t>
      </w:r>
      <w:r w:rsidR="00FD3ED0" w:rsidRPr="00FD0C88">
        <w:rPr>
          <w:rStyle w:val="a6"/>
          <w:rFonts w:ascii="Traditional Arabic" w:hAnsi="Traditional Arabic" w:cs="Traditional Arabic"/>
          <w:sz w:val="36"/>
          <w:rtl/>
        </w:rPr>
        <w:footnoteReference w:id="73"/>
      </w:r>
      <w:r w:rsidR="00FD3ED0" w:rsidRPr="00FD0C88">
        <w:rPr>
          <w:rFonts w:ascii="Traditional Arabic" w:hAnsi="Traditional Arabic"/>
          <w:sz w:val="36"/>
          <w:vertAlign w:val="superscript"/>
          <w:rtl/>
        </w:rPr>
        <w:t>)</w:t>
      </w:r>
      <w:r w:rsidR="009357C1" w:rsidRPr="00FD0C88">
        <w:rPr>
          <w:rtl/>
        </w:rPr>
        <w:t xml:space="preserve"> قال</w:t>
      </w:r>
      <w:r w:rsidR="006C3C4C" w:rsidRPr="00FD0C88">
        <w:rPr>
          <w:rtl/>
        </w:rPr>
        <w:t>:</w:t>
      </w:r>
      <w:r w:rsidR="009357C1" w:rsidRPr="00FD0C88">
        <w:rPr>
          <w:rtl/>
        </w:rPr>
        <w:t xml:space="preserve"> كتب عمر بن الخطاب إلى أبي عبيدة أن رسول</w:t>
      </w:r>
      <w:r w:rsidR="006D5570" w:rsidRPr="00FD0C88">
        <w:rPr>
          <w:rFonts w:hint="cs"/>
          <w:rtl/>
        </w:rPr>
        <w:t> </w:t>
      </w:r>
      <w:r w:rsidR="009357C1" w:rsidRPr="00FD0C88">
        <w:rPr>
          <w:rtl/>
        </w:rPr>
        <w:t xml:space="preserve">الله </w:t>
      </w:r>
      <w:r w:rsidR="00107E13" w:rsidRPr="00FD0C88">
        <w:rPr>
          <w:rFonts w:ascii="AGA Arabesque" w:hAnsi="AGA Arabesque" w:cs="Times New Roman"/>
          <w:sz w:val="32"/>
          <w:szCs w:val="32"/>
          <w:lang w:bidi="ar-KW"/>
        </w:rPr>
        <w:t></w:t>
      </w:r>
      <w:r w:rsidR="009357C1" w:rsidRPr="00FD0C88">
        <w:rPr>
          <w:rtl/>
        </w:rPr>
        <w:t xml:space="preserve"> قال</w:t>
      </w:r>
      <w:r w:rsidR="006D5570" w:rsidRPr="00FD0C88">
        <w:rPr>
          <w:rFonts w:hint="cs"/>
          <w:rtl/>
        </w:rPr>
        <w:t>:</w:t>
      </w:r>
      <w:r w:rsidR="009357C1" w:rsidRPr="00FD0C88">
        <w:rPr>
          <w:rtl/>
        </w:rPr>
        <w:t xml:space="preserve"> </w:t>
      </w:r>
      <w:r w:rsidR="006D5570" w:rsidRPr="00FD0C88">
        <w:rPr>
          <w:rFonts w:ascii="Traditional Arabic" w:hAnsi="Traditional Arabic"/>
          <w:b/>
          <w:bCs/>
          <w:w w:val="80"/>
          <w:sz w:val="34"/>
          <w:szCs w:val="22"/>
          <w:rtl/>
        </w:rPr>
        <w:t>((</w:t>
      </w:r>
      <w:r w:rsidR="009357C1" w:rsidRPr="00FD0C88">
        <w:rPr>
          <w:b/>
          <w:bCs/>
          <w:rtl/>
        </w:rPr>
        <w:t>الله ورسوله مولى من لا مولى له</w:t>
      </w:r>
      <w:r w:rsidR="006D5570" w:rsidRPr="00FD0C88">
        <w:rPr>
          <w:rFonts w:hint="cs"/>
          <w:b/>
          <w:bCs/>
          <w:rtl/>
        </w:rPr>
        <w:t>,</w:t>
      </w:r>
      <w:r w:rsidR="009357C1" w:rsidRPr="00FD0C88">
        <w:rPr>
          <w:b/>
          <w:bCs/>
          <w:rtl/>
        </w:rPr>
        <w:t xml:space="preserve"> والخال وارث من لا وارث له</w:t>
      </w:r>
      <w:r w:rsidR="006D5570" w:rsidRPr="00FD0C88">
        <w:rPr>
          <w:rFonts w:ascii="Traditional Arabic" w:hAnsi="Traditional Arabic"/>
          <w:b/>
          <w:bCs/>
          <w:w w:val="80"/>
          <w:sz w:val="34"/>
          <w:szCs w:val="22"/>
          <w:rtl/>
        </w:rPr>
        <w:t>))</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74"/>
      </w:r>
      <w:r w:rsidR="00BA6876"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pPr>
      <w:r w:rsidRPr="00FD0C88">
        <w:rPr>
          <w:b/>
          <w:bCs/>
          <w:rtl/>
        </w:rPr>
        <w:t>وجه الدلالة</w:t>
      </w:r>
      <w:r w:rsidR="007F3FC7" w:rsidRPr="00FD0C88">
        <w:rPr>
          <w:rFonts w:hint="cs"/>
          <w:b/>
          <w:bCs/>
          <w:rtl/>
        </w:rPr>
        <w:t>:</w:t>
      </w:r>
      <w:r w:rsidRPr="00FD0C88">
        <w:rPr>
          <w:rtl/>
        </w:rPr>
        <w:t xml:space="preserve"> أن النبي </w:t>
      </w:r>
      <w:r w:rsidR="00107E13" w:rsidRPr="00FD0C88">
        <w:rPr>
          <w:rFonts w:ascii="AGA Arabesque" w:hAnsi="AGA Arabesque" w:cs="Times New Roman"/>
          <w:sz w:val="32"/>
          <w:szCs w:val="32"/>
          <w:lang w:bidi="ar-KW"/>
        </w:rPr>
        <w:t></w:t>
      </w:r>
      <w:r w:rsidRPr="00FD0C88">
        <w:rPr>
          <w:rtl/>
        </w:rPr>
        <w:t xml:space="preserve"> قد نص أن الخال يرث وهو من ذوي الأرحام إذا لم يوجد أصحاب الفروض والعصبات.</w:t>
      </w:r>
    </w:p>
    <w:p w:rsidR="009357C1" w:rsidRPr="00FD0C88" w:rsidRDefault="009357C1" w:rsidP="00AC624B">
      <w:pPr>
        <w:pStyle w:val="10"/>
        <w:widowControl w:val="0"/>
        <w:numPr>
          <w:ilvl w:val="0"/>
          <w:numId w:val="10"/>
        </w:numPr>
        <w:ind w:left="0" w:firstLine="340"/>
        <w:rPr>
          <w:rtl/>
        </w:rPr>
      </w:pPr>
      <w:r w:rsidRPr="00FD0C88">
        <w:rPr>
          <w:rtl/>
        </w:rPr>
        <w:t>أن ذوي الأرحام قرابة فيرثون كذوي الفروض فإنهم ساووا الناس في الإسلام</w:t>
      </w:r>
      <w:r w:rsidR="00730003" w:rsidRPr="00FD0C88">
        <w:rPr>
          <w:rtl/>
        </w:rPr>
        <w:t>,</w:t>
      </w:r>
      <w:r w:rsidRPr="00FD0C88">
        <w:rPr>
          <w:rtl/>
        </w:rPr>
        <w:t xml:space="preserve"> وزادوا عليهم بالقرابة</w:t>
      </w:r>
      <w:r w:rsidR="00730003" w:rsidRPr="00FD0C88">
        <w:rPr>
          <w:rtl/>
        </w:rPr>
        <w:t>,</w:t>
      </w:r>
      <w:r w:rsidRPr="00FD0C88">
        <w:rPr>
          <w:rtl/>
        </w:rPr>
        <w:t xml:space="preserve"> فكانوا أولى بماله منهم</w:t>
      </w:r>
      <w:r w:rsidR="00730003" w:rsidRPr="00FD0C88">
        <w:rPr>
          <w:rtl/>
        </w:rPr>
        <w:t>,</w:t>
      </w:r>
      <w:r w:rsidRPr="00FD0C88">
        <w:rPr>
          <w:rtl/>
        </w:rPr>
        <w:t xml:space="preserve"> ولهذا كانوا أحق في الحياة بصدقته وصلته</w:t>
      </w:r>
      <w:r w:rsidR="00730003" w:rsidRPr="00FD0C88">
        <w:rPr>
          <w:rtl/>
        </w:rPr>
        <w:t>,</w:t>
      </w:r>
      <w:r w:rsidRPr="00FD0C88">
        <w:rPr>
          <w:rtl/>
        </w:rPr>
        <w:t xml:space="preserve"> وبعد الموت بوصيته</w:t>
      </w:r>
      <w:r w:rsidR="00730003" w:rsidRPr="00FD0C88">
        <w:rPr>
          <w:rtl/>
        </w:rPr>
        <w:t>,</w:t>
      </w:r>
      <w:r w:rsidRPr="00FD0C88">
        <w:rPr>
          <w:rtl/>
        </w:rPr>
        <w:t xml:space="preserve"> فأشبهوا ذوي الفروض والعصبات المحجوبين</w:t>
      </w:r>
      <w:r w:rsidR="00730003" w:rsidRPr="00FD0C88">
        <w:rPr>
          <w:rtl/>
        </w:rPr>
        <w:t>,</w:t>
      </w:r>
      <w:r w:rsidRPr="00FD0C88">
        <w:rPr>
          <w:rtl/>
        </w:rPr>
        <w:t xml:space="preserve"> إذا لم يكن من يحجبهم.</w:t>
      </w:r>
    </w:p>
    <w:p w:rsidR="009357C1" w:rsidRPr="00FD0C88" w:rsidRDefault="009357C1" w:rsidP="00AC624B">
      <w:pPr>
        <w:widowControl w:val="0"/>
        <w:ind w:left="0" w:firstLine="340"/>
        <w:rPr>
          <w:b/>
          <w:bCs/>
          <w:rtl/>
        </w:rPr>
      </w:pPr>
      <w:r w:rsidRPr="00FD0C88">
        <w:rPr>
          <w:b/>
          <w:bCs/>
          <w:rtl/>
        </w:rPr>
        <w:lastRenderedPageBreak/>
        <w:t>القول الثاني:</w:t>
      </w:r>
    </w:p>
    <w:p w:rsidR="009357C1" w:rsidRPr="00FD0C88" w:rsidRDefault="009357C1" w:rsidP="00AC624B">
      <w:pPr>
        <w:widowControl w:val="0"/>
        <w:ind w:left="0" w:firstLine="340"/>
        <w:rPr>
          <w:rtl/>
        </w:rPr>
      </w:pPr>
      <w:r w:rsidRPr="00FD0C88">
        <w:rPr>
          <w:rtl/>
        </w:rPr>
        <w:t>لا يرث ذوو الأرحام.</w:t>
      </w:r>
    </w:p>
    <w:p w:rsidR="009357C1" w:rsidRPr="00FD0C88" w:rsidRDefault="009357C1" w:rsidP="00AC624B">
      <w:pPr>
        <w:widowControl w:val="0"/>
        <w:ind w:left="0" w:firstLine="340"/>
        <w:rPr>
          <w:rtl/>
        </w:rPr>
      </w:pPr>
      <w:r w:rsidRPr="00FD0C88">
        <w:rPr>
          <w:rtl/>
        </w:rPr>
        <w:t xml:space="preserve">قال به: زيد بن ثابت </w:t>
      </w:r>
      <w:r w:rsidR="00963C96" w:rsidRPr="00FD0C88">
        <w:rPr>
          <w:rFonts w:ascii="AGA Arabesque" w:hAnsi="AGA Arabesque"/>
          <w:sz w:val="32"/>
        </w:rPr>
        <w:t></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75"/>
      </w:r>
      <w:r w:rsidR="00BA6876" w:rsidRPr="00FD0C88">
        <w:rPr>
          <w:rFonts w:ascii="Traditional Arabic" w:hAnsi="Traditional Arabic"/>
          <w:sz w:val="36"/>
          <w:vertAlign w:val="superscript"/>
          <w:rtl/>
        </w:rPr>
        <w:t>)</w:t>
      </w:r>
      <w:r w:rsidR="004128E1" w:rsidRPr="00FD0C88">
        <w:rPr>
          <w:rFonts w:hint="cs"/>
          <w:rtl/>
        </w:rPr>
        <w:t>,</w:t>
      </w:r>
      <w:r w:rsidRPr="00FD0C88">
        <w:rPr>
          <w:rtl/>
        </w:rPr>
        <w:t xml:space="preserve"> والمالكية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76"/>
      </w:r>
      <w:r w:rsidR="00BA6876" w:rsidRPr="00FD0C88">
        <w:rPr>
          <w:rFonts w:ascii="Traditional Arabic" w:hAnsi="Traditional Arabic"/>
          <w:sz w:val="36"/>
          <w:vertAlign w:val="superscript"/>
          <w:rtl/>
        </w:rPr>
        <w:t>)</w:t>
      </w:r>
      <w:r w:rsidR="004128E1" w:rsidRPr="00FD0C88">
        <w:rPr>
          <w:rFonts w:hint="cs"/>
          <w:rtl/>
        </w:rPr>
        <w:t>,</w:t>
      </w:r>
      <w:r w:rsidRPr="00FD0C88">
        <w:rPr>
          <w:rtl/>
        </w:rPr>
        <w:t xml:space="preserve"> والشافعية</w:t>
      </w:r>
      <w:r w:rsidR="00BA6876"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77"/>
      </w:r>
      <w:r w:rsidR="00BA6876" w:rsidRPr="00FD0C88">
        <w:rPr>
          <w:rFonts w:ascii="Traditional Arabic" w:hAnsi="Traditional Arabic"/>
          <w:sz w:val="36"/>
          <w:vertAlign w:val="superscript"/>
          <w:rtl/>
        </w:rPr>
        <w:t>)</w:t>
      </w:r>
      <w:r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6D5570" w:rsidP="00AB26F9">
      <w:pPr>
        <w:pStyle w:val="10"/>
        <w:widowControl w:val="0"/>
        <w:numPr>
          <w:ilvl w:val="0"/>
          <w:numId w:val="11"/>
        </w:numPr>
        <w:ind w:left="283" w:hanging="283"/>
      </w:pPr>
      <w:r w:rsidRPr="00FD0C88">
        <w:rPr>
          <w:rFonts w:hint="cs"/>
          <w:rtl/>
        </w:rPr>
        <w:t xml:space="preserve">عن أبي </w:t>
      </w:r>
      <w:r w:rsidR="009357C1" w:rsidRPr="00FD0C88">
        <w:rPr>
          <w:rtl/>
        </w:rPr>
        <w:t xml:space="preserve">أمامة </w:t>
      </w:r>
      <w:r w:rsidRPr="00FD0C88">
        <w:rPr>
          <w:rFonts w:ascii="AGA Arabesque" w:hAnsi="AGA Arabesque"/>
          <w:sz w:val="32"/>
        </w:rPr>
        <w:t></w:t>
      </w:r>
      <w:r w:rsidRPr="00FD0C88">
        <w:rPr>
          <w:rFonts w:hint="cs"/>
          <w:rtl/>
        </w:rPr>
        <w:t xml:space="preserve"> </w:t>
      </w:r>
      <w:r w:rsidR="009357C1" w:rsidRPr="00FD0C88">
        <w:rPr>
          <w:rtl/>
        </w:rPr>
        <w:t>قال</w:t>
      </w:r>
      <w:r w:rsidR="006C3C4C" w:rsidRPr="00FD0C88">
        <w:rPr>
          <w:rtl/>
        </w:rPr>
        <w:t>:</w:t>
      </w:r>
      <w:r w:rsidR="009357C1" w:rsidRPr="00FD0C88">
        <w:rPr>
          <w:rtl/>
        </w:rPr>
        <w:t xml:space="preserve"> سمعت رسول الله </w:t>
      </w:r>
      <w:r w:rsidR="00107E13" w:rsidRPr="00FD0C88">
        <w:rPr>
          <w:rFonts w:ascii="AGA Arabesque" w:hAnsi="AGA Arabesque" w:cs="Times New Roman"/>
          <w:sz w:val="32"/>
          <w:szCs w:val="32"/>
          <w:lang w:bidi="ar-KW"/>
        </w:rPr>
        <w:t></w:t>
      </w:r>
      <w:r w:rsidR="009357C1" w:rsidRPr="00FD0C88">
        <w:rPr>
          <w:rtl/>
        </w:rPr>
        <w:t xml:space="preserve"> يقول</w:t>
      </w:r>
      <w:r w:rsidR="00BE4C38" w:rsidRPr="00FD0C88">
        <w:rPr>
          <w:rFonts w:hint="cs"/>
          <w:rtl/>
        </w:rPr>
        <w:t>:</w:t>
      </w:r>
      <w:r w:rsidR="009357C1" w:rsidRPr="00FD0C88">
        <w:rPr>
          <w:rtl/>
        </w:rPr>
        <w:t xml:space="preserve"> </w:t>
      </w:r>
      <w:r w:rsidR="00BE4C38" w:rsidRPr="00FD0C88">
        <w:rPr>
          <w:rFonts w:ascii="Traditional Arabic" w:hAnsi="Traditional Arabic"/>
          <w:b/>
          <w:bCs/>
          <w:w w:val="80"/>
          <w:sz w:val="34"/>
          <w:szCs w:val="22"/>
          <w:rtl/>
        </w:rPr>
        <w:t>((</w:t>
      </w:r>
      <w:r w:rsidR="009357C1" w:rsidRPr="00FD0C88">
        <w:rPr>
          <w:b/>
          <w:bCs/>
          <w:rtl/>
        </w:rPr>
        <w:t>إن الله قد أ</w:t>
      </w:r>
      <w:r w:rsidR="00BE4C38" w:rsidRPr="00FD0C88">
        <w:rPr>
          <w:b/>
          <w:bCs/>
          <w:rtl/>
        </w:rPr>
        <w:t>عطى كل ذي حق حقه فلا وصية لوارث</w:t>
      </w:r>
      <w:r w:rsidR="00BE4C38" w:rsidRPr="00FD0C88">
        <w:rPr>
          <w:rFonts w:ascii="Traditional Arabic" w:hAnsi="Traditional Arabic"/>
          <w:b/>
          <w:bCs/>
          <w:w w:val="80"/>
          <w:sz w:val="34"/>
          <w:szCs w:val="22"/>
          <w:rtl/>
        </w:rPr>
        <w:t>))</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78"/>
      </w:r>
      <w:r w:rsidR="00BA6876"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rPr>
          <w:rtl/>
        </w:rPr>
      </w:pPr>
      <w:r w:rsidRPr="00FD0C88">
        <w:rPr>
          <w:b/>
          <w:bCs/>
          <w:rtl/>
        </w:rPr>
        <w:t>وجه الدلالة</w:t>
      </w:r>
      <w:r w:rsidR="00BE4C38" w:rsidRPr="00FD0C88">
        <w:rPr>
          <w:rFonts w:hint="cs"/>
          <w:b/>
          <w:bCs/>
          <w:rtl/>
        </w:rPr>
        <w:t>:</w:t>
      </w:r>
      <w:r w:rsidRPr="00FD0C88">
        <w:rPr>
          <w:rtl/>
        </w:rPr>
        <w:t xml:space="preserve"> أن الحديث يقتضى </w:t>
      </w:r>
      <w:r w:rsidR="00BA6876" w:rsidRPr="00FD0C88">
        <w:rPr>
          <w:rFonts w:hint="cs"/>
          <w:rtl/>
        </w:rPr>
        <w:t>أ</w:t>
      </w:r>
      <w:r w:rsidRPr="00FD0C88">
        <w:rPr>
          <w:rtl/>
        </w:rPr>
        <w:t>نه لا حق في الميراث لمن لم يعطه الله شيئا</w:t>
      </w:r>
      <w:r w:rsidR="00730003" w:rsidRPr="00FD0C88">
        <w:rPr>
          <w:rtl/>
        </w:rPr>
        <w:t>,</w:t>
      </w:r>
      <w:r w:rsidRPr="00FD0C88">
        <w:rPr>
          <w:rtl/>
        </w:rPr>
        <w:t xml:space="preserve"> وجميع ذوى الأرحام لم يعطهم الله في كتابه شيئا فثبت أنه لا ميراث</w:t>
      </w:r>
      <w:r w:rsidR="008C43C5">
        <w:rPr>
          <w:rFonts w:hint="cs"/>
          <w:rtl/>
        </w:rPr>
        <w:t xml:space="preserve"> لهم</w:t>
      </w:r>
      <w:r w:rsidRPr="00FD0C88">
        <w:rPr>
          <w:rtl/>
        </w:rPr>
        <w:t>.</w:t>
      </w:r>
    </w:p>
    <w:p w:rsidR="009357C1" w:rsidRPr="00FD0C88" w:rsidRDefault="006131C5" w:rsidP="00AB26F9">
      <w:pPr>
        <w:pStyle w:val="10"/>
        <w:widowControl w:val="0"/>
        <w:numPr>
          <w:ilvl w:val="0"/>
          <w:numId w:val="11"/>
        </w:numPr>
        <w:ind w:left="283" w:hanging="283"/>
      </w:pPr>
      <w:r>
        <w:rPr>
          <w:rFonts w:hint="cs"/>
          <w:rtl/>
        </w:rPr>
        <w:t>و</w:t>
      </w:r>
      <w:r w:rsidR="009357C1" w:rsidRPr="00FD0C88">
        <w:rPr>
          <w:rtl/>
        </w:rPr>
        <w:t>عن عطاء بن يسار</w:t>
      </w:r>
      <w:r w:rsidR="006C3C4C" w:rsidRPr="00FD0C88">
        <w:rPr>
          <w:rtl/>
        </w:rPr>
        <w:t>:</w:t>
      </w:r>
      <w:r w:rsidR="009357C1" w:rsidRPr="00FD0C88">
        <w:rPr>
          <w:rtl/>
        </w:rPr>
        <w:t xml:space="preserve"> </w:t>
      </w:r>
      <w:r w:rsidR="00BE4C38" w:rsidRPr="00FD0C88">
        <w:rPr>
          <w:rFonts w:ascii="Traditional Arabic" w:hAnsi="Traditional Arabic"/>
          <w:w w:val="80"/>
          <w:sz w:val="34"/>
          <w:szCs w:val="22"/>
          <w:rtl/>
        </w:rPr>
        <w:t>((</w:t>
      </w:r>
      <w:r w:rsidR="009357C1" w:rsidRPr="00FD0C88">
        <w:rPr>
          <w:rtl/>
        </w:rPr>
        <w:t xml:space="preserve">أن رسول الله </w:t>
      </w:r>
      <w:r w:rsidR="00107E13" w:rsidRPr="00FD0C88">
        <w:rPr>
          <w:rFonts w:ascii="AGA Arabesque" w:hAnsi="AGA Arabesque" w:cs="Times New Roman"/>
          <w:sz w:val="32"/>
          <w:szCs w:val="32"/>
          <w:lang w:bidi="ar-KW"/>
        </w:rPr>
        <w:t></w:t>
      </w:r>
      <w:r w:rsidR="009357C1" w:rsidRPr="00FD0C88">
        <w:rPr>
          <w:rtl/>
        </w:rPr>
        <w:t xml:space="preserve"> ركب إلى قباء يستخير فى ميراث العمة والخالة فأنزل عليه لا ميراث لهما</w:t>
      </w:r>
      <w:r w:rsidR="00BE4C38" w:rsidRPr="00FD0C88">
        <w:rPr>
          <w:rFonts w:ascii="Traditional Arabic" w:hAnsi="Traditional Arabic"/>
          <w:w w:val="80"/>
          <w:sz w:val="34"/>
          <w:szCs w:val="22"/>
          <w:rtl/>
        </w:rPr>
        <w:t>))</w:t>
      </w:r>
      <w:r w:rsidR="00BA6876"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79"/>
      </w:r>
      <w:r w:rsidR="00BA6876"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rPr>
          <w:rtl/>
        </w:rPr>
      </w:pPr>
      <w:r w:rsidRPr="00FD0C88">
        <w:rPr>
          <w:b/>
          <w:bCs/>
          <w:rtl/>
        </w:rPr>
        <w:t>وجه الدلالة</w:t>
      </w:r>
      <w:r w:rsidR="00BE4C38" w:rsidRPr="00FD0C88">
        <w:rPr>
          <w:rFonts w:hint="cs"/>
          <w:b/>
          <w:bCs/>
          <w:rtl/>
        </w:rPr>
        <w:t>:</w:t>
      </w:r>
      <w:r w:rsidRPr="00FD0C88">
        <w:rPr>
          <w:rtl/>
        </w:rPr>
        <w:t xml:space="preserve"> أن النبي </w:t>
      </w:r>
      <w:r w:rsidR="00107E13" w:rsidRPr="00FD0C88">
        <w:rPr>
          <w:rFonts w:ascii="AGA Arabesque" w:hAnsi="AGA Arabesque" w:cs="Times New Roman"/>
          <w:sz w:val="32"/>
          <w:szCs w:val="32"/>
          <w:lang w:bidi="ar-KW"/>
        </w:rPr>
        <w:t></w:t>
      </w:r>
      <w:r w:rsidRPr="00FD0C88">
        <w:rPr>
          <w:rtl/>
        </w:rPr>
        <w:t xml:space="preserve"> بين الذي أنزل عليه أن لا ميراث في ذوي الأرحام.</w:t>
      </w:r>
    </w:p>
    <w:p w:rsidR="009357C1" w:rsidRPr="00FD0C88" w:rsidRDefault="009357C1" w:rsidP="00AC624B">
      <w:pPr>
        <w:widowControl w:val="0"/>
        <w:ind w:left="0" w:firstLine="340"/>
        <w:rPr>
          <w:b/>
          <w:bCs/>
          <w:rtl/>
        </w:rPr>
      </w:pPr>
      <w:r w:rsidRPr="00FD0C88">
        <w:rPr>
          <w:b/>
          <w:bCs/>
          <w:rtl/>
        </w:rPr>
        <w:t>الراجح:</w:t>
      </w:r>
    </w:p>
    <w:p w:rsidR="009357C1" w:rsidRPr="00FD0C88" w:rsidRDefault="009357C1" w:rsidP="00AC624B">
      <w:pPr>
        <w:widowControl w:val="0"/>
        <w:ind w:left="0" w:firstLine="340"/>
        <w:rPr>
          <w:rtl/>
        </w:rPr>
      </w:pPr>
      <w:r w:rsidRPr="00FD0C88">
        <w:rPr>
          <w:rtl/>
        </w:rPr>
        <w:t>القول الأول هو الراجح لصحة الأدلة وقوتها وبيان ضعف الاستدلال الذي استدل به أصحاب القول الثاني</w:t>
      </w:r>
      <w:r w:rsidR="00682819">
        <w:rPr>
          <w:rFonts w:hint="cs"/>
          <w:rtl/>
        </w:rPr>
        <w:t>،</w:t>
      </w:r>
      <w:r w:rsidRPr="00FD0C88">
        <w:rPr>
          <w:rtl/>
        </w:rPr>
        <w:t xml:space="preserve"> فأما الأول فليس فيه دلالة على منع إعطاء ذوي الأرحام</w:t>
      </w:r>
      <w:r w:rsidR="00682819">
        <w:rPr>
          <w:rFonts w:hint="cs"/>
          <w:rtl/>
        </w:rPr>
        <w:t>،</w:t>
      </w:r>
      <w:r w:rsidRPr="00FD0C88">
        <w:rPr>
          <w:rtl/>
        </w:rPr>
        <w:t xml:space="preserve"> إنما سيق في بيان أصحاب الفروض والعصبات</w:t>
      </w:r>
      <w:r w:rsidR="00682819">
        <w:rPr>
          <w:rFonts w:hint="cs"/>
          <w:rtl/>
        </w:rPr>
        <w:t>،</w:t>
      </w:r>
      <w:r w:rsidRPr="00FD0C88">
        <w:rPr>
          <w:rtl/>
        </w:rPr>
        <w:t xml:space="preserve"> فلا يدل على منع إعطاء ذوي الأرحام</w:t>
      </w:r>
      <w:r w:rsidR="00730003" w:rsidRPr="00FD0C88">
        <w:rPr>
          <w:rtl/>
        </w:rPr>
        <w:t>,</w:t>
      </w:r>
      <w:r w:rsidRPr="00FD0C88">
        <w:rPr>
          <w:rtl/>
        </w:rPr>
        <w:t xml:space="preserve"> وأما الحديث الثاني فهو ضعيف لا تقوم به الحجة.</w:t>
      </w:r>
    </w:p>
    <w:p w:rsidR="009357C1" w:rsidRPr="00FD0C88" w:rsidRDefault="006A33FB"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br w:type="page"/>
      </w:r>
      <w:r w:rsidR="009357C1" w:rsidRPr="00FD0C88">
        <w:rPr>
          <w:rFonts w:ascii="خط لوتس الجديد" w:hAnsi="خط لوتس الجديد" w:cs="AL-Mateen"/>
          <w:sz w:val="36"/>
          <w:rtl/>
        </w:rPr>
        <w:lastRenderedPageBreak/>
        <w:t>المبحث الثامن</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إعطاء م</w:t>
      </w:r>
      <w:r w:rsidR="008E7E87">
        <w:rPr>
          <w:rFonts w:ascii="خط لوتس الجديد" w:hAnsi="خط لوتس الجديد" w:cs="AL-Mateen" w:hint="cs"/>
          <w:sz w:val="36"/>
          <w:rtl/>
        </w:rPr>
        <w:t>َ</w:t>
      </w:r>
      <w:r w:rsidRPr="00FD0C88">
        <w:rPr>
          <w:rFonts w:ascii="خط لوتس الجديد" w:hAnsi="خط لوتس الجديد" w:cs="AL-Mateen"/>
          <w:sz w:val="36"/>
          <w:rtl/>
        </w:rPr>
        <w:t>ن حضر قسمة التركة</w:t>
      </w:r>
    </w:p>
    <w:p w:rsidR="009357C1" w:rsidRPr="00FD0C88" w:rsidRDefault="009357C1" w:rsidP="006131C5">
      <w:pPr>
        <w:widowControl w:val="0"/>
        <w:ind w:left="0" w:firstLine="340"/>
        <w:rPr>
          <w:rtl/>
        </w:rPr>
      </w:pPr>
      <w:r w:rsidRPr="00FD0C88">
        <w:rPr>
          <w:rtl/>
        </w:rPr>
        <w:t>ي</w:t>
      </w:r>
      <w:r w:rsidR="006131C5">
        <w:rPr>
          <w:rFonts w:hint="cs"/>
          <w:rtl/>
        </w:rPr>
        <w:t>جب</w:t>
      </w:r>
      <w:r w:rsidRPr="00FD0C88">
        <w:rPr>
          <w:rtl/>
        </w:rPr>
        <w:t xml:space="preserve"> إعطاء من حضر قسمة التركة.</w:t>
      </w:r>
    </w:p>
    <w:p w:rsidR="009357C1" w:rsidRPr="00FD0C88" w:rsidRDefault="009357C1" w:rsidP="003D086D">
      <w:pPr>
        <w:widowControl w:val="0"/>
        <w:ind w:left="0" w:firstLine="340"/>
        <w:rPr>
          <w:rtl/>
        </w:rPr>
      </w:pPr>
      <w:r w:rsidRPr="00FD0C88">
        <w:rPr>
          <w:rtl/>
        </w:rPr>
        <w:t>عن حطان عن أبي موسى</w:t>
      </w:r>
      <w:r w:rsidR="00A423E5" w:rsidRPr="00FD0C88">
        <w:rPr>
          <w:rtl/>
        </w:rPr>
        <w:t xml:space="preserve"> في هذه الآية</w:t>
      </w:r>
      <w:r w:rsidRPr="00FD0C88">
        <w:rPr>
          <w:rtl/>
        </w:rPr>
        <w:t xml:space="preserve">: </w:t>
      </w:r>
      <w:r w:rsidR="00A423E5" w:rsidRPr="00FD0C88">
        <w:rPr>
          <w:rFonts w:ascii="QCF_BSML" w:hAnsi="QCF_BSML" w:cs="QCF_BSML"/>
          <w:sz w:val="32"/>
          <w:szCs w:val="32"/>
          <w:rtl/>
        </w:rPr>
        <w:t>ﮋ</w:t>
      </w:r>
      <w:r w:rsidR="00A423E5" w:rsidRPr="00FD0C88">
        <w:rPr>
          <w:rFonts w:ascii="QCF_BSML" w:hAnsi="QCF_BSML" w:cs="QCF_BSML"/>
          <w:sz w:val="2"/>
          <w:szCs w:val="2"/>
          <w:rtl/>
        </w:rPr>
        <w:t xml:space="preserve"> </w:t>
      </w:r>
      <w:r w:rsidR="00A423E5" w:rsidRPr="00FD0C88">
        <w:rPr>
          <w:rFonts w:ascii="QCF_P078" w:hAnsi="QCF_P078" w:cs="QCF_P078"/>
          <w:sz w:val="32"/>
          <w:szCs w:val="32"/>
          <w:rtl/>
        </w:rPr>
        <w:t>ﭦ</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ﭧ</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ﭨ</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ﭩ</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ﭪ</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ﭫ</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ﭬ</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ﭭ</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ﭮ</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ﭯ</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ﭰ</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ﭱ</w:t>
      </w:r>
      <w:r w:rsidR="00A423E5" w:rsidRPr="00FD0C88">
        <w:rPr>
          <w:rFonts w:ascii="QCF_P078" w:hAnsi="QCF_P078" w:cs="QCF_P078"/>
          <w:sz w:val="2"/>
          <w:szCs w:val="2"/>
          <w:rtl/>
        </w:rPr>
        <w:t xml:space="preserve"> </w:t>
      </w:r>
      <w:r w:rsidR="00A423E5" w:rsidRPr="00FD0C88">
        <w:rPr>
          <w:rFonts w:ascii="QCF_P078" w:hAnsi="QCF_P078" w:cs="QCF_P078"/>
          <w:sz w:val="32"/>
          <w:szCs w:val="32"/>
          <w:rtl/>
        </w:rPr>
        <w:t>ﭲ</w:t>
      </w:r>
      <w:r w:rsidR="00A423E5" w:rsidRPr="00FD0C88">
        <w:rPr>
          <w:rFonts w:ascii="QCF_P078" w:hAnsi="QCF_P078" w:cs="QCF_P078"/>
          <w:sz w:val="2"/>
          <w:szCs w:val="2"/>
          <w:rtl/>
        </w:rPr>
        <w:t xml:space="preserve">    </w:t>
      </w:r>
      <w:r w:rsidR="00A423E5" w:rsidRPr="00FD0C88">
        <w:rPr>
          <w:rFonts w:ascii="QCF_BSML" w:hAnsi="QCF_BSML" w:cs="QCF_BSML"/>
          <w:sz w:val="32"/>
          <w:szCs w:val="32"/>
          <w:rtl/>
        </w:rPr>
        <w:t>ﮊ</w:t>
      </w:r>
      <w:r w:rsidR="00A423E5" w:rsidRPr="00FD0C88">
        <w:rPr>
          <w:rFonts w:ascii="Arial" w:hAnsi="Arial" w:cs="Arial"/>
          <w:sz w:val="18"/>
          <w:szCs w:val="18"/>
          <w:rtl/>
        </w:rPr>
        <w:t xml:space="preserve"> </w:t>
      </w:r>
      <w:r w:rsidR="00A423E5" w:rsidRPr="00FD0C88">
        <w:rPr>
          <w:rFonts w:ascii="Traditional Arabic" w:hAnsi="Arial" w:hint="cs"/>
          <w:sz w:val="32"/>
          <w:szCs w:val="32"/>
          <w:rtl/>
        </w:rPr>
        <w:t>[</w:t>
      </w:r>
      <w:r w:rsidR="00A423E5" w:rsidRPr="00FD0C88">
        <w:rPr>
          <w:rFonts w:ascii="Traditional Arabic" w:hAnsi="Arial"/>
          <w:sz w:val="32"/>
          <w:szCs w:val="32"/>
          <w:rtl/>
        </w:rPr>
        <w:t>النساء:٨</w:t>
      </w:r>
      <w:r w:rsidR="00A423E5" w:rsidRPr="00FD0C88">
        <w:rPr>
          <w:rFonts w:ascii="Traditional Arabic" w:hAnsi="Arial"/>
          <w:sz w:val="2"/>
          <w:szCs w:val="2"/>
        </w:rPr>
        <w:t xml:space="preserve"> </w:t>
      </w:r>
      <w:r w:rsidR="00A423E5" w:rsidRPr="00FD0C88">
        <w:rPr>
          <w:rFonts w:ascii="Traditional Arabic" w:hAnsi="Traditional Arabic" w:hint="cs"/>
          <w:rtl/>
        </w:rPr>
        <w:t>]</w:t>
      </w:r>
      <w:r w:rsidR="00A423E5" w:rsidRPr="00FD0C88">
        <w:rPr>
          <w:rFonts w:hint="cs"/>
          <w:rtl/>
        </w:rPr>
        <w:t xml:space="preserve">. </w:t>
      </w:r>
      <w:r w:rsidRPr="00FD0C88">
        <w:rPr>
          <w:rtl/>
        </w:rPr>
        <w:t>قال</w:t>
      </w:r>
      <w:r w:rsidR="006C3C4C" w:rsidRPr="00FD0C88">
        <w:rPr>
          <w:rtl/>
        </w:rPr>
        <w:t>:</w:t>
      </w:r>
      <w:r w:rsidRPr="00FD0C88">
        <w:rPr>
          <w:rtl/>
        </w:rPr>
        <w:t xml:space="preserve"> </w:t>
      </w:r>
      <w:r w:rsidR="003D086D" w:rsidRPr="003D086D">
        <w:rPr>
          <w:rFonts w:ascii="Traditional Arabic" w:hAnsi="Traditional Arabic"/>
          <w:w w:val="80"/>
          <w:sz w:val="34"/>
          <w:szCs w:val="22"/>
          <w:rtl/>
        </w:rPr>
        <w:t>((</w:t>
      </w:r>
      <w:r w:rsidRPr="00FD0C88">
        <w:rPr>
          <w:rtl/>
        </w:rPr>
        <w:t>قضى بها أبو موسى</w:t>
      </w:r>
      <w:r w:rsidR="003D086D" w:rsidRPr="003D086D">
        <w:rPr>
          <w:rFonts w:ascii="Traditional Arabic" w:hAnsi="Traditional Arabic"/>
          <w:w w:val="80"/>
          <w:sz w:val="34"/>
          <w:szCs w:val="22"/>
          <w:rtl/>
        </w:rPr>
        <w:t>))</w:t>
      </w:r>
      <w:r w:rsidR="006E0DE0"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80"/>
      </w:r>
      <w:r w:rsidR="006E0DE0" w:rsidRPr="00FD0C88">
        <w:rPr>
          <w:rFonts w:ascii="Traditional Arabic" w:hAnsi="Traditional Arabic"/>
          <w:sz w:val="36"/>
          <w:vertAlign w:val="superscript"/>
          <w:rtl/>
        </w:rPr>
        <w:t>)</w:t>
      </w:r>
      <w:r w:rsidRPr="00FD0C88">
        <w:rPr>
          <w:rtl/>
        </w:rPr>
        <w:t>.</w:t>
      </w:r>
    </w:p>
    <w:p w:rsidR="003A2C2B" w:rsidRPr="00FD0C88" w:rsidRDefault="00282F4B" w:rsidP="00282F4B">
      <w:pPr>
        <w:widowControl w:val="0"/>
        <w:ind w:left="0" w:firstLine="340"/>
        <w:rPr>
          <w:rtl/>
          <w:lang w:bidi="ar-KW"/>
        </w:rPr>
      </w:pPr>
      <w:r>
        <w:rPr>
          <w:rFonts w:hint="cs"/>
          <w:rtl/>
          <w:lang w:bidi="ar-KW"/>
        </w:rPr>
        <w:t>و</w:t>
      </w:r>
      <w:r w:rsidR="009357C1" w:rsidRPr="00FD0C88">
        <w:rPr>
          <w:rtl/>
          <w:lang w:bidi="ar-KW"/>
        </w:rPr>
        <w:t xml:space="preserve">قال به: عبد الله بن عباس </w:t>
      </w:r>
      <w:r w:rsidR="00963C96" w:rsidRPr="00FD0C88">
        <w:rPr>
          <w:rFonts w:ascii="AGA Arabesque" w:hAnsi="AGA Arabesque"/>
          <w:sz w:val="32"/>
          <w:lang w:bidi="ar-KW"/>
        </w:rPr>
        <w:t></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81"/>
      </w:r>
      <w:r w:rsidR="006E0DE0" w:rsidRPr="00FD0C88">
        <w:rPr>
          <w:rFonts w:ascii="Traditional Arabic" w:hAnsi="Traditional Arabic"/>
          <w:sz w:val="36"/>
          <w:vertAlign w:val="superscript"/>
          <w:rtl/>
          <w:lang w:bidi="ar-KW"/>
        </w:rPr>
        <w:t>)</w:t>
      </w:r>
      <w:r w:rsidR="003A2C2B" w:rsidRPr="00FD0C88">
        <w:rPr>
          <w:rFonts w:hint="cs"/>
          <w:rtl/>
          <w:lang w:bidi="ar-KW"/>
        </w:rPr>
        <w:t>,</w:t>
      </w:r>
      <w:r w:rsidR="009357C1" w:rsidRPr="00FD0C88">
        <w:rPr>
          <w:rtl/>
          <w:lang w:bidi="ar-KW"/>
        </w:rPr>
        <w:t xml:space="preserve"> وعائشة رضي الله عنها</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82"/>
      </w:r>
      <w:r w:rsidR="006E0DE0" w:rsidRPr="00FD0C88">
        <w:rPr>
          <w:rFonts w:ascii="Traditional Arabic" w:hAnsi="Traditional Arabic"/>
          <w:sz w:val="36"/>
          <w:vertAlign w:val="superscript"/>
          <w:rtl/>
          <w:lang w:bidi="ar-KW"/>
        </w:rPr>
        <w:t>)</w:t>
      </w:r>
      <w:r w:rsidR="003A2C2B" w:rsidRPr="00FD0C88">
        <w:rPr>
          <w:rFonts w:hint="cs"/>
          <w:rtl/>
          <w:lang w:bidi="ar-KW"/>
        </w:rPr>
        <w:t>,</w:t>
      </w:r>
      <w:r>
        <w:rPr>
          <w:rtl/>
          <w:lang w:bidi="ar-KW"/>
        </w:rPr>
        <w:t xml:space="preserve"> </w:t>
      </w:r>
      <w:r>
        <w:rPr>
          <w:rFonts w:hint="cs"/>
          <w:rtl/>
          <w:lang w:bidi="ar-KW"/>
        </w:rPr>
        <w:t>ومجاهد، و</w:t>
      </w:r>
      <w:r w:rsidR="009357C1" w:rsidRPr="00FD0C88">
        <w:rPr>
          <w:rtl/>
          <w:lang w:bidi="ar-KW"/>
        </w:rPr>
        <w:t>الزهري</w:t>
      </w:r>
      <w:r w:rsidR="003A2C2B" w:rsidRPr="00FD0C88">
        <w:rPr>
          <w:rFonts w:hint="cs"/>
          <w:rtl/>
          <w:lang w:bidi="ar-KW"/>
        </w:rPr>
        <w:t>,</w:t>
      </w:r>
      <w:r w:rsidR="009357C1" w:rsidRPr="00FD0C88">
        <w:rPr>
          <w:rtl/>
          <w:lang w:bidi="ar-KW"/>
        </w:rPr>
        <w:t xml:space="preserve"> وعروة بن الزبير</w:t>
      </w:r>
      <w:r w:rsidR="003A2C2B" w:rsidRPr="00FD0C88">
        <w:rPr>
          <w:rFonts w:hint="cs"/>
          <w:rtl/>
          <w:lang w:bidi="ar-KW"/>
        </w:rPr>
        <w:t>,</w:t>
      </w:r>
      <w:r w:rsidR="009357C1" w:rsidRPr="00FD0C88">
        <w:rPr>
          <w:rtl/>
          <w:lang w:bidi="ar-KW"/>
        </w:rPr>
        <w:t xml:space="preserve"> والحسن البصري</w:t>
      </w:r>
      <w:r w:rsidR="003A2C2B" w:rsidRPr="00FD0C88">
        <w:rPr>
          <w:rFonts w:hint="cs"/>
          <w:rtl/>
          <w:lang w:bidi="ar-KW"/>
        </w:rPr>
        <w:t>,</w:t>
      </w:r>
      <w:r w:rsidR="009357C1" w:rsidRPr="00FD0C88">
        <w:rPr>
          <w:rtl/>
          <w:lang w:bidi="ar-KW"/>
        </w:rPr>
        <w:t xml:space="preserve"> وإبراهيم النخعي</w:t>
      </w:r>
      <w:r w:rsidR="003A2C2B" w:rsidRPr="00FD0C88">
        <w:rPr>
          <w:rFonts w:hint="cs"/>
          <w:rtl/>
          <w:lang w:bidi="ar-KW"/>
        </w:rPr>
        <w:t>,</w:t>
      </w:r>
      <w:r w:rsidR="009357C1" w:rsidRPr="00FD0C88">
        <w:rPr>
          <w:rtl/>
          <w:lang w:bidi="ar-KW"/>
        </w:rPr>
        <w:t xml:space="preserve"> والشعبي</w:t>
      </w:r>
      <w:r w:rsidR="003A2C2B" w:rsidRPr="00FD0C88">
        <w:rPr>
          <w:rFonts w:hint="cs"/>
          <w:rtl/>
          <w:lang w:bidi="ar-KW"/>
        </w:rPr>
        <w:t>,</w:t>
      </w:r>
      <w:r w:rsidR="009357C1" w:rsidRPr="00FD0C88">
        <w:rPr>
          <w:rtl/>
          <w:lang w:bidi="ar-KW"/>
        </w:rPr>
        <w:t xml:space="preserve"> وسعيد بن جبير</w:t>
      </w:r>
      <w:r w:rsidR="003A2C2B" w:rsidRPr="00FD0C88">
        <w:rPr>
          <w:rFonts w:hint="cs"/>
          <w:rtl/>
          <w:lang w:bidi="ar-KW"/>
        </w:rPr>
        <w:t>,</w:t>
      </w:r>
      <w:r>
        <w:rPr>
          <w:rtl/>
          <w:lang w:bidi="ar-KW"/>
        </w:rPr>
        <w:t xml:space="preserve"> </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83"/>
      </w:r>
      <w:r w:rsidR="006E0DE0" w:rsidRPr="00FD0C88">
        <w:rPr>
          <w:rFonts w:ascii="Traditional Arabic" w:hAnsi="Traditional Arabic"/>
          <w:sz w:val="36"/>
          <w:vertAlign w:val="superscript"/>
          <w:rtl/>
          <w:lang w:bidi="ar-KW"/>
        </w:rPr>
        <w:t>)</w:t>
      </w:r>
      <w:r>
        <w:rPr>
          <w:rtl/>
          <w:lang w:bidi="ar-KW"/>
        </w:rPr>
        <w:t>و</w:t>
      </w:r>
      <w:r>
        <w:rPr>
          <w:rFonts w:hint="cs"/>
          <w:rtl/>
          <w:lang w:bidi="ar-KW"/>
        </w:rPr>
        <w:t>هو مذهب الظاهرية</w:t>
      </w:r>
      <w:r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84"/>
      </w:r>
      <w:r w:rsidRPr="00FD0C88">
        <w:rPr>
          <w:rFonts w:ascii="Traditional Arabic" w:hAnsi="Traditional Arabic"/>
          <w:sz w:val="36"/>
          <w:vertAlign w:val="superscript"/>
          <w:rtl/>
          <w:lang w:bidi="ar-KW"/>
        </w:rPr>
        <w:t>)</w:t>
      </w:r>
      <w:r w:rsidR="003A2C2B" w:rsidRPr="00FD0C88">
        <w:rPr>
          <w:rFonts w:hint="cs"/>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AC624B">
      <w:pPr>
        <w:widowControl w:val="0"/>
        <w:ind w:left="0" w:firstLine="340"/>
        <w:rPr>
          <w:rtl/>
          <w:lang w:bidi="ar-KW"/>
        </w:rPr>
      </w:pPr>
      <w:r w:rsidRPr="00FD0C88">
        <w:rPr>
          <w:rtl/>
          <w:lang w:bidi="ar-KW"/>
        </w:rPr>
        <w:t>عن ابن عباس رضى الله عنهما قال</w:t>
      </w:r>
      <w:r w:rsidR="00A16F19" w:rsidRPr="00FD0C88">
        <w:rPr>
          <w:rFonts w:hint="cs"/>
          <w:rtl/>
          <w:lang w:bidi="ar-KW"/>
        </w:rPr>
        <w:t>:</w:t>
      </w:r>
      <w:r w:rsidRPr="00FD0C88">
        <w:rPr>
          <w:rtl/>
          <w:lang w:bidi="ar-KW"/>
        </w:rPr>
        <w:t xml:space="preserve"> </w:t>
      </w:r>
      <w:r w:rsidR="00A16F19" w:rsidRPr="00FD0C88">
        <w:rPr>
          <w:rFonts w:ascii="Traditional Arabic" w:hAnsi="Traditional Arabic"/>
          <w:w w:val="80"/>
          <w:sz w:val="34"/>
          <w:szCs w:val="22"/>
          <w:rtl/>
          <w:lang w:bidi="ar-KW"/>
        </w:rPr>
        <w:t>((</w:t>
      </w:r>
      <w:r w:rsidRPr="00FD0C88">
        <w:rPr>
          <w:rtl/>
          <w:lang w:bidi="ar-KW"/>
        </w:rPr>
        <w:t>إن ناسا يزعمون أن هذه الآية نسخت</w:t>
      </w:r>
      <w:r w:rsidR="00730003" w:rsidRPr="00FD0C88">
        <w:rPr>
          <w:rtl/>
          <w:lang w:bidi="ar-KW"/>
        </w:rPr>
        <w:t>,</w:t>
      </w:r>
      <w:r w:rsidRPr="00FD0C88">
        <w:rPr>
          <w:rtl/>
          <w:lang w:bidi="ar-KW"/>
        </w:rPr>
        <w:t xml:space="preserve"> ولا والله ما نسخت</w:t>
      </w:r>
      <w:r w:rsidR="00730003" w:rsidRPr="00FD0C88">
        <w:rPr>
          <w:rtl/>
          <w:lang w:bidi="ar-KW"/>
        </w:rPr>
        <w:t>,</w:t>
      </w:r>
      <w:r w:rsidRPr="00FD0C88">
        <w:rPr>
          <w:rtl/>
          <w:lang w:bidi="ar-KW"/>
        </w:rPr>
        <w:t xml:space="preserve"> ولكنها مما تهاون الناس</w:t>
      </w:r>
      <w:r w:rsidR="00730003" w:rsidRPr="00FD0C88">
        <w:rPr>
          <w:rtl/>
          <w:lang w:bidi="ar-KW"/>
        </w:rPr>
        <w:t>,</w:t>
      </w:r>
      <w:r w:rsidRPr="00FD0C88">
        <w:rPr>
          <w:rtl/>
          <w:lang w:bidi="ar-KW"/>
        </w:rPr>
        <w:t xml:space="preserve"> هما واليان وال يرث</w:t>
      </w:r>
      <w:r w:rsidR="00730003" w:rsidRPr="00FD0C88">
        <w:rPr>
          <w:rtl/>
          <w:lang w:bidi="ar-KW"/>
        </w:rPr>
        <w:t>,</w:t>
      </w:r>
      <w:r w:rsidRPr="00FD0C88">
        <w:rPr>
          <w:rtl/>
          <w:lang w:bidi="ar-KW"/>
        </w:rPr>
        <w:t xml:space="preserve"> وذاك الذى يرزق</w:t>
      </w:r>
      <w:r w:rsidR="00730003" w:rsidRPr="00FD0C88">
        <w:rPr>
          <w:rtl/>
          <w:lang w:bidi="ar-KW"/>
        </w:rPr>
        <w:t>,</w:t>
      </w:r>
      <w:r w:rsidRPr="00FD0C88">
        <w:rPr>
          <w:rtl/>
          <w:lang w:bidi="ar-KW"/>
        </w:rPr>
        <w:t xml:space="preserve"> ووال لا يرث</w:t>
      </w:r>
      <w:r w:rsidR="00730003" w:rsidRPr="00FD0C88">
        <w:rPr>
          <w:rtl/>
          <w:lang w:bidi="ar-KW"/>
        </w:rPr>
        <w:t>,</w:t>
      </w:r>
      <w:r w:rsidRPr="00FD0C88">
        <w:rPr>
          <w:rtl/>
          <w:lang w:bidi="ar-KW"/>
        </w:rPr>
        <w:t xml:space="preserve"> فذاك الذى يقول بالمعروف</w:t>
      </w:r>
      <w:r w:rsidR="00730003" w:rsidRPr="00FD0C88">
        <w:rPr>
          <w:rtl/>
          <w:lang w:bidi="ar-KW"/>
        </w:rPr>
        <w:t>,</w:t>
      </w:r>
      <w:r w:rsidRPr="00FD0C88">
        <w:rPr>
          <w:rtl/>
          <w:lang w:bidi="ar-KW"/>
        </w:rPr>
        <w:t xml:space="preserve"> يقول لا أملك لك أن أعطيك</w:t>
      </w:r>
      <w:r w:rsidR="00A16F19" w:rsidRPr="00FD0C88">
        <w:rPr>
          <w:rFonts w:ascii="Traditional Arabic" w:hAnsi="Traditional Arabic"/>
          <w:w w:val="80"/>
          <w:sz w:val="34"/>
          <w:szCs w:val="22"/>
          <w:rtl/>
          <w:lang w:bidi="ar-KW"/>
        </w:rPr>
        <w:t>))</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85"/>
      </w:r>
      <w:r w:rsidR="006E0DE0" w:rsidRPr="00FD0C88">
        <w:rPr>
          <w:rFonts w:ascii="Traditional Arabic" w:hAnsi="Traditional Arabic"/>
          <w:sz w:val="36"/>
          <w:vertAlign w:val="superscript"/>
          <w:rtl/>
          <w:lang w:bidi="ar-KW"/>
        </w:rPr>
        <w:t>)</w:t>
      </w:r>
      <w:r w:rsidRPr="00FD0C88">
        <w:rPr>
          <w:rtl/>
          <w:lang w:bidi="ar-KW"/>
        </w:rPr>
        <w:t xml:space="preserve">. </w:t>
      </w:r>
    </w:p>
    <w:p w:rsidR="00282F4B" w:rsidRDefault="00282F4B" w:rsidP="00AC624B">
      <w:pPr>
        <w:widowControl w:val="0"/>
        <w:ind w:left="0" w:firstLine="340"/>
        <w:rPr>
          <w:b/>
          <w:bCs/>
          <w:rtl/>
          <w:lang w:bidi="ar-KW"/>
        </w:rPr>
      </w:pPr>
      <w:r>
        <w:rPr>
          <w:rFonts w:hint="cs"/>
          <w:b/>
          <w:bCs/>
          <w:rtl/>
          <w:lang w:bidi="ar-KW"/>
        </w:rPr>
        <w:t>القول الثاني:</w:t>
      </w:r>
    </w:p>
    <w:p w:rsidR="00282F4B" w:rsidRPr="00FD0C88" w:rsidRDefault="00282F4B" w:rsidP="00282F4B">
      <w:pPr>
        <w:widowControl w:val="0"/>
        <w:ind w:left="0" w:firstLine="340"/>
        <w:rPr>
          <w:rtl/>
        </w:rPr>
      </w:pPr>
      <w:r w:rsidRPr="00FD0C88">
        <w:rPr>
          <w:rtl/>
        </w:rPr>
        <w:t>ي</w:t>
      </w:r>
      <w:r>
        <w:rPr>
          <w:rFonts w:hint="cs"/>
          <w:rtl/>
        </w:rPr>
        <w:t>ستحب</w:t>
      </w:r>
      <w:r w:rsidRPr="00FD0C88">
        <w:rPr>
          <w:rtl/>
        </w:rPr>
        <w:t xml:space="preserve"> إعطاء من حضر قسمة التركة.</w:t>
      </w:r>
    </w:p>
    <w:p w:rsidR="00323D61" w:rsidRDefault="00282F4B" w:rsidP="00282F4B">
      <w:pPr>
        <w:widowControl w:val="0"/>
        <w:ind w:left="0" w:firstLine="340"/>
        <w:rPr>
          <w:rFonts w:hint="cs"/>
          <w:rtl/>
          <w:lang w:bidi="ar-KW"/>
        </w:rPr>
      </w:pPr>
      <w:r w:rsidRPr="00FD0C88">
        <w:rPr>
          <w:rtl/>
          <w:lang w:bidi="ar-KW"/>
        </w:rPr>
        <w:t>و</w:t>
      </w:r>
      <w:r>
        <w:rPr>
          <w:rFonts w:hint="cs"/>
          <w:rtl/>
          <w:lang w:bidi="ar-KW"/>
        </w:rPr>
        <w:t xml:space="preserve"> هو مذهب </w:t>
      </w:r>
      <w:r w:rsidRPr="00FD0C88">
        <w:rPr>
          <w:rtl/>
          <w:lang w:bidi="ar-KW"/>
        </w:rPr>
        <w:t>الشافعية</w:t>
      </w:r>
      <w:r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86"/>
      </w:r>
      <w:r w:rsidRPr="00FD0C88">
        <w:rPr>
          <w:rFonts w:ascii="Traditional Arabic" w:hAnsi="Traditional Arabic"/>
          <w:sz w:val="36"/>
          <w:vertAlign w:val="superscript"/>
          <w:rtl/>
          <w:lang w:bidi="ar-KW"/>
        </w:rPr>
        <w:t>)</w:t>
      </w:r>
      <w:r w:rsidRPr="00FD0C88">
        <w:rPr>
          <w:rFonts w:hint="cs"/>
          <w:rtl/>
          <w:lang w:bidi="ar-KW"/>
        </w:rPr>
        <w:t>,</w:t>
      </w:r>
    </w:p>
    <w:p w:rsidR="00282F4B" w:rsidRDefault="00282F4B" w:rsidP="00282F4B">
      <w:pPr>
        <w:widowControl w:val="0"/>
        <w:ind w:left="0" w:firstLine="340"/>
        <w:rPr>
          <w:rtl/>
          <w:lang w:bidi="ar-KW"/>
        </w:rPr>
      </w:pPr>
      <w:r w:rsidRPr="00FD0C88">
        <w:rPr>
          <w:rtl/>
          <w:lang w:bidi="ar-KW"/>
        </w:rPr>
        <w:lastRenderedPageBreak/>
        <w:t>والحنابلة</w:t>
      </w:r>
      <w:r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87"/>
      </w:r>
      <w:r w:rsidRPr="00FD0C88">
        <w:rPr>
          <w:rFonts w:ascii="Traditional Arabic" w:hAnsi="Traditional Arabic"/>
          <w:sz w:val="36"/>
          <w:vertAlign w:val="superscript"/>
          <w:rtl/>
          <w:lang w:bidi="ar-KW"/>
        </w:rPr>
        <w:t>)</w:t>
      </w:r>
      <w:r w:rsidRPr="00FD0C88">
        <w:rPr>
          <w:rtl/>
          <w:lang w:bidi="ar-KW"/>
        </w:rPr>
        <w:t>.</w:t>
      </w:r>
    </w:p>
    <w:p w:rsidR="0024164F" w:rsidRPr="00323D61" w:rsidRDefault="0024164F" w:rsidP="00282F4B">
      <w:pPr>
        <w:widowControl w:val="0"/>
        <w:ind w:left="0" w:firstLine="340"/>
        <w:rPr>
          <w:b/>
          <w:bCs/>
          <w:rtl/>
          <w:lang w:bidi="ar-KW"/>
        </w:rPr>
      </w:pPr>
      <w:r w:rsidRPr="00323D61">
        <w:rPr>
          <w:rFonts w:hint="cs"/>
          <w:b/>
          <w:bCs/>
          <w:rtl/>
          <w:lang w:bidi="ar-KW"/>
        </w:rPr>
        <w:t>واستدلوا:</w:t>
      </w:r>
    </w:p>
    <w:p w:rsidR="0024164F" w:rsidRPr="00FD0C88" w:rsidRDefault="0024164F" w:rsidP="00282F4B">
      <w:pPr>
        <w:widowControl w:val="0"/>
        <w:ind w:left="0" w:firstLine="340"/>
        <w:rPr>
          <w:rtl/>
          <w:lang w:bidi="ar-KW"/>
        </w:rPr>
      </w:pPr>
      <w:r>
        <w:rPr>
          <w:rFonts w:hint="cs"/>
          <w:rtl/>
          <w:lang w:bidi="ar-KW"/>
        </w:rPr>
        <w:t>أن هذا من باب الصدقات، وحكمها الاستحباب، وليس على الوجوب.</w:t>
      </w:r>
    </w:p>
    <w:p w:rsidR="009357C1" w:rsidRPr="00FD0C88" w:rsidRDefault="009357C1" w:rsidP="00282F4B">
      <w:pPr>
        <w:widowControl w:val="0"/>
        <w:ind w:left="0" w:firstLine="340"/>
        <w:rPr>
          <w:b/>
          <w:bCs/>
          <w:rtl/>
          <w:lang w:bidi="ar-KW"/>
        </w:rPr>
      </w:pPr>
      <w:r w:rsidRPr="00FD0C88">
        <w:rPr>
          <w:b/>
          <w:bCs/>
          <w:rtl/>
          <w:lang w:bidi="ar-KW"/>
        </w:rPr>
        <w:t>القول الثا</w:t>
      </w:r>
      <w:r w:rsidR="00282F4B">
        <w:rPr>
          <w:rFonts w:hint="cs"/>
          <w:b/>
          <w:bCs/>
          <w:rtl/>
          <w:lang w:bidi="ar-KW"/>
        </w:rPr>
        <w:t>لث</w:t>
      </w:r>
      <w:r w:rsidRPr="00FD0C88">
        <w:rPr>
          <w:b/>
          <w:bCs/>
          <w:rtl/>
          <w:lang w:bidi="ar-KW"/>
        </w:rPr>
        <w:t>:</w:t>
      </w:r>
    </w:p>
    <w:p w:rsidR="009357C1" w:rsidRPr="00FD0C88" w:rsidRDefault="009357C1" w:rsidP="00AC624B">
      <w:pPr>
        <w:widowControl w:val="0"/>
        <w:ind w:left="0" w:firstLine="340"/>
        <w:rPr>
          <w:rtl/>
          <w:lang w:bidi="ar-KW"/>
        </w:rPr>
      </w:pPr>
      <w:r w:rsidRPr="00FD0C88">
        <w:rPr>
          <w:rtl/>
          <w:lang w:bidi="ar-KW"/>
        </w:rPr>
        <w:t>منسوخة</w:t>
      </w:r>
      <w:r w:rsidR="00DD3F47">
        <w:rPr>
          <w:rFonts w:hint="cs"/>
          <w:rtl/>
          <w:lang w:bidi="ar-KW"/>
        </w:rPr>
        <w:t>,</w:t>
      </w:r>
      <w:r w:rsidRPr="00FD0C88">
        <w:rPr>
          <w:rtl/>
          <w:lang w:bidi="ar-KW"/>
        </w:rPr>
        <w:t xml:space="preserve"> نسختها آية المواريث.</w:t>
      </w:r>
    </w:p>
    <w:p w:rsidR="009357C1" w:rsidRPr="00FD0C88" w:rsidRDefault="00282F4B" w:rsidP="000441EA">
      <w:pPr>
        <w:widowControl w:val="0"/>
        <w:ind w:left="0" w:firstLine="340"/>
        <w:rPr>
          <w:rtl/>
          <w:lang w:bidi="ar-KW"/>
        </w:rPr>
      </w:pPr>
      <w:r>
        <w:rPr>
          <w:rFonts w:hint="cs"/>
          <w:rtl/>
          <w:lang w:bidi="ar-KW"/>
        </w:rPr>
        <w:t>و</w:t>
      </w:r>
      <w:r w:rsidR="009357C1" w:rsidRPr="00FD0C88">
        <w:rPr>
          <w:rtl/>
          <w:lang w:bidi="ar-KW"/>
        </w:rPr>
        <w:t xml:space="preserve">قال به: عبد الله بن عباس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9357C1" w:rsidRPr="00FD0C88">
        <w:rPr>
          <w:rtl/>
          <w:lang w:bidi="ar-KW"/>
        </w:rPr>
        <w:t>في رواية عنه</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88"/>
      </w:r>
      <w:r w:rsidR="006E0DE0" w:rsidRPr="00FD0C88">
        <w:rPr>
          <w:rFonts w:ascii="Traditional Arabic" w:hAnsi="Traditional Arabic"/>
          <w:sz w:val="36"/>
          <w:vertAlign w:val="superscript"/>
          <w:rtl/>
          <w:lang w:bidi="ar-KW"/>
        </w:rPr>
        <w:t>)</w:t>
      </w:r>
      <w:r w:rsidR="00992D92" w:rsidRPr="00FD0C88">
        <w:rPr>
          <w:rFonts w:hint="cs"/>
          <w:rtl/>
          <w:lang w:bidi="ar-KW"/>
        </w:rPr>
        <w:t>,</w:t>
      </w:r>
      <w:r w:rsidR="009357C1" w:rsidRPr="00FD0C88">
        <w:rPr>
          <w:rtl/>
          <w:lang w:bidi="ar-KW"/>
        </w:rPr>
        <w:t xml:space="preserve"> وسعيد بن المسيب</w:t>
      </w:r>
      <w:r w:rsidR="00992D92" w:rsidRPr="00FD0C88">
        <w:rPr>
          <w:rFonts w:hint="cs"/>
          <w:rtl/>
          <w:lang w:bidi="ar-KW"/>
        </w:rPr>
        <w:t>,</w:t>
      </w:r>
      <w:r w:rsidR="009357C1" w:rsidRPr="00FD0C88">
        <w:rPr>
          <w:rtl/>
          <w:lang w:bidi="ar-KW"/>
        </w:rPr>
        <w:t xml:space="preserve"> وغزوان الغفاري أبو مالك</w:t>
      </w:r>
      <w:r w:rsidR="00992D92" w:rsidRPr="00FD0C88">
        <w:rPr>
          <w:rFonts w:hint="cs"/>
          <w:rtl/>
          <w:lang w:bidi="ar-KW"/>
        </w:rPr>
        <w:t>,</w:t>
      </w:r>
      <w:r w:rsidR="009357C1" w:rsidRPr="00FD0C88">
        <w:rPr>
          <w:rtl/>
          <w:lang w:bidi="ar-KW"/>
        </w:rPr>
        <w:t xml:space="preserve"> والضحاك</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89"/>
      </w:r>
      <w:r w:rsidR="006E0DE0" w:rsidRPr="00FD0C88">
        <w:rPr>
          <w:rFonts w:ascii="Traditional Arabic" w:hAnsi="Traditional Arabic"/>
          <w:sz w:val="36"/>
          <w:vertAlign w:val="superscript"/>
          <w:rtl/>
          <w:lang w:bidi="ar-KW"/>
        </w:rPr>
        <w:t>)</w:t>
      </w:r>
      <w:r w:rsidR="009357C1" w:rsidRPr="00FD0C88">
        <w:rPr>
          <w:rtl/>
          <w:lang w:bidi="ar-KW"/>
        </w:rPr>
        <w:t xml:space="preserve">. </w:t>
      </w:r>
    </w:p>
    <w:p w:rsidR="009357C1" w:rsidRPr="00FD0C88" w:rsidRDefault="009357C1" w:rsidP="00282F4B">
      <w:pPr>
        <w:widowControl w:val="0"/>
        <w:ind w:left="0" w:firstLine="340"/>
        <w:rPr>
          <w:b/>
          <w:bCs/>
          <w:rtl/>
          <w:lang w:bidi="ar-KW"/>
        </w:rPr>
      </w:pPr>
      <w:r w:rsidRPr="00FD0C88">
        <w:rPr>
          <w:b/>
          <w:bCs/>
          <w:rtl/>
          <w:lang w:bidi="ar-KW"/>
        </w:rPr>
        <w:t>القول ال</w:t>
      </w:r>
      <w:r w:rsidR="00282F4B">
        <w:rPr>
          <w:rFonts w:hint="cs"/>
          <w:b/>
          <w:bCs/>
          <w:rtl/>
          <w:lang w:bidi="ar-KW"/>
        </w:rPr>
        <w:t>رابع</w:t>
      </w:r>
      <w:r w:rsidRPr="00FD0C88">
        <w:rPr>
          <w:b/>
          <w:bCs/>
          <w:rtl/>
          <w:lang w:bidi="ar-KW"/>
        </w:rPr>
        <w:t>:</w:t>
      </w:r>
    </w:p>
    <w:p w:rsidR="009357C1" w:rsidRPr="00FD0C88" w:rsidRDefault="009357C1" w:rsidP="00AC624B">
      <w:pPr>
        <w:widowControl w:val="0"/>
        <w:ind w:left="0" w:firstLine="340"/>
        <w:rPr>
          <w:rtl/>
          <w:lang w:bidi="ar-KW"/>
        </w:rPr>
      </w:pPr>
      <w:r w:rsidRPr="00FD0C88">
        <w:rPr>
          <w:rtl/>
          <w:lang w:bidi="ar-KW"/>
        </w:rPr>
        <w:t>المراد بالآية الوصية أمر أن يوصي بماله لذوي القربى واليتامى والمساكين.</w:t>
      </w:r>
    </w:p>
    <w:p w:rsidR="009357C1" w:rsidRPr="00FD0C88" w:rsidRDefault="00282F4B" w:rsidP="0036209B">
      <w:pPr>
        <w:widowControl w:val="0"/>
        <w:ind w:left="0" w:firstLine="340"/>
        <w:rPr>
          <w:rtl/>
          <w:lang w:bidi="ar-KW"/>
        </w:rPr>
      </w:pPr>
      <w:r>
        <w:rPr>
          <w:rFonts w:hint="cs"/>
          <w:rtl/>
          <w:lang w:bidi="ar-KW"/>
        </w:rPr>
        <w:t>و</w:t>
      </w:r>
      <w:r w:rsidR="009357C1" w:rsidRPr="00FD0C88">
        <w:rPr>
          <w:rtl/>
          <w:lang w:bidi="ar-KW"/>
        </w:rPr>
        <w:t>قال به</w:t>
      </w:r>
      <w:r w:rsidR="006C3C4C" w:rsidRPr="00FD0C88">
        <w:rPr>
          <w:rtl/>
          <w:lang w:bidi="ar-KW"/>
        </w:rPr>
        <w:t>:</w:t>
      </w:r>
      <w:r w:rsidR="009357C1" w:rsidRPr="00FD0C88">
        <w:rPr>
          <w:rtl/>
          <w:lang w:bidi="ar-KW"/>
        </w:rPr>
        <w:t xml:space="preserve"> عبد الله بن عباس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9357C1" w:rsidRPr="00FD0C88">
        <w:rPr>
          <w:rtl/>
          <w:lang w:bidi="ar-KW"/>
        </w:rPr>
        <w:t>في رواية عنه</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90"/>
      </w:r>
      <w:r w:rsidR="006E0DE0" w:rsidRPr="00FD0C88">
        <w:rPr>
          <w:rFonts w:ascii="Traditional Arabic" w:hAnsi="Traditional Arabic"/>
          <w:sz w:val="36"/>
          <w:vertAlign w:val="superscript"/>
          <w:rtl/>
          <w:lang w:bidi="ar-KW"/>
        </w:rPr>
        <w:t>)</w:t>
      </w:r>
      <w:r w:rsidR="0036209B" w:rsidRPr="00FD0C88">
        <w:rPr>
          <w:rFonts w:hint="cs"/>
          <w:rtl/>
          <w:lang w:bidi="ar-KW"/>
        </w:rPr>
        <w:t>,</w:t>
      </w:r>
      <w:r w:rsidR="009357C1" w:rsidRPr="00FD0C88">
        <w:rPr>
          <w:rtl/>
          <w:lang w:bidi="ar-KW"/>
        </w:rPr>
        <w:t xml:space="preserve"> وسعيد بن المسيب في رواية عنه</w:t>
      </w:r>
      <w:r w:rsidR="0036209B" w:rsidRPr="00FD0C88">
        <w:rPr>
          <w:rFonts w:hint="cs"/>
          <w:rtl/>
          <w:lang w:bidi="ar-KW"/>
        </w:rPr>
        <w:t>,</w:t>
      </w:r>
      <w:r w:rsidR="009357C1" w:rsidRPr="00FD0C88">
        <w:rPr>
          <w:rtl/>
          <w:lang w:bidi="ar-KW"/>
        </w:rPr>
        <w:t xml:space="preserve"> وعبد</w:t>
      </w:r>
      <w:r w:rsidR="0036209B" w:rsidRPr="00FD0C88">
        <w:rPr>
          <w:rFonts w:hint="cs"/>
          <w:rtl/>
          <w:lang w:bidi="ar-KW"/>
        </w:rPr>
        <w:t> </w:t>
      </w:r>
      <w:r w:rsidR="009357C1" w:rsidRPr="00FD0C88">
        <w:rPr>
          <w:rtl/>
          <w:lang w:bidi="ar-KW"/>
        </w:rPr>
        <w:t>الرحمن بن زيد</w:t>
      </w:r>
      <w:r w:rsidR="00116453" w:rsidRPr="00FD0C88">
        <w:rPr>
          <w:rFonts w:ascii="Traditional Arabic" w:hAnsi="Traditional Arabic"/>
          <w:sz w:val="36"/>
          <w:vertAlign w:val="superscript"/>
          <w:rtl/>
          <w:lang w:bidi="ar-KW"/>
        </w:rPr>
        <w:t>(</w:t>
      </w:r>
      <w:r w:rsidR="00116453" w:rsidRPr="00FD0C88">
        <w:rPr>
          <w:rStyle w:val="a6"/>
          <w:rFonts w:ascii="Traditional Arabic" w:hAnsi="Traditional Arabic" w:cs="Traditional Arabic"/>
          <w:sz w:val="36"/>
          <w:rtl/>
          <w:lang w:bidi="ar-KW"/>
        </w:rPr>
        <w:footnoteReference w:id="91"/>
      </w:r>
      <w:r w:rsidR="00116453" w:rsidRPr="00FD0C88">
        <w:rPr>
          <w:rFonts w:ascii="Traditional Arabic" w:hAnsi="Traditional Arabic"/>
          <w:sz w:val="36"/>
          <w:vertAlign w:val="superscript"/>
          <w:rtl/>
          <w:lang w:bidi="ar-KW"/>
        </w:rPr>
        <w:t>)</w:t>
      </w:r>
      <w:r w:rsidR="0036209B" w:rsidRPr="00FD0C88">
        <w:rPr>
          <w:rFonts w:hint="cs"/>
          <w:rtl/>
          <w:lang w:bidi="ar-KW"/>
        </w:rPr>
        <w:t>.</w:t>
      </w:r>
      <w:r w:rsidR="009357C1" w:rsidRPr="00FD0C88">
        <w:rPr>
          <w:rtl/>
          <w:lang w:bidi="ar-KW"/>
        </w:rPr>
        <w:t xml:space="preserve"> واختاره الطبري</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92"/>
      </w:r>
      <w:r w:rsidR="006E0DE0" w:rsidRPr="00FD0C88">
        <w:rPr>
          <w:rFonts w:ascii="Traditional Arabic" w:hAnsi="Traditional Arabic"/>
          <w:sz w:val="36"/>
          <w:vertAlign w:val="superscript"/>
          <w:rtl/>
          <w:lang w:bidi="ar-KW"/>
        </w:rPr>
        <w:t>)</w:t>
      </w:r>
      <w:r w:rsidR="009357C1"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الراجح:</w:t>
      </w:r>
    </w:p>
    <w:p w:rsidR="009357C1" w:rsidRPr="00FD0C88" w:rsidRDefault="00626545" w:rsidP="00323D61">
      <w:pPr>
        <w:widowControl w:val="0"/>
        <w:ind w:left="0" w:firstLine="340"/>
        <w:rPr>
          <w:rtl/>
          <w:lang w:bidi="ar-KW"/>
        </w:rPr>
      </w:pPr>
      <w:r>
        <w:rPr>
          <w:rtl/>
          <w:lang w:bidi="ar-KW"/>
        </w:rPr>
        <w:t>القول</w:t>
      </w:r>
      <w:r>
        <w:rPr>
          <w:rFonts w:hint="cs"/>
          <w:rtl/>
          <w:lang w:bidi="ar-KW"/>
        </w:rPr>
        <w:t xml:space="preserve"> الثاني</w:t>
      </w:r>
      <w:r w:rsidR="009357C1" w:rsidRPr="00FD0C88">
        <w:rPr>
          <w:rtl/>
          <w:lang w:bidi="ar-KW"/>
        </w:rPr>
        <w:t xml:space="preserve"> هو الراجح لما عليه أك</w:t>
      </w:r>
      <w:r>
        <w:rPr>
          <w:rtl/>
          <w:lang w:bidi="ar-KW"/>
        </w:rPr>
        <w:t>ثر أهل العلم</w:t>
      </w:r>
      <w:r w:rsidR="00682819">
        <w:rPr>
          <w:rFonts w:hint="cs"/>
          <w:rtl/>
          <w:lang w:bidi="ar-KW"/>
        </w:rPr>
        <w:t>،</w:t>
      </w:r>
      <w:r>
        <w:rPr>
          <w:rFonts w:hint="cs"/>
          <w:rtl/>
          <w:lang w:bidi="ar-KW"/>
        </w:rPr>
        <w:t xml:space="preserve"> ولأن التصدق الأصل فيه أنه مستحب. </w:t>
      </w:r>
      <w:r w:rsidR="009357C1" w:rsidRPr="00FD0C88">
        <w:rPr>
          <w:rtl/>
          <w:lang w:bidi="ar-KW"/>
        </w:rPr>
        <w:t>وليست هي بمنسوخة بل عمل بها السلف الصالح من الصحابة والتابعين</w:t>
      </w:r>
      <w:r w:rsidR="00682819">
        <w:rPr>
          <w:rFonts w:hint="cs"/>
          <w:rtl/>
          <w:lang w:bidi="ar-KW"/>
        </w:rPr>
        <w:t>،</w:t>
      </w:r>
      <w:r w:rsidR="009357C1" w:rsidRPr="00FD0C88">
        <w:rPr>
          <w:rtl/>
          <w:lang w:bidi="ar-KW"/>
        </w:rPr>
        <w:t xml:space="preserve"> وأما تخصيصها بالوصية</w:t>
      </w:r>
      <w:r w:rsidR="00282F4B">
        <w:rPr>
          <w:rtl/>
          <w:lang w:bidi="ar-KW"/>
        </w:rPr>
        <w:t xml:space="preserve"> فليس في الآية دلالة عليها حيث </w:t>
      </w:r>
      <w:r w:rsidR="00282F4B">
        <w:rPr>
          <w:rFonts w:hint="cs"/>
          <w:rtl/>
          <w:lang w:bidi="ar-KW"/>
        </w:rPr>
        <w:t>إ</w:t>
      </w:r>
      <w:r w:rsidR="009357C1" w:rsidRPr="00FD0C88">
        <w:rPr>
          <w:rtl/>
          <w:lang w:bidi="ar-KW"/>
        </w:rPr>
        <w:t>ن القسمة تكون بعد الوفاة فاستحب التصدق على من حضر</w:t>
      </w:r>
      <w:r w:rsidR="00730003" w:rsidRPr="00FD0C88">
        <w:rPr>
          <w:rtl/>
          <w:lang w:bidi="ar-KW"/>
        </w:rPr>
        <w:t>,</w:t>
      </w:r>
      <w:r w:rsidR="009357C1" w:rsidRPr="00FD0C88">
        <w:rPr>
          <w:rtl/>
          <w:lang w:bidi="ar-KW"/>
        </w:rPr>
        <w:t xml:space="preserve"> فلو لم يوص الميت لما عمل بالآية.</w:t>
      </w:r>
    </w:p>
    <w:p w:rsidR="0036209B" w:rsidRPr="00FD0C88" w:rsidRDefault="0036209B" w:rsidP="0036209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tbl>
      <w:tblPr>
        <w:bidiVisual/>
        <w:tblW w:w="8935" w:type="dxa"/>
        <w:jc w:val="center"/>
        <w:tblLook w:val="01E0" w:firstRow="1" w:lastRow="1" w:firstColumn="1" w:lastColumn="1" w:noHBand="0" w:noVBand="0"/>
      </w:tblPr>
      <w:tblGrid>
        <w:gridCol w:w="747"/>
        <w:gridCol w:w="7441"/>
        <w:gridCol w:w="747"/>
      </w:tblGrid>
      <w:tr w:rsidR="00142CDC" w:rsidRPr="00316A78" w:rsidTr="00323D61">
        <w:trPr>
          <w:cantSplit/>
          <w:trHeight w:hRule="exact" w:val="567"/>
          <w:jc w:val="center"/>
        </w:trPr>
        <w:tc>
          <w:tcPr>
            <w:tcW w:w="8935" w:type="dxa"/>
            <w:gridSpan w:val="3"/>
            <w:vAlign w:val="bottom"/>
          </w:tcPr>
          <w:p w:rsidR="00142CDC" w:rsidRPr="00316A78" w:rsidRDefault="00886059" w:rsidP="00316A78">
            <w:pPr>
              <w:ind w:left="0"/>
              <w:jc w:val="left"/>
              <w:rPr>
                <w:rFonts w:cs="Times New Roman"/>
                <w:sz w:val="30"/>
                <w:szCs w:val="30"/>
                <w:rtl/>
              </w:rPr>
            </w:pPr>
            <w:r>
              <w:rPr>
                <w:rFonts w:cs="Times New Roman"/>
                <w:noProof/>
                <w:sz w:val="46"/>
                <w:szCs w:val="46"/>
              </w:rPr>
              <w:lastRenderedPageBreak/>
              <mc:AlternateContent>
                <mc:Choice Requires="wps">
                  <w:drawing>
                    <wp:anchor distT="0" distB="0" distL="114300" distR="114300" simplePos="0" relativeHeight="251658240" behindDoc="0" locked="1" layoutInCell="1" allowOverlap="1" wp14:anchorId="663CC4C3" wp14:editId="44554721">
                      <wp:simplePos x="0" y="0"/>
                      <wp:positionH relativeFrom="column">
                        <wp:posOffset>-299085</wp:posOffset>
                      </wp:positionH>
                      <wp:positionV relativeFrom="paragraph">
                        <wp:posOffset>-1036320</wp:posOffset>
                      </wp:positionV>
                      <wp:extent cx="5943600" cy="914400"/>
                      <wp:effectExtent l="0" t="1905" r="3810"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3.55pt;margin-top:-81.6pt;width:468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" stroked="f">
                      <w10:anchorlock/>
                    </v:rect>
                  </w:pict>
                </mc:Fallback>
              </mc:AlternateContent>
            </w:r>
            <w:r w:rsidR="00142CDC" w:rsidRPr="00316A78">
              <w:rPr>
                <w:rFonts w:cs="Times New Roman" w:hint="cs"/>
                <w:sz w:val="46"/>
                <w:szCs w:val="46"/>
                <w:rtl/>
              </w:rPr>
              <w:t xml:space="preserve"> </w:t>
            </w:r>
            <w:r w:rsidR="00142CDC" w:rsidRPr="00316A78">
              <w:rPr>
                <w:rFonts w:cs="Times New Roman"/>
                <w:sz w:val="46"/>
                <w:szCs w:val="46"/>
              </w:rPr>
              <w:sym w:font="Wingdings" w:char="F099"/>
            </w:r>
            <w:r w:rsidR="00142CDC" w:rsidRPr="00316A78">
              <w:rPr>
                <w:rFonts w:cs="Times New Roman"/>
                <w:sz w:val="46"/>
                <w:szCs w:val="46"/>
              </w:rPr>
              <w:sym w:font="Wingdings" w:char="F096"/>
            </w:r>
            <w:r w:rsidR="00142CDC" w:rsidRPr="00316A78">
              <w:rPr>
                <w:rFonts w:cs="Times New Roman"/>
                <w:sz w:val="46"/>
                <w:szCs w:val="46"/>
              </w:rPr>
              <w:sym w:font="Wingdings" w:char="F097"/>
            </w:r>
            <w:r w:rsidR="00142CDC" w:rsidRPr="00316A78">
              <w:rPr>
                <w:rFonts w:cs="Times New Roman"/>
                <w:sz w:val="46"/>
                <w:szCs w:val="46"/>
              </w:rPr>
              <w:sym w:font="Wingdings" w:char="F098"/>
            </w:r>
            <w:r w:rsidR="00142CDC" w:rsidRPr="00316A78">
              <w:rPr>
                <w:rFonts w:cs="Times New Roman"/>
                <w:sz w:val="46"/>
                <w:szCs w:val="46"/>
              </w:rPr>
              <w:sym w:font="Wingdings" w:char="F099"/>
            </w:r>
            <w:r w:rsidR="00142CDC" w:rsidRPr="00316A78">
              <w:rPr>
                <w:rFonts w:cs="Times New Roman"/>
                <w:sz w:val="46"/>
                <w:szCs w:val="46"/>
              </w:rPr>
              <w:sym w:font="Wingdings" w:char="F096"/>
            </w:r>
            <w:r w:rsidR="00142CDC" w:rsidRPr="00316A78">
              <w:rPr>
                <w:rFonts w:cs="Times New Roman"/>
                <w:sz w:val="46"/>
                <w:szCs w:val="46"/>
              </w:rPr>
              <w:sym w:font="Wingdings" w:char="F097"/>
            </w:r>
            <w:r w:rsidR="00142CDC" w:rsidRPr="00316A78">
              <w:rPr>
                <w:rFonts w:cs="Times New Roman"/>
                <w:sz w:val="46"/>
                <w:szCs w:val="46"/>
              </w:rPr>
              <w:sym w:font="Wingdings" w:char="F098"/>
            </w:r>
            <w:r w:rsidR="00142CDC" w:rsidRPr="00316A78">
              <w:rPr>
                <w:rFonts w:cs="Times New Roman"/>
                <w:sz w:val="46"/>
                <w:szCs w:val="46"/>
              </w:rPr>
              <w:sym w:font="Wingdings" w:char="F099"/>
            </w:r>
            <w:r w:rsidR="00142CDC" w:rsidRPr="00316A78">
              <w:rPr>
                <w:rFonts w:cs="Times New Roman"/>
                <w:sz w:val="46"/>
                <w:szCs w:val="46"/>
              </w:rPr>
              <w:sym w:font="Wingdings" w:char="F096"/>
            </w:r>
            <w:r w:rsidR="00142CDC" w:rsidRPr="00316A78">
              <w:rPr>
                <w:rFonts w:cs="Times New Roman"/>
                <w:sz w:val="46"/>
                <w:szCs w:val="46"/>
              </w:rPr>
              <w:sym w:font="Wingdings" w:char="F097"/>
            </w:r>
            <w:r w:rsidR="00142CDC" w:rsidRPr="00316A78">
              <w:rPr>
                <w:rFonts w:cs="Times New Roman"/>
                <w:sz w:val="46"/>
                <w:szCs w:val="46"/>
              </w:rPr>
              <w:sym w:font="Wingdings" w:char="F097"/>
            </w:r>
            <w:r w:rsidR="00142CDC" w:rsidRPr="00316A78">
              <w:rPr>
                <w:rFonts w:cs="Times New Roman"/>
                <w:sz w:val="46"/>
                <w:szCs w:val="46"/>
              </w:rPr>
              <w:sym w:font="Wingdings" w:char="F098"/>
            </w:r>
          </w:p>
        </w:tc>
      </w:tr>
      <w:tr w:rsidR="00142CDC" w:rsidRPr="00316A78" w:rsidTr="00323D61">
        <w:trPr>
          <w:trHeight w:hRule="exact" w:val="10773"/>
          <w:jc w:val="center"/>
        </w:trPr>
        <w:tc>
          <w:tcPr>
            <w:tcW w:w="747" w:type="dxa"/>
            <w:vMerge w:val="restart"/>
            <w:textDirection w:val="btLr"/>
            <w:vAlign w:val="bottom"/>
          </w:tcPr>
          <w:p w:rsidR="00142CDC" w:rsidRPr="00316A78" w:rsidRDefault="00142CDC" w:rsidP="00316A78">
            <w:pPr>
              <w:ind w:left="510"/>
              <w:jc w:val="left"/>
              <w:rPr>
                <w:rFonts w:cs="Times New Roman"/>
                <w:sz w:val="40"/>
                <w:szCs w:val="40"/>
              </w:rPr>
            </w:pP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p>
        </w:tc>
        <w:tc>
          <w:tcPr>
            <w:tcW w:w="7441" w:type="dxa"/>
          </w:tcPr>
          <w:p w:rsidR="00142CDC" w:rsidRPr="00316A78" w:rsidRDefault="00142CDC" w:rsidP="00316A78">
            <w:pPr>
              <w:spacing w:line="288" w:lineRule="auto"/>
              <w:rPr>
                <w:rFonts w:cs="PT Bold Heading"/>
                <w:sz w:val="12"/>
                <w:szCs w:val="40"/>
                <w:rtl/>
                <w:lang w:bidi="ar-KW"/>
              </w:rPr>
            </w:pPr>
          </w:p>
          <w:p w:rsidR="00142CDC" w:rsidRPr="00316A78" w:rsidRDefault="00142CDC" w:rsidP="00316A78">
            <w:pPr>
              <w:spacing w:line="276" w:lineRule="auto"/>
              <w:rPr>
                <w:rFonts w:cs="AGA Mashq Bold"/>
                <w:sz w:val="48"/>
                <w:szCs w:val="68"/>
                <w:rtl/>
              </w:rPr>
            </w:pPr>
          </w:p>
          <w:p w:rsidR="00142CDC" w:rsidRPr="00316A78" w:rsidRDefault="00142CDC" w:rsidP="00316A78">
            <w:pPr>
              <w:spacing w:line="480" w:lineRule="auto"/>
              <w:rPr>
                <w:rFonts w:cs="AGA Mashq Bold"/>
                <w:sz w:val="48"/>
                <w:szCs w:val="68"/>
                <w:rtl/>
              </w:rPr>
            </w:pPr>
            <w:r w:rsidRPr="00316A78">
              <w:rPr>
                <w:rFonts w:cs="AGA Mashq Bold" w:hint="eastAsia"/>
                <w:sz w:val="48"/>
                <w:szCs w:val="68"/>
                <w:rtl/>
              </w:rPr>
              <w:t>الفصل</w:t>
            </w:r>
            <w:r w:rsidRPr="00316A78">
              <w:rPr>
                <w:rFonts w:cs="AGA Mashq Bold"/>
                <w:sz w:val="48"/>
                <w:szCs w:val="68"/>
                <w:rtl/>
              </w:rPr>
              <w:t xml:space="preserve"> ا</w:t>
            </w:r>
            <w:r w:rsidRPr="00316A78">
              <w:rPr>
                <w:rFonts w:cs="AGA Mashq Bold" w:hint="cs"/>
                <w:sz w:val="48"/>
                <w:szCs w:val="68"/>
                <w:rtl/>
              </w:rPr>
              <w:t>لثالث</w:t>
            </w:r>
          </w:p>
          <w:p w:rsidR="00142CDC" w:rsidRPr="00316A78" w:rsidRDefault="00142CDC" w:rsidP="00316A78">
            <w:pPr>
              <w:widowControl w:val="0"/>
              <w:spacing w:line="360" w:lineRule="auto"/>
              <w:jc w:val="center"/>
              <w:rPr>
                <w:rFonts w:ascii="mylotus (Arabic)" w:hAnsi="mylotus (Arabic)"/>
                <w:sz w:val="38"/>
                <w:szCs w:val="38"/>
                <w:rtl/>
              </w:rPr>
            </w:pPr>
            <w:r w:rsidRPr="00316A78">
              <w:rPr>
                <w:rFonts w:eastAsia="Calibri" w:cs="PT Bold Heading" w:hint="cs"/>
                <w:sz w:val="38"/>
                <w:szCs w:val="58"/>
                <w:rtl/>
                <w:lang w:val="fr-FR" w:eastAsia="ar-SA"/>
              </w:rPr>
              <w:t>النكاح وما يتعلق به</w:t>
            </w:r>
          </w:p>
          <w:p w:rsidR="00142CDC" w:rsidRPr="00316A78" w:rsidRDefault="00142CDC" w:rsidP="00316A78">
            <w:pPr>
              <w:widowControl w:val="0"/>
              <w:spacing w:line="276" w:lineRule="auto"/>
              <w:ind w:left="2665" w:hanging="1928"/>
              <w:rPr>
                <w:rFonts w:cs="Times New Roman"/>
                <w:sz w:val="30"/>
                <w:szCs w:val="30"/>
                <w:rtl/>
              </w:rPr>
            </w:pPr>
          </w:p>
        </w:tc>
        <w:tc>
          <w:tcPr>
            <w:tcW w:w="747" w:type="dxa"/>
            <w:vMerge w:val="restart"/>
            <w:textDirection w:val="tbRl"/>
            <w:vAlign w:val="bottom"/>
          </w:tcPr>
          <w:p w:rsidR="00142CDC" w:rsidRPr="00316A78" w:rsidRDefault="00142CDC" w:rsidP="00316A78">
            <w:pPr>
              <w:ind w:left="113" w:right="113"/>
              <w:jc w:val="left"/>
              <w:rPr>
                <w:rFonts w:cs="Times New Roman"/>
                <w:sz w:val="40"/>
                <w:szCs w:val="40"/>
                <w:rtl/>
              </w:rPr>
            </w:pPr>
            <w:r w:rsidRPr="00316A78">
              <w:rPr>
                <w:rFonts w:cs="Times New Roman" w:hint="cs"/>
                <w:sz w:val="46"/>
                <w:szCs w:val="46"/>
                <w:rtl/>
              </w:rPr>
              <w:t xml:space="preserve"> </w:t>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r w:rsidRPr="00316A78">
              <w:rPr>
                <w:rFonts w:cs="Times New Roman"/>
                <w:sz w:val="46"/>
                <w:szCs w:val="46"/>
              </w:rPr>
              <w:sym w:font="Wingdings" w:char="F096"/>
            </w:r>
            <w:r w:rsidRPr="00316A78">
              <w:rPr>
                <w:rFonts w:cs="Times New Roman"/>
                <w:sz w:val="46"/>
                <w:szCs w:val="46"/>
              </w:rPr>
              <w:sym w:font="Wingdings" w:char="F097"/>
            </w:r>
            <w:r w:rsidRPr="00316A78">
              <w:rPr>
                <w:rFonts w:cs="Times New Roman"/>
                <w:sz w:val="46"/>
                <w:szCs w:val="46"/>
              </w:rPr>
              <w:sym w:font="Wingdings" w:char="F098"/>
            </w:r>
            <w:r w:rsidRPr="00316A78">
              <w:rPr>
                <w:rFonts w:cs="Times New Roman"/>
                <w:sz w:val="46"/>
                <w:szCs w:val="46"/>
              </w:rPr>
              <w:sym w:font="Wingdings" w:char="F099"/>
            </w:r>
          </w:p>
        </w:tc>
      </w:tr>
      <w:tr w:rsidR="00142CDC" w:rsidRPr="00316A78" w:rsidTr="00323D61">
        <w:trPr>
          <w:cantSplit/>
          <w:trHeight w:hRule="exact" w:val="567"/>
          <w:jc w:val="center"/>
        </w:trPr>
        <w:tc>
          <w:tcPr>
            <w:tcW w:w="747" w:type="dxa"/>
            <w:vMerge/>
            <w:vAlign w:val="center"/>
          </w:tcPr>
          <w:p w:rsidR="00142CDC" w:rsidRPr="00316A78" w:rsidRDefault="00142CDC" w:rsidP="00316A78">
            <w:pPr>
              <w:jc w:val="center"/>
              <w:rPr>
                <w:rFonts w:cs="Times New Roman"/>
                <w:sz w:val="30"/>
                <w:szCs w:val="30"/>
                <w:rtl/>
              </w:rPr>
            </w:pPr>
          </w:p>
        </w:tc>
        <w:tc>
          <w:tcPr>
            <w:tcW w:w="7441" w:type="dxa"/>
            <w:vAlign w:val="center"/>
          </w:tcPr>
          <w:p w:rsidR="00142CDC" w:rsidRPr="00FD0C88" w:rsidRDefault="00142CDC" w:rsidP="00316A78">
            <w:pPr>
              <w:bidi w:val="0"/>
              <w:ind w:left="340"/>
              <w:jc w:val="left"/>
              <w:rPr>
                <w:rtl/>
              </w:rPr>
            </w:pPr>
            <w:r w:rsidRPr="00316A78">
              <w:rPr>
                <w:sz w:val="46"/>
                <w:szCs w:val="46"/>
              </w:rPr>
              <w:sym w:font="Wingdings" w:char="F096"/>
            </w:r>
            <w:r w:rsidRPr="00316A78">
              <w:rPr>
                <w:sz w:val="46"/>
                <w:szCs w:val="46"/>
              </w:rPr>
              <w:sym w:font="Wingdings" w:char="F097"/>
            </w:r>
            <w:r w:rsidRPr="00316A78">
              <w:rPr>
                <w:sz w:val="46"/>
                <w:szCs w:val="46"/>
              </w:rPr>
              <w:sym w:font="Wingdings" w:char="F098"/>
            </w:r>
            <w:r w:rsidRPr="00316A78">
              <w:rPr>
                <w:sz w:val="46"/>
                <w:szCs w:val="46"/>
              </w:rPr>
              <w:sym w:font="Wingdings" w:char="F099"/>
            </w:r>
            <w:r w:rsidRPr="00316A78">
              <w:rPr>
                <w:sz w:val="46"/>
                <w:szCs w:val="46"/>
              </w:rPr>
              <w:sym w:font="Wingdings" w:char="F096"/>
            </w:r>
            <w:r w:rsidRPr="00316A78">
              <w:rPr>
                <w:sz w:val="46"/>
                <w:szCs w:val="46"/>
              </w:rPr>
              <w:sym w:font="Wingdings" w:char="F097"/>
            </w:r>
            <w:r w:rsidRPr="00316A78">
              <w:rPr>
                <w:sz w:val="46"/>
                <w:szCs w:val="46"/>
              </w:rPr>
              <w:sym w:font="Wingdings" w:char="F098"/>
            </w:r>
            <w:r w:rsidRPr="00316A78">
              <w:rPr>
                <w:sz w:val="46"/>
                <w:szCs w:val="46"/>
              </w:rPr>
              <w:sym w:font="Wingdings" w:char="F099"/>
            </w:r>
            <w:r w:rsidRPr="00316A78">
              <w:rPr>
                <w:sz w:val="46"/>
                <w:szCs w:val="46"/>
              </w:rPr>
              <w:sym w:font="Wingdings" w:char="F096"/>
            </w:r>
            <w:r w:rsidRPr="00316A78">
              <w:rPr>
                <w:sz w:val="46"/>
                <w:szCs w:val="46"/>
              </w:rPr>
              <w:sym w:font="Wingdings" w:char="F097"/>
            </w:r>
            <w:r w:rsidRPr="00316A78">
              <w:rPr>
                <w:sz w:val="46"/>
                <w:szCs w:val="46"/>
              </w:rPr>
              <w:sym w:font="Wingdings" w:char="F099"/>
            </w:r>
            <w:r w:rsidRPr="00316A78">
              <w:rPr>
                <w:sz w:val="46"/>
                <w:szCs w:val="46"/>
              </w:rPr>
              <w:sym w:font="Wingdings" w:char="F096"/>
            </w:r>
          </w:p>
        </w:tc>
        <w:tc>
          <w:tcPr>
            <w:tcW w:w="747" w:type="dxa"/>
            <w:vMerge/>
            <w:vAlign w:val="center"/>
          </w:tcPr>
          <w:p w:rsidR="00142CDC" w:rsidRPr="00316A78" w:rsidRDefault="00142CDC" w:rsidP="00316A78">
            <w:pPr>
              <w:jc w:val="center"/>
              <w:rPr>
                <w:rFonts w:cs="Times New Roman"/>
                <w:sz w:val="30"/>
                <w:szCs w:val="30"/>
                <w:rtl/>
              </w:rPr>
            </w:pPr>
          </w:p>
        </w:tc>
      </w:tr>
    </w:tbl>
    <w:p w:rsidR="009357C1" w:rsidRPr="00FD0C88" w:rsidRDefault="009357C1" w:rsidP="00AC624B">
      <w:pPr>
        <w:widowControl w:val="0"/>
        <w:ind w:left="0" w:firstLine="340"/>
        <w:rPr>
          <w:b/>
          <w:bCs/>
          <w:rtl/>
          <w:lang w:bidi="ar-KW"/>
        </w:rPr>
      </w:pPr>
    </w:p>
    <w:p w:rsidR="009357C1" w:rsidRPr="00FD0C88" w:rsidRDefault="006A33FB" w:rsidP="00AC624B">
      <w:pPr>
        <w:widowControl w:val="0"/>
        <w:spacing w:line="276" w:lineRule="auto"/>
        <w:ind w:left="0"/>
        <w:jc w:val="center"/>
        <w:rPr>
          <w:rFonts w:ascii="خط لوتس الجديد" w:hAnsi="خط لوتس الجديد" w:cs="AL-Mateen"/>
          <w:sz w:val="36"/>
          <w:rtl/>
        </w:rPr>
      </w:pPr>
      <w:r w:rsidRPr="00FD0C88">
        <w:rPr>
          <w:b/>
          <w:bCs/>
          <w:rtl/>
          <w:lang w:bidi="ar-KW"/>
        </w:rPr>
        <w:br w:type="page"/>
      </w:r>
      <w:r w:rsidR="009357C1" w:rsidRPr="00FD0C88">
        <w:rPr>
          <w:rFonts w:ascii="خط لوتس الجديد" w:hAnsi="خط لوتس الجديد" w:cs="AL-Mateen"/>
          <w:sz w:val="36"/>
          <w:rtl/>
        </w:rPr>
        <w:lastRenderedPageBreak/>
        <w:t>المبحث الأول</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وليمة النكاح</w:t>
      </w:r>
    </w:p>
    <w:p w:rsidR="009357C1" w:rsidRPr="00FD0C88" w:rsidRDefault="009357C1" w:rsidP="00AC624B">
      <w:pPr>
        <w:widowControl w:val="0"/>
        <w:ind w:left="0" w:firstLine="340"/>
        <w:rPr>
          <w:rtl/>
          <w:lang w:bidi="ar-KW"/>
        </w:rPr>
      </w:pPr>
      <w:r w:rsidRPr="00FD0C88">
        <w:rPr>
          <w:rtl/>
          <w:lang w:bidi="ar-KW"/>
        </w:rPr>
        <w:t>تستحب الولمية في النكاح.</w:t>
      </w:r>
    </w:p>
    <w:p w:rsidR="009357C1" w:rsidRPr="00FD0C88" w:rsidRDefault="009357C1" w:rsidP="001545C6">
      <w:pPr>
        <w:widowControl w:val="0"/>
        <w:ind w:left="0" w:firstLine="340"/>
        <w:rPr>
          <w:rtl/>
          <w:lang w:bidi="ar-KW"/>
        </w:rPr>
      </w:pPr>
      <w:r w:rsidRPr="00FD0C88">
        <w:rPr>
          <w:rtl/>
          <w:lang w:bidi="ar-KW"/>
        </w:rPr>
        <w:t>عن مالك بن دينار</w:t>
      </w:r>
      <w:r w:rsidR="00116453" w:rsidRPr="00FD0C88">
        <w:rPr>
          <w:rFonts w:ascii="Traditional Arabic" w:hAnsi="Traditional Arabic"/>
          <w:sz w:val="36"/>
          <w:vertAlign w:val="superscript"/>
          <w:rtl/>
          <w:lang w:bidi="ar-KW"/>
        </w:rPr>
        <w:t>(</w:t>
      </w:r>
      <w:r w:rsidR="00116453" w:rsidRPr="00FD0C88">
        <w:rPr>
          <w:rStyle w:val="a6"/>
          <w:rFonts w:ascii="Traditional Arabic" w:hAnsi="Traditional Arabic" w:cs="Traditional Arabic"/>
          <w:sz w:val="36"/>
          <w:rtl/>
          <w:lang w:bidi="ar-KW"/>
        </w:rPr>
        <w:footnoteReference w:id="93"/>
      </w:r>
      <w:r w:rsidR="00116453" w:rsidRPr="00FD0C88">
        <w:rPr>
          <w:rFonts w:ascii="Traditional Arabic" w:hAnsi="Traditional Arabic"/>
          <w:sz w:val="36"/>
          <w:vertAlign w:val="superscript"/>
          <w:rtl/>
          <w:lang w:bidi="ar-KW"/>
        </w:rPr>
        <w:t>)</w:t>
      </w:r>
      <w:r w:rsidRPr="00FD0C88">
        <w:rPr>
          <w:rtl/>
          <w:lang w:bidi="ar-KW"/>
        </w:rPr>
        <w:t xml:space="preserve"> قال</w:t>
      </w:r>
      <w:r w:rsidR="001545C6" w:rsidRPr="00FD0C88">
        <w:rPr>
          <w:rFonts w:hint="cs"/>
          <w:rtl/>
          <w:lang w:bidi="ar-KW"/>
        </w:rPr>
        <w:t>:</w:t>
      </w:r>
      <w:r w:rsidRPr="00FD0C88">
        <w:rPr>
          <w:rtl/>
          <w:lang w:bidi="ar-KW"/>
        </w:rPr>
        <w:t xml:space="preserve"> حدثتني عجوز من الحي قالت</w:t>
      </w:r>
      <w:r w:rsidR="006C3C4C" w:rsidRPr="00FD0C88">
        <w:rPr>
          <w:rtl/>
          <w:lang w:bidi="ar-KW"/>
        </w:rPr>
        <w:t>:</w:t>
      </w:r>
      <w:r w:rsidRPr="00FD0C88">
        <w:rPr>
          <w:rtl/>
          <w:lang w:bidi="ar-KW"/>
        </w:rPr>
        <w:t xml:space="preserve"> زوج أبو موسى الأشعري بعض بنيه</w:t>
      </w:r>
      <w:r w:rsidR="001545C6" w:rsidRPr="00FD0C88">
        <w:rPr>
          <w:rFonts w:hint="cs"/>
          <w:rtl/>
          <w:lang w:bidi="ar-KW"/>
        </w:rPr>
        <w:t>.</w:t>
      </w:r>
      <w:r w:rsidRPr="00FD0C88">
        <w:rPr>
          <w:rtl/>
          <w:lang w:bidi="ar-KW"/>
        </w:rPr>
        <w:t xml:space="preserve"> قالت</w:t>
      </w:r>
      <w:r w:rsidR="006C3C4C" w:rsidRPr="00FD0C88">
        <w:rPr>
          <w:rtl/>
          <w:lang w:bidi="ar-KW"/>
        </w:rPr>
        <w:t>:</w:t>
      </w:r>
      <w:r w:rsidRPr="00FD0C88">
        <w:rPr>
          <w:rtl/>
          <w:lang w:bidi="ar-KW"/>
        </w:rPr>
        <w:t xml:space="preserve"> فأولم عليه.قالت: فدعا ناسا</w:t>
      </w:r>
      <w:r w:rsidR="001545C6" w:rsidRPr="00FD0C88">
        <w:rPr>
          <w:rFonts w:ascii="Traditional Arabic" w:hAnsi="Traditional Arabic" w:hint="cs"/>
          <w:sz w:val="36"/>
          <w:vertAlign w:val="superscript"/>
          <w:rtl/>
          <w:lang w:bidi="ar-KW"/>
        </w:rPr>
        <w:t>ً</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94"/>
      </w:r>
      <w:r w:rsidR="006E0DE0" w:rsidRPr="00FD0C88">
        <w:rPr>
          <w:rFonts w:ascii="Traditional Arabic" w:hAnsi="Traditional Arabic"/>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rtl/>
          <w:lang w:bidi="ar-KW"/>
        </w:rPr>
        <w:t>قال به جماهير أهل العلم من الصحابة والتابعين والأئمة المشهورين في جميع الأمصار في استحباب الوليمة في النكاح</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95"/>
      </w:r>
      <w:r w:rsidR="006E0DE0" w:rsidRPr="00FD0C88">
        <w:rPr>
          <w:rFonts w:ascii="Traditional Arabic" w:hAnsi="Traditional Arabic"/>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3D28B4">
      <w:pPr>
        <w:pStyle w:val="10"/>
        <w:widowControl w:val="0"/>
        <w:numPr>
          <w:ilvl w:val="0"/>
          <w:numId w:val="12"/>
        </w:numPr>
        <w:ind w:left="283" w:hanging="283"/>
        <w:rPr>
          <w:lang w:bidi="ar-KW"/>
        </w:rPr>
      </w:pPr>
      <w:r w:rsidRPr="00FD0C88">
        <w:rPr>
          <w:rtl/>
          <w:lang w:bidi="ar-KW"/>
        </w:rPr>
        <w:t xml:space="preserve">عن أنس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Pr="00FD0C88">
        <w:rPr>
          <w:rtl/>
          <w:lang w:bidi="ar-KW"/>
        </w:rPr>
        <w:t xml:space="preserve">قال: </w:t>
      </w:r>
      <w:r w:rsidR="003D28B4" w:rsidRPr="00FD0C88">
        <w:rPr>
          <w:rFonts w:ascii="Traditional Arabic" w:hAnsi="Traditional Arabic"/>
          <w:w w:val="80"/>
          <w:sz w:val="34"/>
          <w:szCs w:val="22"/>
          <w:rtl/>
          <w:lang w:bidi="ar-KW"/>
        </w:rPr>
        <w:t>((</w:t>
      </w:r>
      <w:r w:rsidRPr="00FD0C88">
        <w:rPr>
          <w:rtl/>
          <w:lang w:bidi="ar-KW"/>
        </w:rPr>
        <w:t xml:space="preserve">ما أولم النبى </w:t>
      </w:r>
      <w:r w:rsidR="00107E13" w:rsidRPr="00FD0C88">
        <w:rPr>
          <w:rFonts w:ascii="AGA Arabesque" w:hAnsi="AGA Arabesque" w:cs="Times New Roman"/>
          <w:sz w:val="32"/>
          <w:szCs w:val="32"/>
          <w:lang w:bidi="ar-KW"/>
        </w:rPr>
        <w:t></w:t>
      </w:r>
      <w:r w:rsidRPr="00FD0C88">
        <w:rPr>
          <w:rtl/>
          <w:lang w:bidi="ar-KW"/>
        </w:rPr>
        <w:t xml:space="preserve"> على شىء من نسائه</w:t>
      </w:r>
      <w:r w:rsidR="00730003" w:rsidRPr="00FD0C88">
        <w:rPr>
          <w:rtl/>
          <w:lang w:bidi="ar-KW"/>
        </w:rPr>
        <w:t>,</w:t>
      </w:r>
      <w:r w:rsidRPr="00FD0C88">
        <w:rPr>
          <w:rtl/>
          <w:lang w:bidi="ar-KW"/>
        </w:rPr>
        <w:t xml:space="preserve"> ما أولم على زينب أولم بشاة</w:t>
      </w:r>
      <w:r w:rsidR="003D28B4" w:rsidRPr="00FD0C88">
        <w:rPr>
          <w:rFonts w:ascii="Traditional Arabic" w:hAnsi="Traditional Arabic"/>
          <w:w w:val="80"/>
          <w:sz w:val="34"/>
          <w:szCs w:val="22"/>
          <w:rtl/>
          <w:lang w:bidi="ar-KW"/>
        </w:rPr>
        <w:t>))</w:t>
      </w:r>
      <w:r w:rsidR="007736DB">
        <w:rPr>
          <w:rFonts w:ascii="Traditional Arabic" w:hAnsi="Traditional Arabic" w:hint="cs"/>
          <w:w w:val="80"/>
          <w:sz w:val="36"/>
          <w:rtl/>
          <w:lang w:bidi="ar-KW"/>
        </w:rPr>
        <w:t xml:space="preserve"> متفق عليه</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96"/>
      </w:r>
      <w:r w:rsidR="006E0DE0" w:rsidRPr="00FD0C88">
        <w:rPr>
          <w:rFonts w:ascii="Traditional Arabic" w:hAnsi="Traditional Arabic"/>
          <w:sz w:val="36"/>
          <w:vertAlign w:val="superscript"/>
          <w:rtl/>
          <w:lang w:bidi="ar-KW"/>
        </w:rPr>
        <w:t>)</w:t>
      </w:r>
      <w:r w:rsidRPr="00FD0C88">
        <w:rPr>
          <w:rtl/>
          <w:lang w:bidi="ar-KW"/>
        </w:rPr>
        <w:t>.</w:t>
      </w:r>
    </w:p>
    <w:p w:rsidR="009357C1" w:rsidRPr="00FD0C88" w:rsidRDefault="009357C1" w:rsidP="00323D61">
      <w:pPr>
        <w:pStyle w:val="10"/>
        <w:widowControl w:val="0"/>
        <w:numPr>
          <w:ilvl w:val="0"/>
          <w:numId w:val="12"/>
        </w:numPr>
        <w:ind w:left="283" w:hanging="283"/>
        <w:rPr>
          <w:lang w:bidi="ar-KW"/>
        </w:rPr>
      </w:pPr>
      <w:r w:rsidRPr="00FD0C88">
        <w:rPr>
          <w:rtl/>
          <w:lang w:bidi="ar-KW"/>
        </w:rPr>
        <w:t xml:space="preserve">عن أنس </w:t>
      </w:r>
      <w:r w:rsidR="00323D61" w:rsidRPr="00FD0C88">
        <w:rPr>
          <w:rFonts w:ascii="AGA Arabesque" w:hAnsi="AGA Arabesque"/>
          <w:sz w:val="32"/>
          <w:lang w:bidi="ar-KW"/>
        </w:rPr>
        <w:t></w:t>
      </w:r>
      <w:r w:rsidRPr="00FD0C88">
        <w:rPr>
          <w:rtl/>
          <w:lang w:bidi="ar-KW"/>
        </w:rPr>
        <w:t xml:space="preserve"> قال</w:t>
      </w:r>
      <w:r w:rsidR="0001184D" w:rsidRPr="00FD0C88">
        <w:rPr>
          <w:rFonts w:hint="cs"/>
          <w:rtl/>
          <w:lang w:bidi="ar-KW"/>
        </w:rPr>
        <w:t>:</w:t>
      </w:r>
      <w:r w:rsidRPr="00FD0C88">
        <w:rPr>
          <w:rtl/>
          <w:lang w:bidi="ar-KW"/>
        </w:rPr>
        <w:t xml:space="preserve"> </w:t>
      </w:r>
      <w:r w:rsidR="0001184D" w:rsidRPr="00FD0C88">
        <w:rPr>
          <w:rFonts w:ascii="Traditional Arabic" w:hAnsi="Traditional Arabic"/>
          <w:w w:val="80"/>
          <w:sz w:val="34"/>
          <w:szCs w:val="22"/>
          <w:rtl/>
          <w:lang w:bidi="ar-KW"/>
        </w:rPr>
        <w:t>((</w:t>
      </w:r>
      <w:r w:rsidRPr="00FD0C88">
        <w:rPr>
          <w:rtl/>
          <w:lang w:bidi="ar-KW"/>
        </w:rPr>
        <w:t>لما قدموا المدينة نزل المهاجرون على الأنصار</w:t>
      </w:r>
      <w:r w:rsidR="0001184D" w:rsidRPr="00FD0C88">
        <w:rPr>
          <w:rFonts w:hint="cs"/>
          <w:rtl/>
          <w:lang w:bidi="ar-KW"/>
        </w:rPr>
        <w:t>,</w:t>
      </w:r>
      <w:r w:rsidRPr="00FD0C88">
        <w:rPr>
          <w:rtl/>
          <w:lang w:bidi="ar-KW"/>
        </w:rPr>
        <w:t xml:space="preserve"> فنزل عبد</w:t>
      </w:r>
      <w:r w:rsidR="0001184D" w:rsidRPr="00FD0C88">
        <w:rPr>
          <w:rFonts w:hint="cs"/>
          <w:rtl/>
          <w:lang w:bidi="ar-KW"/>
        </w:rPr>
        <w:t> </w:t>
      </w:r>
      <w:r w:rsidRPr="00FD0C88">
        <w:rPr>
          <w:rtl/>
          <w:lang w:bidi="ar-KW"/>
        </w:rPr>
        <w:t>الرحمن بن عوف على سعد بن الربيع</w:t>
      </w:r>
      <w:r w:rsidR="0001184D" w:rsidRPr="00FD0C88">
        <w:rPr>
          <w:rFonts w:hint="cs"/>
          <w:rtl/>
          <w:lang w:bidi="ar-KW"/>
        </w:rPr>
        <w:t>,</w:t>
      </w:r>
      <w:r w:rsidRPr="00FD0C88">
        <w:rPr>
          <w:rtl/>
          <w:lang w:bidi="ar-KW"/>
        </w:rPr>
        <w:t xml:space="preserve"> فقال</w:t>
      </w:r>
      <w:r w:rsidR="0001184D" w:rsidRPr="00FD0C88">
        <w:rPr>
          <w:rFonts w:hint="cs"/>
          <w:rtl/>
          <w:lang w:bidi="ar-KW"/>
        </w:rPr>
        <w:t>:</w:t>
      </w:r>
      <w:r w:rsidRPr="00FD0C88">
        <w:rPr>
          <w:rtl/>
          <w:lang w:bidi="ar-KW"/>
        </w:rPr>
        <w:t xml:space="preserve"> أقاسمك مالى وأنزل لك عن إحدى امرأتى. قال</w:t>
      </w:r>
      <w:r w:rsidR="00682819">
        <w:rPr>
          <w:rFonts w:hint="cs"/>
          <w:rtl/>
          <w:lang w:bidi="ar-KW"/>
        </w:rPr>
        <w:t>:</w:t>
      </w:r>
      <w:r w:rsidRPr="00FD0C88">
        <w:rPr>
          <w:rtl/>
          <w:lang w:bidi="ar-KW"/>
        </w:rPr>
        <w:t xml:space="preserve"> بارك الله لك فى أهلك ومالك</w:t>
      </w:r>
      <w:r w:rsidR="00730003" w:rsidRPr="00FD0C88">
        <w:rPr>
          <w:rtl/>
          <w:lang w:bidi="ar-KW"/>
        </w:rPr>
        <w:t>.</w:t>
      </w:r>
      <w:r w:rsidRPr="00FD0C88">
        <w:rPr>
          <w:rtl/>
          <w:lang w:bidi="ar-KW"/>
        </w:rPr>
        <w:t xml:space="preserve"> فخرج إلى السوق فباع واشترى فأصاب شيئا من أقط وسمن فتزوج</w:t>
      </w:r>
      <w:r w:rsidR="0001184D" w:rsidRPr="00FD0C88">
        <w:rPr>
          <w:rFonts w:hint="cs"/>
          <w:rtl/>
          <w:lang w:bidi="ar-KW"/>
        </w:rPr>
        <w:t>,</w:t>
      </w:r>
      <w:r w:rsidRPr="00FD0C88">
        <w:rPr>
          <w:rtl/>
          <w:lang w:bidi="ar-KW"/>
        </w:rPr>
        <w:t xml:space="preserve"> فقال النبى </w:t>
      </w:r>
      <w:r w:rsidR="00107E13" w:rsidRPr="00FD0C88">
        <w:rPr>
          <w:rFonts w:ascii="AGA Arabesque" w:hAnsi="AGA Arabesque" w:cs="Times New Roman"/>
          <w:sz w:val="32"/>
          <w:szCs w:val="32"/>
          <w:lang w:bidi="ar-KW"/>
        </w:rPr>
        <w:t></w:t>
      </w:r>
      <w:r w:rsidR="0001184D" w:rsidRPr="00FD0C88">
        <w:rPr>
          <w:rFonts w:hint="cs"/>
          <w:rtl/>
          <w:lang w:bidi="ar-KW"/>
        </w:rPr>
        <w:t>:</w:t>
      </w:r>
      <w:r w:rsidRPr="00FD0C88">
        <w:rPr>
          <w:rtl/>
          <w:lang w:bidi="ar-KW"/>
        </w:rPr>
        <w:t xml:space="preserve"> </w:t>
      </w:r>
      <w:r w:rsidR="0001184D" w:rsidRPr="00FD0C88">
        <w:rPr>
          <w:rFonts w:ascii="Traditional Arabic" w:hAnsi="Traditional Arabic"/>
          <w:b/>
          <w:bCs/>
          <w:w w:val="80"/>
          <w:sz w:val="34"/>
          <w:szCs w:val="22"/>
          <w:rtl/>
          <w:lang w:bidi="ar-KW"/>
        </w:rPr>
        <w:t>((</w:t>
      </w:r>
      <w:r w:rsidRPr="00FD0C88">
        <w:rPr>
          <w:b/>
          <w:bCs/>
          <w:rtl/>
          <w:lang w:bidi="ar-KW"/>
        </w:rPr>
        <w:t>أولم ولو بشاة</w:t>
      </w:r>
      <w:r w:rsidR="0001184D" w:rsidRPr="00FD0C88">
        <w:rPr>
          <w:rFonts w:ascii="Traditional Arabic" w:hAnsi="Traditional Arabic"/>
          <w:b/>
          <w:bCs/>
          <w:w w:val="80"/>
          <w:sz w:val="34"/>
          <w:szCs w:val="22"/>
          <w:rtl/>
          <w:lang w:bidi="ar-KW"/>
        </w:rPr>
        <w:t>))</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97"/>
      </w:r>
      <w:r w:rsidR="006E0DE0" w:rsidRPr="00FD0C88">
        <w:rPr>
          <w:rFonts w:ascii="Traditional Arabic" w:hAnsi="Traditional Arabic"/>
          <w:sz w:val="36"/>
          <w:vertAlign w:val="superscript"/>
          <w:rtl/>
          <w:lang w:bidi="ar-KW"/>
        </w:rPr>
        <w:t>)</w:t>
      </w:r>
      <w:r w:rsidR="00730003" w:rsidRPr="00FD0C88">
        <w:rPr>
          <w:rtl/>
          <w:lang w:bidi="ar-KW"/>
        </w:rPr>
        <w:t>.</w:t>
      </w:r>
    </w:p>
    <w:p w:rsidR="009357C1" w:rsidRPr="00FD0C88" w:rsidRDefault="007736DB" w:rsidP="003D28B4">
      <w:pPr>
        <w:pStyle w:val="10"/>
        <w:widowControl w:val="0"/>
        <w:numPr>
          <w:ilvl w:val="0"/>
          <w:numId w:val="12"/>
        </w:numPr>
        <w:ind w:left="283" w:hanging="283"/>
        <w:rPr>
          <w:lang w:bidi="ar-KW"/>
        </w:rPr>
      </w:pPr>
      <w:r>
        <w:rPr>
          <w:rFonts w:hint="cs"/>
          <w:rtl/>
          <w:lang w:bidi="ar-KW"/>
        </w:rPr>
        <w:lastRenderedPageBreak/>
        <w:t>و</w:t>
      </w:r>
      <w:r w:rsidR="009357C1" w:rsidRPr="00FD0C88">
        <w:rPr>
          <w:rtl/>
          <w:lang w:bidi="ar-KW"/>
        </w:rPr>
        <w:t xml:space="preserve">عن أنس </w:t>
      </w:r>
      <w:r w:rsidR="00963C96" w:rsidRPr="00FD0C88">
        <w:rPr>
          <w:rFonts w:ascii="AGA Arabesque" w:hAnsi="AGA Arabesque"/>
          <w:sz w:val="32"/>
          <w:lang w:bidi="ar-KW"/>
        </w:rPr>
        <w:t></w:t>
      </w:r>
      <w:r w:rsidR="006C3C4C" w:rsidRPr="00FD0C88">
        <w:rPr>
          <w:rFonts w:ascii="AGA Arabesque" w:hAnsi="AGA Arabesque"/>
          <w:sz w:val="32"/>
          <w:rtl/>
          <w:lang w:bidi="ar-KW"/>
        </w:rPr>
        <w:t>:</w:t>
      </w:r>
      <w:r w:rsidR="009357C1" w:rsidRPr="00FD0C88">
        <w:rPr>
          <w:rtl/>
          <w:lang w:bidi="ar-KW"/>
        </w:rPr>
        <w:t xml:space="preserve"> </w:t>
      </w:r>
      <w:r w:rsidR="0001184D" w:rsidRPr="00FD0C88">
        <w:rPr>
          <w:rFonts w:ascii="Traditional Arabic" w:hAnsi="Traditional Arabic"/>
          <w:w w:val="80"/>
          <w:sz w:val="34"/>
          <w:szCs w:val="22"/>
          <w:rtl/>
          <w:lang w:bidi="ar-KW"/>
        </w:rPr>
        <w:t>((</w:t>
      </w:r>
      <w:r w:rsidR="009357C1" w:rsidRPr="00FD0C88">
        <w:rPr>
          <w:rtl/>
          <w:lang w:bidi="ar-KW"/>
        </w:rPr>
        <w:t xml:space="preserve">أن رسول الله </w:t>
      </w:r>
      <w:r w:rsidR="00107E13" w:rsidRPr="00FD0C88">
        <w:rPr>
          <w:rFonts w:ascii="AGA Arabesque" w:hAnsi="AGA Arabesque" w:cs="Times New Roman"/>
          <w:sz w:val="32"/>
          <w:szCs w:val="32"/>
          <w:lang w:bidi="ar-KW"/>
        </w:rPr>
        <w:t></w:t>
      </w:r>
      <w:r w:rsidR="009357C1" w:rsidRPr="00FD0C88">
        <w:rPr>
          <w:rtl/>
          <w:lang w:bidi="ar-KW"/>
        </w:rPr>
        <w:t xml:space="preserve"> أعتق صفية</w:t>
      </w:r>
      <w:r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98"/>
      </w:r>
      <w:r w:rsidRPr="00FD0C88">
        <w:rPr>
          <w:rFonts w:ascii="Traditional Arabic" w:hAnsi="Traditional Arabic"/>
          <w:sz w:val="36"/>
          <w:vertAlign w:val="superscript"/>
          <w:rtl/>
          <w:lang w:bidi="ar-KW"/>
        </w:rPr>
        <w:t>)</w:t>
      </w:r>
      <w:r w:rsidR="00730003" w:rsidRPr="00FD0C88">
        <w:rPr>
          <w:rtl/>
          <w:lang w:bidi="ar-KW"/>
        </w:rPr>
        <w:t>,</w:t>
      </w:r>
      <w:r w:rsidR="009357C1" w:rsidRPr="00FD0C88">
        <w:rPr>
          <w:rtl/>
          <w:lang w:bidi="ar-KW"/>
        </w:rPr>
        <w:t xml:space="preserve"> وتزوجها وجعل عتقها صداقها</w:t>
      </w:r>
      <w:r w:rsidR="00730003" w:rsidRPr="00FD0C88">
        <w:rPr>
          <w:rtl/>
          <w:lang w:bidi="ar-KW"/>
        </w:rPr>
        <w:t>,</w:t>
      </w:r>
      <w:r w:rsidR="009357C1" w:rsidRPr="00FD0C88">
        <w:rPr>
          <w:rtl/>
          <w:lang w:bidi="ar-KW"/>
        </w:rPr>
        <w:t xml:space="preserve"> وأولم عليها بحيس</w:t>
      </w:r>
      <w:r w:rsidR="00323D61" w:rsidRPr="00323D61">
        <w:rPr>
          <w:rFonts w:hint="cs"/>
          <w:vertAlign w:val="superscript"/>
          <w:rtl/>
          <w:lang w:bidi="ar-KW"/>
        </w:rPr>
        <w:t>(</w:t>
      </w:r>
      <w:r w:rsidR="008C43C5" w:rsidRPr="00323D61">
        <w:rPr>
          <w:rStyle w:val="a6"/>
          <w:rFonts w:ascii="Traditional Arabic" w:hAnsi="Traditional Arabic" w:cs="Traditional Arabic"/>
          <w:w w:val="80"/>
          <w:sz w:val="36"/>
          <w:rtl/>
          <w:lang w:bidi="ar-KW"/>
        </w:rPr>
        <w:footnoteReference w:id="99"/>
      </w:r>
      <w:r w:rsidR="00323D61" w:rsidRPr="00323D61">
        <w:rPr>
          <w:rFonts w:hint="cs"/>
          <w:vertAlign w:val="superscript"/>
          <w:rtl/>
          <w:lang w:bidi="ar-KW"/>
        </w:rPr>
        <w:t>)</w:t>
      </w:r>
      <w:r w:rsidR="0001184D" w:rsidRPr="00FD0C88">
        <w:rPr>
          <w:rFonts w:ascii="Traditional Arabic" w:hAnsi="Traditional Arabic"/>
          <w:w w:val="80"/>
          <w:sz w:val="34"/>
          <w:szCs w:val="22"/>
          <w:rtl/>
          <w:lang w:bidi="ar-KW"/>
        </w:rPr>
        <w:t>))</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00"/>
      </w:r>
      <w:r w:rsidR="006E0DE0" w:rsidRPr="00FD0C88">
        <w:rPr>
          <w:rFonts w:ascii="Traditional Arabic" w:hAnsi="Traditional Arabic"/>
          <w:sz w:val="36"/>
          <w:vertAlign w:val="superscript"/>
          <w:rtl/>
          <w:lang w:bidi="ar-KW"/>
        </w:rPr>
        <w:t>)</w:t>
      </w:r>
      <w:r w:rsidR="00730003" w:rsidRPr="00FD0C88">
        <w:rPr>
          <w:rtl/>
          <w:lang w:bidi="ar-KW"/>
        </w:rPr>
        <w:t>.</w:t>
      </w:r>
    </w:p>
    <w:p w:rsidR="009357C1" w:rsidRPr="00FD0C88" w:rsidRDefault="007736DB" w:rsidP="003D28B4">
      <w:pPr>
        <w:pStyle w:val="10"/>
        <w:widowControl w:val="0"/>
        <w:numPr>
          <w:ilvl w:val="0"/>
          <w:numId w:val="12"/>
        </w:numPr>
        <w:ind w:left="283" w:hanging="283"/>
        <w:rPr>
          <w:lang w:bidi="ar-KW"/>
        </w:rPr>
      </w:pPr>
      <w:r>
        <w:rPr>
          <w:rFonts w:hint="cs"/>
          <w:rtl/>
          <w:lang w:bidi="ar-KW"/>
        </w:rPr>
        <w:t>و</w:t>
      </w:r>
      <w:r w:rsidR="009357C1" w:rsidRPr="00FD0C88">
        <w:rPr>
          <w:rtl/>
          <w:lang w:bidi="ar-KW"/>
        </w:rPr>
        <w:t xml:space="preserve">عن أنس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9357C1" w:rsidRPr="00FD0C88">
        <w:rPr>
          <w:rtl/>
          <w:lang w:bidi="ar-KW"/>
        </w:rPr>
        <w:t xml:space="preserve">يقول: </w:t>
      </w:r>
      <w:r w:rsidR="0001184D" w:rsidRPr="00FD0C88">
        <w:rPr>
          <w:rFonts w:ascii="Traditional Arabic" w:hAnsi="Traditional Arabic"/>
          <w:w w:val="80"/>
          <w:sz w:val="34"/>
          <w:szCs w:val="22"/>
          <w:rtl/>
          <w:lang w:bidi="ar-KW"/>
        </w:rPr>
        <w:t>((</w:t>
      </w:r>
      <w:r w:rsidR="009357C1" w:rsidRPr="00FD0C88">
        <w:rPr>
          <w:rtl/>
          <w:lang w:bidi="ar-KW"/>
        </w:rPr>
        <w:t xml:space="preserve">بنى النبى </w:t>
      </w:r>
      <w:r w:rsidR="00107E13" w:rsidRPr="00FD0C88">
        <w:rPr>
          <w:rFonts w:ascii="AGA Arabesque" w:hAnsi="AGA Arabesque" w:cs="Times New Roman"/>
          <w:sz w:val="32"/>
          <w:szCs w:val="32"/>
          <w:lang w:bidi="ar-KW"/>
        </w:rPr>
        <w:t></w:t>
      </w:r>
      <w:r w:rsidR="009357C1" w:rsidRPr="00FD0C88">
        <w:rPr>
          <w:rtl/>
          <w:lang w:bidi="ar-KW"/>
        </w:rPr>
        <w:t xml:space="preserve"> بامرأة فأرسلنى فدعوت رجالا إلى الطعام</w:t>
      </w:r>
      <w:r w:rsidR="0001184D" w:rsidRPr="00FD0C88">
        <w:rPr>
          <w:rFonts w:ascii="Traditional Arabic" w:hAnsi="Traditional Arabic"/>
          <w:w w:val="80"/>
          <w:sz w:val="34"/>
          <w:szCs w:val="22"/>
          <w:rtl/>
          <w:lang w:bidi="ar-KW"/>
        </w:rPr>
        <w:t>))</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01"/>
      </w:r>
      <w:r w:rsidR="006E0DE0" w:rsidRPr="00FD0C88">
        <w:rPr>
          <w:rFonts w:ascii="Traditional Arabic" w:hAnsi="Traditional Arabic"/>
          <w:sz w:val="36"/>
          <w:vertAlign w:val="superscript"/>
          <w:rtl/>
          <w:lang w:bidi="ar-KW"/>
        </w:rPr>
        <w:t>)</w:t>
      </w:r>
      <w:r w:rsidR="00730003"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 من هذه الأحاديث</w:t>
      </w:r>
      <w:r w:rsidR="003D28B4" w:rsidRPr="00FD0C88">
        <w:rPr>
          <w:rFonts w:hint="cs"/>
          <w:b/>
          <w:bCs/>
          <w:rtl/>
          <w:lang w:bidi="ar-KW"/>
        </w:rPr>
        <w:t>:</w:t>
      </w:r>
      <w:r w:rsidRPr="00FD0C88">
        <w:rPr>
          <w:rtl/>
          <w:lang w:bidi="ar-KW"/>
        </w:rPr>
        <w:t xml:space="preserve"> استحباب الوليمة في النكاح ودعوة الناس إليها لما فيه من العمل بسنة النبي </w:t>
      </w:r>
      <w:r w:rsidR="00107E13" w:rsidRPr="00FD0C88">
        <w:rPr>
          <w:rFonts w:ascii="AGA Arabesque" w:hAnsi="AGA Arabesque" w:cs="Times New Roman"/>
          <w:sz w:val="32"/>
          <w:szCs w:val="32"/>
          <w:lang w:bidi="ar-KW"/>
        </w:rPr>
        <w:t></w:t>
      </w:r>
      <w:r w:rsidRPr="00FD0C88">
        <w:rPr>
          <w:rtl/>
          <w:lang w:bidi="ar-KW"/>
        </w:rPr>
        <w:t xml:space="preserve"> وتحقيق الإعلان في النكاح.</w:t>
      </w:r>
    </w:p>
    <w:p w:rsidR="006A33FB" w:rsidRPr="00FD0C88" w:rsidRDefault="006A33FB" w:rsidP="00AC624B">
      <w:pPr>
        <w:widowControl w:val="0"/>
        <w:ind w:left="0" w:firstLine="340"/>
        <w:rPr>
          <w:sz w:val="20"/>
          <w:szCs w:val="20"/>
          <w:lang w:bidi="ar-KW"/>
        </w:rPr>
      </w:pP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الثاني</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تولي المرأة عقد النكاح بنفسها</w:t>
      </w:r>
    </w:p>
    <w:p w:rsidR="009357C1" w:rsidRPr="00FD0C88" w:rsidRDefault="009357C1" w:rsidP="00AC624B">
      <w:pPr>
        <w:widowControl w:val="0"/>
        <w:ind w:left="0" w:firstLine="340"/>
        <w:rPr>
          <w:rtl/>
          <w:lang w:bidi="ar-KW"/>
        </w:rPr>
      </w:pPr>
      <w:r w:rsidRPr="00FD0C88">
        <w:rPr>
          <w:rtl/>
          <w:lang w:bidi="ar-KW"/>
        </w:rPr>
        <w:t>لا تلي المرأة عقد النكاح بنفسها.</w:t>
      </w:r>
    </w:p>
    <w:p w:rsidR="009357C1" w:rsidRPr="00FD0C88" w:rsidRDefault="00116453" w:rsidP="00AC624B">
      <w:pPr>
        <w:widowControl w:val="0"/>
        <w:ind w:left="0" w:firstLine="340"/>
        <w:rPr>
          <w:rtl/>
          <w:lang w:bidi="ar-KW"/>
        </w:rPr>
      </w:pPr>
      <w:r w:rsidRPr="00FD0C88">
        <w:rPr>
          <w:rFonts w:ascii="Traditional Arabic" w:hAnsi="Traditional Arabic"/>
          <w:w w:val="80"/>
          <w:sz w:val="34"/>
          <w:szCs w:val="22"/>
          <w:rtl/>
          <w:lang w:bidi="ar-KW"/>
        </w:rPr>
        <w:t>((</w:t>
      </w:r>
      <w:r w:rsidRPr="00FD0C88">
        <w:rPr>
          <w:rFonts w:hint="cs"/>
          <w:rtl/>
          <w:lang w:bidi="ar-KW"/>
        </w:rPr>
        <w:t>إنَّ أبا</w:t>
      </w:r>
      <w:r w:rsidR="009357C1" w:rsidRPr="00FD0C88">
        <w:rPr>
          <w:rtl/>
          <w:lang w:bidi="ar-KW"/>
        </w:rPr>
        <w:t xml:space="preserve"> موسى الأشعري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Pr="00FD0C88">
        <w:rPr>
          <w:rFonts w:ascii="AGA Arabesque" w:hAnsi="AGA Arabesque" w:hint="cs"/>
          <w:sz w:val="32"/>
          <w:rtl/>
          <w:lang w:bidi="ar-KW"/>
        </w:rPr>
        <w:t>منع المرأة أن تلي عقد النكاح بنفسها</w:t>
      </w:r>
      <w:r w:rsidRPr="00FD0C88">
        <w:rPr>
          <w:rFonts w:ascii="Traditional Arabic" w:hAnsi="Traditional Arabic"/>
          <w:w w:val="80"/>
          <w:sz w:val="34"/>
          <w:szCs w:val="22"/>
          <w:rtl/>
          <w:lang w:bidi="ar-KW"/>
        </w:rPr>
        <w:t>))</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02"/>
      </w:r>
      <w:r w:rsidR="006E0DE0" w:rsidRPr="00FD0C88">
        <w:rPr>
          <w:rFonts w:ascii="Traditional Arabic" w:hAnsi="Traditional Arabic"/>
          <w:sz w:val="36"/>
          <w:vertAlign w:val="superscript"/>
          <w:rtl/>
          <w:lang w:bidi="ar-KW"/>
        </w:rPr>
        <w:t>)</w:t>
      </w:r>
      <w:r w:rsidR="009357C1" w:rsidRPr="00FD0C88">
        <w:rPr>
          <w:rtl/>
          <w:lang w:bidi="ar-KW"/>
        </w:rPr>
        <w:t xml:space="preserve">. </w:t>
      </w:r>
    </w:p>
    <w:p w:rsidR="001F2563" w:rsidRDefault="008B183C" w:rsidP="00AC624B">
      <w:pPr>
        <w:widowControl w:val="0"/>
        <w:ind w:left="0" w:firstLine="340"/>
        <w:rPr>
          <w:rtl/>
          <w:lang w:bidi="ar-KW"/>
        </w:rPr>
      </w:pPr>
      <w:r>
        <w:rPr>
          <w:rFonts w:hint="cs"/>
          <w:rtl/>
          <w:lang w:bidi="ar-KW"/>
        </w:rPr>
        <w:t>و</w:t>
      </w:r>
      <w:r w:rsidR="009357C1" w:rsidRPr="00FD0C88">
        <w:rPr>
          <w:rtl/>
          <w:lang w:bidi="ar-KW"/>
        </w:rPr>
        <w:t xml:space="preserve">قال به: علي بن أبي طالب </w:t>
      </w:r>
      <w:r w:rsidR="00963C96" w:rsidRPr="00FD0C88">
        <w:rPr>
          <w:rFonts w:ascii="AGA Arabesque" w:hAnsi="AGA Arabesque"/>
          <w:sz w:val="32"/>
          <w:lang w:bidi="ar-KW"/>
        </w:rPr>
        <w:t></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03"/>
      </w:r>
      <w:r w:rsidR="006E0DE0" w:rsidRPr="00FD0C88">
        <w:rPr>
          <w:rFonts w:ascii="Traditional Arabic" w:hAnsi="Traditional Arabic"/>
          <w:sz w:val="36"/>
          <w:vertAlign w:val="superscript"/>
          <w:rtl/>
          <w:lang w:bidi="ar-KW"/>
        </w:rPr>
        <w:t>)</w:t>
      </w:r>
      <w:r w:rsidR="00327D5C" w:rsidRPr="00FD0C88">
        <w:rPr>
          <w:rFonts w:hint="cs"/>
          <w:rtl/>
          <w:lang w:bidi="ar-KW"/>
        </w:rPr>
        <w:t>,</w:t>
      </w:r>
      <w:r w:rsidR="009357C1" w:rsidRPr="00FD0C88">
        <w:rPr>
          <w:rtl/>
          <w:lang w:bidi="ar-KW"/>
        </w:rPr>
        <w:t xml:space="preserve"> وعبد الله بن عمر رضي الله عنهما</w:t>
      </w:r>
      <w:r w:rsidR="00327D5C" w:rsidRPr="00FD0C88">
        <w:rPr>
          <w:rFonts w:hint="cs"/>
          <w:rtl/>
          <w:lang w:bidi="ar-KW"/>
        </w:rPr>
        <w:t>,</w:t>
      </w:r>
      <w:r w:rsidR="009357C1" w:rsidRPr="00FD0C88">
        <w:rPr>
          <w:rtl/>
          <w:lang w:bidi="ar-KW"/>
        </w:rPr>
        <w:t xml:space="preserve"> وأبو هريرة </w:t>
      </w:r>
      <w:r w:rsidR="00963C96" w:rsidRPr="00FD0C88">
        <w:rPr>
          <w:rFonts w:ascii="AGA Arabesque" w:hAnsi="AGA Arabesque"/>
          <w:sz w:val="32"/>
          <w:lang w:bidi="ar-KW"/>
        </w:rPr>
        <w:lastRenderedPageBreak/>
        <w:t></w:t>
      </w:r>
      <w:r w:rsidR="00ED4AEE"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وعبد الله بن عباس رضي الله عنهما</w:t>
      </w:r>
      <w:r w:rsidR="00ED4AEE" w:rsidRPr="00FD0C88">
        <w:rPr>
          <w:rFonts w:hint="cs"/>
          <w:rtl/>
          <w:lang w:bidi="ar-KW"/>
        </w:rPr>
        <w:t>,</w:t>
      </w:r>
      <w:r w:rsidR="009357C1" w:rsidRPr="00FD0C88">
        <w:rPr>
          <w:rtl/>
          <w:lang w:bidi="ar-KW"/>
        </w:rPr>
        <w:t xml:space="preserve"> وعائشة رضي الله عنها</w:t>
      </w:r>
      <w:r w:rsidR="00ED4AEE" w:rsidRPr="00FD0C88">
        <w:rPr>
          <w:rFonts w:hint="cs"/>
          <w:rtl/>
          <w:lang w:bidi="ar-KW"/>
        </w:rPr>
        <w:t>,</w:t>
      </w:r>
      <w:r w:rsidR="009357C1" w:rsidRPr="00FD0C88">
        <w:rPr>
          <w:rtl/>
          <w:lang w:bidi="ar-KW"/>
        </w:rPr>
        <w:t xml:space="preserve"> وإبراهيم النخعي</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04"/>
      </w:r>
      <w:r w:rsidR="006E0DE0" w:rsidRPr="00FD0C88">
        <w:rPr>
          <w:rFonts w:ascii="Traditional Arabic" w:hAnsi="Traditional Arabic"/>
          <w:sz w:val="36"/>
          <w:vertAlign w:val="superscript"/>
          <w:rtl/>
          <w:lang w:bidi="ar-KW"/>
        </w:rPr>
        <w:t>)</w:t>
      </w:r>
      <w:r w:rsidR="00ED4AEE" w:rsidRPr="00FD0C88">
        <w:rPr>
          <w:rFonts w:hint="cs"/>
          <w:rtl/>
          <w:lang w:bidi="ar-KW"/>
        </w:rPr>
        <w:t>,</w:t>
      </w:r>
      <w:r w:rsidR="009357C1" w:rsidRPr="00FD0C88">
        <w:rPr>
          <w:rtl/>
          <w:lang w:bidi="ar-KW"/>
        </w:rPr>
        <w:t xml:space="preserve"> ومحمد بن سيرين</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05"/>
      </w:r>
      <w:r w:rsidR="006E0DE0" w:rsidRPr="00FD0C88">
        <w:rPr>
          <w:rFonts w:ascii="Traditional Arabic" w:hAnsi="Traditional Arabic"/>
          <w:sz w:val="36"/>
          <w:vertAlign w:val="superscript"/>
          <w:rtl/>
          <w:lang w:bidi="ar-KW"/>
        </w:rPr>
        <w:t>)</w:t>
      </w:r>
      <w:r w:rsidR="00ED4AEE" w:rsidRPr="00FD0C88">
        <w:rPr>
          <w:rFonts w:hint="cs"/>
          <w:rtl/>
          <w:lang w:bidi="ar-KW"/>
        </w:rPr>
        <w:t>,</w:t>
      </w:r>
      <w:r w:rsidR="009357C1" w:rsidRPr="00FD0C88">
        <w:rPr>
          <w:rtl/>
          <w:lang w:bidi="ar-KW"/>
        </w:rPr>
        <w:t xml:space="preserve"> وسفيان الثوري</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06"/>
      </w:r>
      <w:r w:rsidR="006E0DE0" w:rsidRPr="00FD0C88">
        <w:rPr>
          <w:rFonts w:ascii="Traditional Arabic" w:hAnsi="Traditional Arabic"/>
          <w:sz w:val="36"/>
          <w:vertAlign w:val="superscript"/>
          <w:rtl/>
          <w:lang w:bidi="ar-KW"/>
        </w:rPr>
        <w:t>)</w:t>
      </w:r>
      <w:r w:rsidR="00ED4AEE" w:rsidRPr="00FD0C88">
        <w:rPr>
          <w:rFonts w:hint="cs"/>
          <w:rtl/>
          <w:lang w:bidi="ar-KW"/>
        </w:rPr>
        <w:t>,</w:t>
      </w:r>
      <w:r w:rsidR="009357C1" w:rsidRPr="00FD0C88">
        <w:rPr>
          <w:rtl/>
          <w:lang w:bidi="ar-KW"/>
        </w:rPr>
        <w:t xml:space="preserve"> والمالكية</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07"/>
      </w:r>
      <w:r w:rsidR="006E0DE0" w:rsidRPr="00FD0C88">
        <w:rPr>
          <w:rFonts w:ascii="Traditional Arabic" w:hAnsi="Traditional Arabic"/>
          <w:sz w:val="36"/>
          <w:vertAlign w:val="superscript"/>
          <w:rtl/>
          <w:lang w:bidi="ar-KW"/>
        </w:rPr>
        <w:t>)</w:t>
      </w:r>
      <w:r w:rsidR="00ED4AEE" w:rsidRPr="00FD0C88">
        <w:rPr>
          <w:rFonts w:hint="cs"/>
          <w:rtl/>
          <w:lang w:bidi="ar-KW"/>
        </w:rPr>
        <w:t>,</w:t>
      </w:r>
    </w:p>
    <w:p w:rsidR="009357C1" w:rsidRPr="00FD0C88" w:rsidRDefault="009357C1" w:rsidP="00AC624B">
      <w:pPr>
        <w:widowControl w:val="0"/>
        <w:ind w:left="0" w:firstLine="340"/>
        <w:rPr>
          <w:rtl/>
          <w:lang w:bidi="ar-KW"/>
        </w:rPr>
      </w:pPr>
      <w:r w:rsidRPr="00FD0C88">
        <w:rPr>
          <w:rtl/>
          <w:lang w:bidi="ar-KW"/>
        </w:rPr>
        <w:t>والشافعية</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08"/>
      </w:r>
      <w:r w:rsidR="006E0DE0" w:rsidRPr="00FD0C88">
        <w:rPr>
          <w:rFonts w:ascii="Traditional Arabic" w:hAnsi="Traditional Arabic"/>
          <w:sz w:val="36"/>
          <w:vertAlign w:val="superscript"/>
          <w:rtl/>
          <w:lang w:bidi="ar-KW"/>
        </w:rPr>
        <w:t>)</w:t>
      </w:r>
      <w:r w:rsidR="00ED4AEE" w:rsidRPr="00FD0C88">
        <w:rPr>
          <w:rFonts w:hint="cs"/>
          <w:rtl/>
          <w:lang w:bidi="ar-KW"/>
        </w:rPr>
        <w:t>,</w:t>
      </w:r>
      <w:r w:rsidRPr="00FD0C88">
        <w:rPr>
          <w:rtl/>
          <w:lang w:bidi="ar-KW"/>
        </w:rPr>
        <w:t xml:space="preserve"> والحنابلة</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09"/>
      </w:r>
      <w:r w:rsidR="006E0DE0" w:rsidRPr="00FD0C88">
        <w:rPr>
          <w:rFonts w:ascii="Traditional Arabic" w:hAnsi="Traditional Arabic"/>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0B44F9">
      <w:pPr>
        <w:pStyle w:val="10"/>
        <w:widowControl w:val="0"/>
        <w:numPr>
          <w:ilvl w:val="0"/>
          <w:numId w:val="13"/>
        </w:numPr>
        <w:ind w:left="283" w:hanging="283"/>
        <w:rPr>
          <w:lang w:bidi="ar-KW"/>
        </w:rPr>
      </w:pPr>
      <w:r w:rsidRPr="00FD0C88">
        <w:rPr>
          <w:rtl/>
          <w:lang w:bidi="ar-KW"/>
        </w:rPr>
        <w:t xml:space="preserve">عن أبي موسى </w:t>
      </w:r>
      <w:r w:rsidR="00963C96" w:rsidRPr="00FD0C88">
        <w:rPr>
          <w:rFonts w:ascii="AGA Arabesque" w:hAnsi="AGA Arabesque"/>
          <w:sz w:val="32"/>
          <w:lang w:bidi="ar-KW"/>
        </w:rPr>
        <w:t></w:t>
      </w:r>
      <w:r w:rsidR="006C3C4C" w:rsidRPr="00FD0C88">
        <w:rPr>
          <w:rFonts w:ascii="AGA Arabesque" w:hAnsi="AGA Arabesque"/>
          <w:sz w:val="32"/>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قال: </w:t>
      </w:r>
      <w:r w:rsidR="000B44F9" w:rsidRPr="00FD0C88">
        <w:rPr>
          <w:rFonts w:ascii="Traditional Arabic" w:hAnsi="Traditional Arabic"/>
          <w:b/>
          <w:bCs/>
          <w:w w:val="80"/>
          <w:sz w:val="34"/>
          <w:szCs w:val="22"/>
          <w:rtl/>
          <w:lang w:bidi="ar-KW"/>
        </w:rPr>
        <w:t>((</w:t>
      </w:r>
      <w:r w:rsidRPr="00FD0C88">
        <w:rPr>
          <w:b/>
          <w:bCs/>
          <w:rtl/>
          <w:lang w:bidi="ar-KW"/>
        </w:rPr>
        <w:t>لا نكاح إلا بولي</w:t>
      </w:r>
      <w:r w:rsidR="000B44F9" w:rsidRPr="00FD0C88">
        <w:rPr>
          <w:rFonts w:ascii="Traditional Arabic" w:hAnsi="Traditional Arabic"/>
          <w:b/>
          <w:bCs/>
          <w:w w:val="80"/>
          <w:sz w:val="34"/>
          <w:szCs w:val="22"/>
          <w:rtl/>
          <w:lang w:bidi="ar-KW"/>
        </w:rPr>
        <w:t>))</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10"/>
      </w:r>
      <w:r w:rsidR="006E0DE0" w:rsidRPr="00FD0C88">
        <w:rPr>
          <w:rFonts w:ascii="Traditional Arabic" w:hAnsi="Traditional Arabic"/>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0B44F9" w:rsidRPr="00FD0C88">
        <w:rPr>
          <w:rFonts w:hint="cs"/>
          <w:b/>
          <w:bCs/>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نفى النكاح الذي لا يكون في عقده الولي</w:t>
      </w:r>
      <w:r w:rsidR="00730003" w:rsidRPr="00FD0C88">
        <w:rPr>
          <w:rtl/>
          <w:lang w:bidi="ar-KW"/>
        </w:rPr>
        <w:t>,</w:t>
      </w:r>
      <w:r w:rsidRPr="00FD0C88">
        <w:rPr>
          <w:rtl/>
          <w:lang w:bidi="ar-KW"/>
        </w:rPr>
        <w:t xml:space="preserve"> وإذا أبطل النبي </w:t>
      </w:r>
      <w:r w:rsidR="00107E13" w:rsidRPr="00FD0C88">
        <w:rPr>
          <w:rFonts w:ascii="AGA Arabesque" w:hAnsi="AGA Arabesque" w:cs="Times New Roman"/>
          <w:sz w:val="32"/>
          <w:szCs w:val="32"/>
          <w:lang w:bidi="ar-KW"/>
        </w:rPr>
        <w:t></w:t>
      </w:r>
      <w:r w:rsidRPr="00FD0C88">
        <w:rPr>
          <w:rtl/>
          <w:lang w:bidi="ar-KW"/>
        </w:rPr>
        <w:t xml:space="preserve"> النكاح إذا زوجت المرأة نفسها بلا ولي</w:t>
      </w:r>
      <w:r w:rsidR="00682819">
        <w:rPr>
          <w:rFonts w:hint="cs"/>
          <w:rtl/>
          <w:lang w:bidi="ar-KW"/>
        </w:rPr>
        <w:t>،</w:t>
      </w:r>
      <w:r w:rsidRPr="00FD0C88">
        <w:rPr>
          <w:rtl/>
          <w:lang w:bidi="ar-KW"/>
        </w:rPr>
        <w:t xml:space="preserve"> فمن باب أولى أن تبطل ولايتها على غيرها في النكاح. </w:t>
      </w:r>
    </w:p>
    <w:p w:rsidR="009357C1" w:rsidRPr="00FD0C88" w:rsidRDefault="008B183C" w:rsidP="000B44F9">
      <w:pPr>
        <w:pStyle w:val="10"/>
        <w:widowControl w:val="0"/>
        <w:numPr>
          <w:ilvl w:val="0"/>
          <w:numId w:val="13"/>
        </w:numPr>
        <w:ind w:left="283" w:hanging="283"/>
        <w:rPr>
          <w:lang w:bidi="ar-KW"/>
        </w:rPr>
      </w:pPr>
      <w:r>
        <w:rPr>
          <w:rFonts w:hint="cs"/>
          <w:rtl/>
          <w:lang w:bidi="ar-KW"/>
        </w:rPr>
        <w:t>و</w:t>
      </w:r>
      <w:r w:rsidR="009357C1" w:rsidRPr="00FD0C88">
        <w:rPr>
          <w:rtl/>
          <w:lang w:bidi="ar-KW"/>
        </w:rPr>
        <w:t xml:space="preserve">عن أبي هريرة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9357C1" w:rsidRPr="00FD0C88">
        <w:rPr>
          <w:rtl/>
          <w:lang w:bidi="ar-KW"/>
        </w:rPr>
        <w:t>قال</w:t>
      </w:r>
      <w:r w:rsidR="006C3C4C" w:rsidRPr="00FD0C88">
        <w:rPr>
          <w:rtl/>
          <w:lang w:bidi="ar-KW"/>
        </w:rPr>
        <w:t>:</w:t>
      </w:r>
      <w:r w:rsidR="009357C1" w:rsidRPr="00FD0C88">
        <w:rPr>
          <w:rtl/>
          <w:lang w:bidi="ar-KW"/>
        </w:rPr>
        <w:t xml:space="preserve"> قال رسول الله </w:t>
      </w:r>
      <w:r w:rsidR="00107E13" w:rsidRPr="00FD0C88">
        <w:rPr>
          <w:rFonts w:ascii="AGA Arabesque" w:hAnsi="AGA Arabesque" w:cs="Times New Roman"/>
          <w:sz w:val="32"/>
          <w:szCs w:val="32"/>
          <w:lang w:bidi="ar-KW"/>
        </w:rPr>
        <w:t></w:t>
      </w:r>
      <w:r w:rsidR="00682819">
        <w:rPr>
          <w:rFonts w:hint="cs"/>
          <w:rtl/>
          <w:lang w:bidi="ar-KW"/>
        </w:rPr>
        <w:t>:</w:t>
      </w:r>
      <w:r w:rsidR="009357C1" w:rsidRPr="00FD0C88">
        <w:rPr>
          <w:rtl/>
          <w:lang w:bidi="ar-KW"/>
        </w:rPr>
        <w:t xml:space="preserve"> </w:t>
      </w:r>
      <w:r w:rsidR="000B44F9" w:rsidRPr="00FD0C88">
        <w:rPr>
          <w:rFonts w:ascii="Traditional Arabic" w:hAnsi="Traditional Arabic"/>
          <w:b/>
          <w:bCs/>
          <w:w w:val="80"/>
          <w:sz w:val="34"/>
          <w:szCs w:val="22"/>
          <w:rtl/>
          <w:lang w:bidi="ar-KW"/>
        </w:rPr>
        <w:t>((</w:t>
      </w:r>
      <w:r w:rsidR="009357C1" w:rsidRPr="00FD0C88">
        <w:rPr>
          <w:b/>
          <w:bCs/>
          <w:rtl/>
          <w:lang w:bidi="ar-KW"/>
        </w:rPr>
        <w:t>لا تزوج المرأة المرأة</w:t>
      </w:r>
      <w:r w:rsidR="00730003" w:rsidRPr="00FD0C88">
        <w:rPr>
          <w:b/>
          <w:bCs/>
          <w:rtl/>
          <w:lang w:bidi="ar-KW"/>
        </w:rPr>
        <w:t>.</w:t>
      </w:r>
      <w:r w:rsidR="009357C1" w:rsidRPr="00FD0C88">
        <w:rPr>
          <w:b/>
          <w:bCs/>
          <w:rtl/>
          <w:lang w:bidi="ar-KW"/>
        </w:rPr>
        <w:t xml:space="preserve"> ولا تزوج المرأة نفسها</w:t>
      </w:r>
      <w:r w:rsidR="00730003" w:rsidRPr="00FD0C88">
        <w:rPr>
          <w:b/>
          <w:bCs/>
          <w:rtl/>
          <w:lang w:bidi="ar-KW"/>
        </w:rPr>
        <w:t>.</w:t>
      </w:r>
      <w:r w:rsidR="000B44F9" w:rsidRPr="00FD0C88">
        <w:rPr>
          <w:b/>
          <w:bCs/>
          <w:rtl/>
          <w:lang w:bidi="ar-KW"/>
        </w:rPr>
        <w:t xml:space="preserve"> فإن الزانية هي التي تزوج نفسها</w:t>
      </w:r>
      <w:r w:rsidR="000B44F9" w:rsidRPr="00FD0C88">
        <w:rPr>
          <w:rFonts w:ascii="Traditional Arabic" w:hAnsi="Traditional Arabic"/>
          <w:b/>
          <w:bCs/>
          <w:w w:val="80"/>
          <w:sz w:val="34"/>
          <w:szCs w:val="22"/>
          <w:rtl/>
          <w:lang w:bidi="ar-KW"/>
        </w:rPr>
        <w:t>))</w:t>
      </w:r>
      <w:r w:rsidR="006E0DE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11"/>
      </w:r>
      <w:r w:rsidR="006E0DE0" w:rsidRPr="00FD0C88">
        <w:rPr>
          <w:rFonts w:ascii="Traditional Arabic" w:hAnsi="Traditional Arabic"/>
          <w:sz w:val="36"/>
          <w:vertAlign w:val="superscript"/>
          <w:rtl/>
          <w:lang w:bidi="ar-KW"/>
        </w:rPr>
        <w:t>)</w:t>
      </w:r>
      <w:r w:rsidR="009357C1" w:rsidRPr="00FD0C88">
        <w:rPr>
          <w:rtl/>
          <w:lang w:bidi="ar-KW"/>
        </w:rPr>
        <w:t>.</w:t>
      </w:r>
    </w:p>
    <w:p w:rsidR="009357C1" w:rsidRPr="00FD0C88" w:rsidRDefault="009357C1" w:rsidP="00AC624B">
      <w:pPr>
        <w:widowControl w:val="0"/>
        <w:ind w:left="0" w:firstLine="340"/>
        <w:rPr>
          <w:lang w:bidi="ar-KW"/>
        </w:rPr>
      </w:pPr>
      <w:r w:rsidRPr="00FD0C88">
        <w:rPr>
          <w:b/>
          <w:bCs/>
          <w:rtl/>
          <w:lang w:bidi="ar-KW"/>
        </w:rPr>
        <w:t>وجه الدلالة:</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قد نهى المرأة في تزويج غيرها</w:t>
      </w:r>
      <w:r w:rsidR="00730003" w:rsidRPr="00FD0C88">
        <w:rPr>
          <w:rtl/>
          <w:lang w:bidi="ar-KW"/>
        </w:rPr>
        <w:t>,</w:t>
      </w:r>
      <w:r w:rsidRPr="00FD0C88">
        <w:rPr>
          <w:rtl/>
          <w:lang w:bidi="ar-KW"/>
        </w:rPr>
        <w:t xml:space="preserve"> وهو نص لا يصار إلى غيره إلا بدليل ولا دليل هناك. </w:t>
      </w:r>
    </w:p>
    <w:p w:rsidR="0022614E" w:rsidRPr="00FD0C88" w:rsidRDefault="009357C1" w:rsidP="00E97214">
      <w:pPr>
        <w:pStyle w:val="10"/>
        <w:widowControl w:val="0"/>
        <w:numPr>
          <w:ilvl w:val="0"/>
          <w:numId w:val="13"/>
        </w:numPr>
        <w:ind w:left="283" w:hanging="283"/>
        <w:rPr>
          <w:lang w:bidi="ar-KW"/>
        </w:rPr>
      </w:pPr>
      <w:r w:rsidRPr="00FD0C88">
        <w:rPr>
          <w:rtl/>
          <w:lang w:bidi="ar-KW"/>
        </w:rPr>
        <w:t xml:space="preserve">وردت أثار عن السلف الصالح من الصحابة والتابعين في نهي المرأة أن تلي عقد النكاح </w:t>
      </w:r>
      <w:r w:rsidRPr="00FD0C88">
        <w:rPr>
          <w:rtl/>
          <w:lang w:bidi="ar-KW"/>
        </w:rPr>
        <w:lastRenderedPageBreak/>
        <w:t>وتتابعوا على ذلك</w:t>
      </w:r>
      <w:r w:rsidR="005D3266" w:rsidRPr="00FD0C88">
        <w:rPr>
          <w:rFonts w:hint="cs"/>
          <w:rtl/>
          <w:lang w:bidi="ar-KW"/>
        </w:rPr>
        <w:t>,</w:t>
      </w:r>
      <w:r w:rsidRPr="00FD0C88">
        <w:rPr>
          <w:rtl/>
          <w:lang w:bidi="ar-KW"/>
        </w:rPr>
        <w:t xml:space="preserve"> و</w:t>
      </w:r>
      <w:r w:rsidR="0022614E" w:rsidRPr="00FD0C88">
        <w:rPr>
          <w:rtl/>
          <w:lang w:bidi="ar-KW"/>
        </w:rPr>
        <w:t>لا مخالف لهم فكان إجماعاً.</w:t>
      </w:r>
    </w:p>
    <w:p w:rsidR="0022614E" w:rsidRPr="00FD0C88" w:rsidRDefault="009357C1" w:rsidP="00E97214">
      <w:pPr>
        <w:pStyle w:val="10"/>
        <w:widowControl w:val="0"/>
        <w:ind w:left="283" w:hanging="283"/>
        <w:rPr>
          <w:rtl/>
        </w:rPr>
      </w:pPr>
      <w:r w:rsidRPr="00FD0C88">
        <w:rPr>
          <w:rtl/>
          <w:lang w:bidi="ar-KW"/>
        </w:rPr>
        <w:t>فمنها ما قاله القاسم بن محمد</w:t>
      </w:r>
      <w:r w:rsidR="006C3C4C" w:rsidRPr="00FD0C88">
        <w:rPr>
          <w:rtl/>
          <w:lang w:bidi="ar-KW"/>
        </w:rPr>
        <w:t>:</w:t>
      </w:r>
      <w:r w:rsidRPr="00FD0C88">
        <w:rPr>
          <w:rtl/>
          <w:lang w:bidi="ar-KW"/>
        </w:rPr>
        <w:t xml:space="preserve"> </w:t>
      </w:r>
      <w:r w:rsidR="0022614E" w:rsidRPr="00FD0C88">
        <w:rPr>
          <w:rFonts w:ascii="Traditional Arabic" w:hAnsi="Traditional Arabic"/>
          <w:w w:val="80"/>
          <w:sz w:val="34"/>
          <w:szCs w:val="22"/>
          <w:rtl/>
          <w:lang w:bidi="ar-KW"/>
        </w:rPr>
        <w:t>((</w:t>
      </w:r>
      <w:r w:rsidRPr="00FD0C88">
        <w:rPr>
          <w:rtl/>
          <w:lang w:bidi="ar-KW"/>
        </w:rPr>
        <w:t>كانت عائشة رضى الله عنها تخطب إليها المرأة من أهلها فتشهد فإذا بقيت عقدة النكاح</w:t>
      </w:r>
      <w:r w:rsidR="0022614E" w:rsidRPr="00FD0C88">
        <w:rPr>
          <w:rFonts w:hint="cs"/>
          <w:rtl/>
          <w:lang w:bidi="ar-KW"/>
        </w:rPr>
        <w:t>,</w:t>
      </w:r>
      <w:r w:rsidRPr="00FD0C88">
        <w:rPr>
          <w:rtl/>
          <w:lang w:bidi="ar-KW"/>
        </w:rPr>
        <w:t xml:space="preserve"> قالت لبعض أهلها</w:t>
      </w:r>
      <w:r w:rsidR="006C3C4C" w:rsidRPr="00FD0C88">
        <w:rPr>
          <w:rtl/>
          <w:lang w:bidi="ar-KW"/>
        </w:rPr>
        <w:t>:</w:t>
      </w:r>
      <w:r w:rsidRPr="00FD0C88">
        <w:rPr>
          <w:rtl/>
          <w:lang w:bidi="ar-KW"/>
        </w:rPr>
        <w:t xml:space="preserve"> زوج فإن المرأة لا تلى عقدة النكاح</w:t>
      </w:r>
      <w:r w:rsidR="0022614E" w:rsidRPr="00FD0C88">
        <w:rPr>
          <w:rFonts w:ascii="Traditional Arabic" w:hAnsi="Traditional Arabic"/>
          <w:w w:val="80"/>
          <w:sz w:val="34"/>
          <w:szCs w:val="22"/>
          <w:rtl/>
          <w:lang w:bidi="ar-KW"/>
        </w:rPr>
        <w:t>))</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12"/>
      </w:r>
      <w:r w:rsidR="006E0DE0" w:rsidRPr="00FD0C88">
        <w:rPr>
          <w:rFonts w:ascii="Traditional Arabic" w:hAnsi="Traditional Arabic"/>
          <w:sz w:val="36"/>
          <w:vertAlign w:val="superscript"/>
          <w:rtl/>
          <w:lang w:bidi="ar-KW"/>
        </w:rPr>
        <w:t>)</w:t>
      </w:r>
      <w:r w:rsidRPr="00FD0C88">
        <w:rPr>
          <w:rtl/>
          <w:lang w:bidi="ar-KW"/>
        </w:rPr>
        <w:t>.</w:t>
      </w:r>
    </w:p>
    <w:p w:rsidR="00FA2251" w:rsidRPr="00FD0C88" w:rsidRDefault="009357C1" w:rsidP="00E97214">
      <w:pPr>
        <w:pStyle w:val="10"/>
        <w:widowControl w:val="0"/>
        <w:ind w:left="283" w:hanging="283"/>
        <w:rPr>
          <w:rtl/>
          <w:lang w:bidi="ar-KW"/>
        </w:rPr>
      </w:pPr>
      <w:r w:rsidRPr="00FD0C88">
        <w:rPr>
          <w:rtl/>
        </w:rPr>
        <w:t>و</w:t>
      </w:r>
      <w:r w:rsidRPr="00FD0C88">
        <w:rPr>
          <w:rtl/>
          <w:lang w:bidi="ar-KW"/>
        </w:rPr>
        <w:t>عن نافع قال</w:t>
      </w:r>
      <w:r w:rsidR="0022614E" w:rsidRPr="00FD0C88">
        <w:rPr>
          <w:rFonts w:hint="cs"/>
          <w:rtl/>
          <w:lang w:bidi="ar-KW"/>
        </w:rPr>
        <w:t>:</w:t>
      </w:r>
      <w:r w:rsidRPr="00FD0C88">
        <w:rPr>
          <w:rtl/>
          <w:lang w:bidi="ar-KW"/>
        </w:rPr>
        <w:t xml:space="preserve"> </w:t>
      </w:r>
      <w:r w:rsidR="0022614E" w:rsidRPr="00FD0C88">
        <w:rPr>
          <w:rFonts w:ascii="Traditional Arabic" w:hAnsi="Traditional Arabic"/>
          <w:w w:val="80"/>
          <w:sz w:val="34"/>
          <w:szCs w:val="22"/>
          <w:rtl/>
          <w:lang w:bidi="ar-KW"/>
        </w:rPr>
        <w:t>((</w:t>
      </w:r>
      <w:r w:rsidRPr="00FD0C88">
        <w:rPr>
          <w:rtl/>
          <w:lang w:bidi="ar-KW"/>
        </w:rPr>
        <w:t>ولي عمر ابنته حفصة ماله وبناته نكاحهن</w:t>
      </w:r>
      <w:r w:rsidR="005D3266" w:rsidRPr="00FD0C88">
        <w:rPr>
          <w:rFonts w:hint="cs"/>
          <w:rtl/>
          <w:lang w:bidi="ar-KW"/>
        </w:rPr>
        <w:t>,</w:t>
      </w:r>
      <w:r w:rsidRPr="00FD0C88">
        <w:rPr>
          <w:rtl/>
          <w:lang w:bidi="ar-KW"/>
        </w:rPr>
        <w:t xml:space="preserve"> فكانت حفصة إذا أرادت أن تزوج امرأة أمرت أخاها عبد الله فزوج</w:t>
      </w:r>
      <w:r w:rsidR="00FA2251" w:rsidRPr="00FD0C88">
        <w:rPr>
          <w:rFonts w:ascii="Traditional Arabic" w:hAnsi="Traditional Arabic"/>
          <w:w w:val="80"/>
          <w:sz w:val="34"/>
          <w:szCs w:val="22"/>
          <w:rtl/>
          <w:lang w:bidi="ar-KW"/>
        </w:rPr>
        <w:t>))</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13"/>
      </w:r>
      <w:r w:rsidR="006E0DE0" w:rsidRPr="00FD0C88">
        <w:rPr>
          <w:rFonts w:ascii="Traditional Arabic" w:hAnsi="Traditional Arabic"/>
          <w:sz w:val="36"/>
          <w:vertAlign w:val="superscript"/>
          <w:rtl/>
          <w:lang w:bidi="ar-KW"/>
        </w:rPr>
        <w:t>)</w:t>
      </w:r>
      <w:r w:rsidRPr="00FD0C88">
        <w:rPr>
          <w:rtl/>
          <w:lang w:bidi="ar-KW"/>
        </w:rPr>
        <w:t>.</w:t>
      </w:r>
    </w:p>
    <w:p w:rsidR="00FA2251" w:rsidRPr="00FD0C88" w:rsidRDefault="009357C1" w:rsidP="00E97214">
      <w:pPr>
        <w:pStyle w:val="10"/>
        <w:widowControl w:val="0"/>
        <w:ind w:left="283" w:hanging="283"/>
        <w:rPr>
          <w:rtl/>
          <w:lang w:bidi="ar-KW"/>
        </w:rPr>
      </w:pPr>
      <w:r w:rsidRPr="00FD0C88">
        <w:rPr>
          <w:rtl/>
          <w:lang w:bidi="ar-KW"/>
        </w:rPr>
        <w:t xml:space="preserve">وقال ابن عباس رضي الله عنهما: </w:t>
      </w:r>
      <w:r w:rsidR="005D3266" w:rsidRPr="00FD0C88">
        <w:rPr>
          <w:rFonts w:ascii="Traditional Arabic" w:hAnsi="Traditional Arabic"/>
          <w:w w:val="80"/>
          <w:sz w:val="34"/>
          <w:szCs w:val="22"/>
          <w:rtl/>
          <w:lang w:bidi="ar-KW"/>
        </w:rPr>
        <w:t>((</w:t>
      </w:r>
      <w:r w:rsidRPr="00FD0C88">
        <w:rPr>
          <w:rtl/>
          <w:lang w:bidi="ar-KW"/>
        </w:rPr>
        <w:t>لا تلي امرأة عقدة النكاح</w:t>
      </w:r>
      <w:r w:rsidR="005D3266" w:rsidRPr="00FD0C88">
        <w:rPr>
          <w:rFonts w:ascii="Traditional Arabic" w:hAnsi="Traditional Arabic"/>
          <w:w w:val="80"/>
          <w:sz w:val="34"/>
          <w:szCs w:val="22"/>
          <w:rtl/>
          <w:lang w:bidi="ar-KW"/>
        </w:rPr>
        <w:t>))</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14"/>
      </w:r>
      <w:r w:rsidR="006E0DE0" w:rsidRPr="00FD0C88">
        <w:rPr>
          <w:rFonts w:ascii="Traditional Arabic" w:hAnsi="Traditional Arabic"/>
          <w:sz w:val="36"/>
          <w:vertAlign w:val="superscript"/>
          <w:rtl/>
          <w:lang w:bidi="ar-KW"/>
        </w:rPr>
        <w:t>)</w:t>
      </w:r>
      <w:r w:rsidR="00FA2251" w:rsidRPr="00FD0C88">
        <w:rPr>
          <w:rtl/>
          <w:lang w:bidi="ar-KW"/>
        </w:rPr>
        <w:t>.</w:t>
      </w:r>
    </w:p>
    <w:p w:rsidR="009357C1" w:rsidRPr="00FD0C88" w:rsidRDefault="009357C1" w:rsidP="00116453">
      <w:pPr>
        <w:pStyle w:val="10"/>
        <w:widowControl w:val="0"/>
        <w:ind w:left="283" w:hanging="283"/>
        <w:rPr>
          <w:rtl/>
          <w:lang w:bidi="ar-KW"/>
        </w:rPr>
      </w:pPr>
      <w:r w:rsidRPr="00FD0C88">
        <w:rPr>
          <w:rtl/>
          <w:lang w:bidi="ar-KW"/>
        </w:rPr>
        <w:t xml:space="preserve">وسئل </w:t>
      </w:r>
      <w:r w:rsidR="00682819">
        <w:rPr>
          <w:rFonts w:hint="cs"/>
          <w:rtl/>
          <w:lang w:bidi="ar-KW"/>
        </w:rPr>
        <w:t>ا</w:t>
      </w:r>
      <w:r w:rsidRPr="00FD0C88">
        <w:rPr>
          <w:rtl/>
          <w:lang w:bidi="ar-KW"/>
        </w:rPr>
        <w:t>بن عمر عن امرأة لها جارية أتزوجها قال</w:t>
      </w:r>
      <w:r w:rsidR="005D3266" w:rsidRPr="00FD0C88">
        <w:rPr>
          <w:rFonts w:hint="cs"/>
          <w:rtl/>
          <w:lang w:bidi="ar-KW"/>
        </w:rPr>
        <w:t>:</w:t>
      </w:r>
      <w:r w:rsidRPr="00FD0C88">
        <w:rPr>
          <w:rtl/>
          <w:lang w:bidi="ar-KW"/>
        </w:rPr>
        <w:t xml:space="preserve"> </w:t>
      </w:r>
      <w:r w:rsidR="005D3266" w:rsidRPr="00FD0C88">
        <w:rPr>
          <w:rFonts w:ascii="Traditional Arabic" w:hAnsi="Traditional Arabic"/>
          <w:w w:val="80"/>
          <w:sz w:val="34"/>
          <w:szCs w:val="22"/>
          <w:rtl/>
          <w:lang w:bidi="ar-KW"/>
        </w:rPr>
        <w:t>((</w:t>
      </w:r>
      <w:r w:rsidRPr="00FD0C88">
        <w:rPr>
          <w:rtl/>
          <w:lang w:bidi="ar-KW"/>
        </w:rPr>
        <w:t>لا</w:t>
      </w:r>
      <w:r w:rsidR="005D3266" w:rsidRPr="00FD0C88">
        <w:rPr>
          <w:rFonts w:hint="cs"/>
          <w:rtl/>
          <w:lang w:bidi="ar-KW"/>
        </w:rPr>
        <w:t>,</w:t>
      </w:r>
      <w:r w:rsidRPr="00FD0C88">
        <w:rPr>
          <w:rtl/>
          <w:lang w:bidi="ar-KW"/>
        </w:rPr>
        <w:t xml:space="preserve"> ولكن لتأمر وليها فليزوجها</w:t>
      </w:r>
      <w:r w:rsidR="005D3266" w:rsidRPr="00FD0C88">
        <w:rPr>
          <w:rFonts w:ascii="Traditional Arabic" w:hAnsi="Traditional Arabic"/>
          <w:w w:val="80"/>
          <w:sz w:val="34"/>
          <w:szCs w:val="22"/>
          <w:rtl/>
          <w:lang w:bidi="ar-KW"/>
        </w:rPr>
        <w:t>))</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15"/>
      </w:r>
      <w:r w:rsidR="006E0DE0" w:rsidRPr="00FD0C88">
        <w:rPr>
          <w:rFonts w:ascii="Traditional Arabic" w:hAnsi="Traditional Arabic"/>
          <w:sz w:val="36"/>
          <w:vertAlign w:val="superscript"/>
          <w:rtl/>
          <w:lang w:bidi="ar-KW"/>
        </w:rPr>
        <w:t>)</w:t>
      </w:r>
      <w:r w:rsidRPr="00FD0C88">
        <w:rPr>
          <w:rtl/>
          <w:lang w:bidi="ar-KW"/>
        </w:rPr>
        <w:t xml:space="preserve">. </w:t>
      </w:r>
      <w:r w:rsidR="00116453" w:rsidRPr="00FD0C88">
        <w:rPr>
          <w:rFonts w:hint="cs"/>
          <w:rtl/>
          <w:lang w:bidi="ar-KW"/>
        </w:rPr>
        <w:t>وقال أبو</w:t>
      </w:r>
      <w:r w:rsidRPr="00FD0C88">
        <w:rPr>
          <w:rtl/>
          <w:lang w:bidi="ar-KW"/>
        </w:rPr>
        <w:t xml:space="preserve"> الزناد </w:t>
      </w:r>
      <w:r w:rsidR="00116453" w:rsidRPr="00FD0C88">
        <w:rPr>
          <w:rFonts w:hint="cs"/>
          <w:rtl/>
          <w:lang w:bidi="ar-KW"/>
        </w:rPr>
        <w:t xml:space="preserve">نقلاً </w:t>
      </w:r>
      <w:r w:rsidRPr="00FD0C88">
        <w:rPr>
          <w:rtl/>
          <w:lang w:bidi="ar-KW"/>
        </w:rPr>
        <w:t>عن الفقهاء الذين ينتهى إلى قولهم من تابعى أهل المدينة</w:t>
      </w:r>
      <w:r w:rsidR="00116453" w:rsidRPr="00FD0C88">
        <w:rPr>
          <w:rFonts w:hint="cs"/>
          <w:rtl/>
          <w:lang w:bidi="ar-KW"/>
        </w:rPr>
        <w:t>:</w:t>
      </w:r>
      <w:r w:rsidRPr="00FD0C88">
        <w:rPr>
          <w:rtl/>
          <w:lang w:bidi="ar-KW"/>
        </w:rPr>
        <w:t xml:space="preserve"> كانوا يقولون</w:t>
      </w:r>
      <w:r w:rsidR="006C3C4C" w:rsidRPr="00FD0C88">
        <w:rPr>
          <w:rtl/>
          <w:lang w:bidi="ar-KW"/>
        </w:rPr>
        <w:t>:</w:t>
      </w:r>
      <w:r w:rsidRPr="00FD0C88">
        <w:rPr>
          <w:rtl/>
          <w:lang w:bidi="ar-KW"/>
        </w:rPr>
        <w:t xml:space="preserve"> لا تعقد امرأة عقدة النكاح فى نفسها ولا فى غيرها</w:t>
      </w:r>
      <w:r w:rsidR="006E0DE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16"/>
      </w:r>
      <w:r w:rsidR="006E0DE0" w:rsidRPr="00FD0C88">
        <w:rPr>
          <w:rFonts w:ascii="Traditional Arabic" w:hAnsi="Traditional Arabic"/>
          <w:sz w:val="36"/>
          <w:vertAlign w:val="superscript"/>
          <w:rtl/>
          <w:lang w:bidi="ar-KW"/>
        </w:rPr>
        <w:t>)</w:t>
      </w:r>
      <w:r w:rsidRPr="00FD0C88">
        <w:rPr>
          <w:rtl/>
          <w:lang w:bidi="ar-KW"/>
        </w:rPr>
        <w:t>.</w:t>
      </w:r>
    </w:p>
    <w:p w:rsidR="009357C1" w:rsidRPr="00FD0C88" w:rsidRDefault="009357C1" w:rsidP="000B44F9">
      <w:pPr>
        <w:widowControl w:val="0"/>
        <w:ind w:left="0" w:firstLine="340"/>
        <w:rPr>
          <w:b/>
          <w:bCs/>
          <w:rtl/>
        </w:rPr>
      </w:pPr>
      <w:r w:rsidRPr="00FD0C88">
        <w:rPr>
          <w:rtl/>
          <w:lang w:bidi="ar-KW"/>
        </w:rPr>
        <w:t xml:space="preserve"> </w:t>
      </w:r>
      <w:r w:rsidRPr="00FD0C88">
        <w:rPr>
          <w:b/>
          <w:bCs/>
          <w:rtl/>
        </w:rPr>
        <w:t>القول الثاني:</w:t>
      </w:r>
    </w:p>
    <w:p w:rsidR="009357C1" w:rsidRPr="00FD0C88" w:rsidRDefault="009357C1" w:rsidP="00AC624B">
      <w:pPr>
        <w:widowControl w:val="0"/>
        <w:ind w:left="0" w:firstLine="340"/>
        <w:rPr>
          <w:rtl/>
        </w:rPr>
      </w:pPr>
      <w:r w:rsidRPr="00FD0C88">
        <w:rPr>
          <w:rtl/>
        </w:rPr>
        <w:t>يجوز أن تلي المرأة عقد النكاح بنفسها.</w:t>
      </w:r>
    </w:p>
    <w:p w:rsidR="009357C1" w:rsidRPr="00FD0C88" w:rsidRDefault="008B183C" w:rsidP="00AC624B">
      <w:pPr>
        <w:widowControl w:val="0"/>
        <w:ind w:left="0" w:firstLine="340"/>
        <w:rPr>
          <w:rtl/>
        </w:rPr>
      </w:pPr>
      <w:r>
        <w:rPr>
          <w:rFonts w:hint="cs"/>
          <w:rtl/>
        </w:rPr>
        <w:t>و</w:t>
      </w:r>
      <w:r w:rsidR="009357C1" w:rsidRPr="00FD0C88">
        <w:rPr>
          <w:rtl/>
        </w:rPr>
        <w:t>قال به: الحنفية</w:t>
      </w:r>
      <w:r w:rsidR="006E0DE0"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117"/>
      </w:r>
      <w:r w:rsidR="006E0DE0"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9357C1" w:rsidP="00963F80">
      <w:pPr>
        <w:pStyle w:val="10"/>
        <w:widowControl w:val="0"/>
        <w:numPr>
          <w:ilvl w:val="0"/>
          <w:numId w:val="14"/>
        </w:numPr>
        <w:ind w:left="283" w:hanging="283"/>
        <w:rPr>
          <w:sz w:val="36"/>
        </w:rPr>
      </w:pPr>
      <w:r w:rsidRPr="00FD0C88">
        <w:rPr>
          <w:rtl/>
        </w:rPr>
        <w:t>قال الله تعالى</w:t>
      </w:r>
      <w:r w:rsidRPr="00FD0C88">
        <w:rPr>
          <w:rFonts w:ascii="Traditional Arabic" w:hAnsi="Traditional Arabic"/>
          <w:sz w:val="36"/>
          <w:rtl/>
          <w:lang w:bidi="ar-KW"/>
        </w:rPr>
        <w:t>:</w:t>
      </w:r>
      <w:r w:rsidR="00892A06" w:rsidRPr="00FD0C88">
        <w:rPr>
          <w:rFonts w:ascii="Traditional Arabic" w:hAnsi="Traditional Arabic" w:hint="cs"/>
          <w:sz w:val="36"/>
          <w:rtl/>
          <w:lang w:bidi="ar-KW"/>
        </w:rPr>
        <w:t xml:space="preserve"> </w:t>
      </w:r>
      <w:r w:rsidR="00892A06" w:rsidRPr="00FD0C88">
        <w:rPr>
          <w:rFonts w:ascii="QCF_BSML" w:hAnsi="QCF_BSML" w:cs="QCF_BSML"/>
          <w:sz w:val="32"/>
          <w:szCs w:val="32"/>
          <w:rtl/>
        </w:rPr>
        <w:t>ﮋ</w:t>
      </w:r>
      <w:r w:rsidR="00892A06" w:rsidRPr="00FD0C88">
        <w:rPr>
          <w:rFonts w:ascii="QCF_BSML" w:hAnsi="QCF_BSML" w:cs="QCF_BSML"/>
          <w:sz w:val="2"/>
          <w:szCs w:val="2"/>
          <w:rtl/>
        </w:rPr>
        <w:t xml:space="preserve"> </w:t>
      </w:r>
      <w:r w:rsidR="00892A06" w:rsidRPr="00FD0C88">
        <w:rPr>
          <w:rFonts w:ascii="QCF_P036" w:hAnsi="QCF_P036" w:cs="QCF_P036"/>
          <w:sz w:val="32"/>
          <w:szCs w:val="32"/>
          <w:rtl/>
        </w:rPr>
        <w:t>ﰂ</w:t>
      </w:r>
      <w:r w:rsidR="00892A06" w:rsidRPr="00FD0C88">
        <w:rPr>
          <w:rFonts w:ascii="QCF_P036" w:hAnsi="QCF_P036" w:cs="QCF_P036"/>
          <w:sz w:val="2"/>
          <w:szCs w:val="2"/>
          <w:rtl/>
        </w:rPr>
        <w:t xml:space="preserve"> </w:t>
      </w:r>
      <w:r w:rsidR="00892A06" w:rsidRPr="00FD0C88">
        <w:rPr>
          <w:rFonts w:ascii="QCF_P036" w:hAnsi="QCF_P036" w:cs="QCF_P036"/>
          <w:sz w:val="32"/>
          <w:szCs w:val="32"/>
          <w:rtl/>
        </w:rPr>
        <w:t>ﰃ</w:t>
      </w:r>
      <w:r w:rsidR="00892A06" w:rsidRPr="00FD0C88">
        <w:rPr>
          <w:rFonts w:ascii="QCF_P036" w:hAnsi="QCF_P036" w:cs="QCF_P036"/>
          <w:sz w:val="2"/>
          <w:szCs w:val="2"/>
          <w:rtl/>
        </w:rPr>
        <w:t xml:space="preserve">  </w:t>
      </w:r>
      <w:r w:rsidR="00892A06" w:rsidRPr="00FD0C88">
        <w:rPr>
          <w:rFonts w:ascii="QCF_P036" w:hAnsi="QCF_P036" w:cs="QCF_P036"/>
          <w:sz w:val="32"/>
          <w:szCs w:val="32"/>
          <w:rtl/>
        </w:rPr>
        <w:t>ﰄ</w:t>
      </w:r>
      <w:r w:rsidR="00892A06" w:rsidRPr="00FD0C88">
        <w:rPr>
          <w:rFonts w:ascii="QCF_P036" w:hAnsi="QCF_P036" w:cs="QCF_P036"/>
          <w:sz w:val="2"/>
          <w:szCs w:val="2"/>
          <w:rtl/>
        </w:rPr>
        <w:t xml:space="preserve"> </w:t>
      </w:r>
      <w:r w:rsidR="00892A06" w:rsidRPr="00FD0C88">
        <w:rPr>
          <w:rFonts w:ascii="QCF_P036" w:hAnsi="QCF_P036" w:cs="QCF_P036"/>
          <w:sz w:val="32"/>
          <w:szCs w:val="32"/>
          <w:rtl/>
        </w:rPr>
        <w:t>ﰅ</w:t>
      </w:r>
      <w:r w:rsidR="00892A06" w:rsidRPr="00FD0C88">
        <w:rPr>
          <w:rFonts w:ascii="Arial" w:hAnsi="Arial" w:cs="Arial"/>
          <w:sz w:val="2"/>
          <w:szCs w:val="2"/>
          <w:rtl/>
        </w:rPr>
        <w:t xml:space="preserve"> </w:t>
      </w:r>
      <w:r w:rsidR="00892A06" w:rsidRPr="00FD0C88">
        <w:rPr>
          <w:rFonts w:ascii="QCF_BSML" w:hAnsi="QCF_BSML" w:cs="QCF_BSML"/>
          <w:sz w:val="32"/>
          <w:szCs w:val="32"/>
          <w:rtl/>
        </w:rPr>
        <w:t>ﮊ</w:t>
      </w:r>
      <w:r w:rsidR="00892A06" w:rsidRPr="00FD0C88">
        <w:rPr>
          <w:rFonts w:hint="cs"/>
          <w:rtl/>
        </w:rPr>
        <w:t xml:space="preserve"> [</w:t>
      </w:r>
      <w:r w:rsidR="00892A06" w:rsidRPr="00FD0C88">
        <w:rPr>
          <w:rtl/>
        </w:rPr>
        <w:t>البقرة</w:t>
      </w:r>
      <w:r w:rsidR="00892A06" w:rsidRPr="00FD0C88">
        <w:rPr>
          <w:rFonts w:ascii="Traditional Arabic" w:hAnsi="QCF_BSML"/>
          <w:sz w:val="32"/>
          <w:szCs w:val="32"/>
          <w:rtl/>
        </w:rPr>
        <w:t>:٢٣٠</w:t>
      </w:r>
      <w:r w:rsidR="00892A06" w:rsidRPr="00FD0C88">
        <w:rPr>
          <w:rFonts w:ascii="Traditional Arabic" w:hAnsi="QCF_BSML"/>
          <w:sz w:val="2"/>
          <w:szCs w:val="2"/>
        </w:rPr>
        <w:t xml:space="preserve"> </w:t>
      </w:r>
      <w:r w:rsidR="00892A06" w:rsidRPr="00FD0C88">
        <w:rPr>
          <w:rFonts w:ascii="Traditional Arabic" w:hAnsi="Traditional Arabic" w:hint="cs"/>
          <w:sz w:val="36"/>
          <w:rtl/>
          <w:lang w:bidi="ar-KW"/>
        </w:rPr>
        <w:t>].</w:t>
      </w:r>
      <w:r w:rsidR="00892A06" w:rsidRPr="00FD0C88">
        <w:rPr>
          <w:rFonts w:ascii="QCF_BSML" w:hAnsi="QCF_BSML" w:cs="QCF_BSML"/>
          <w:sz w:val="32"/>
          <w:szCs w:val="32"/>
          <w:rtl/>
        </w:rPr>
        <w:t xml:space="preserve"> </w:t>
      </w:r>
      <w:r w:rsidR="00892A06" w:rsidRPr="00FD0C88">
        <w:rPr>
          <w:rFonts w:ascii="QCF_BSML" w:hAnsi="QCF_BSML" w:cs="QCF_BSML" w:hint="cs"/>
          <w:sz w:val="32"/>
          <w:szCs w:val="32"/>
          <w:rtl/>
        </w:rPr>
        <w:t xml:space="preserve"> </w:t>
      </w:r>
      <w:r w:rsidR="00892A06" w:rsidRPr="00FD0C88">
        <w:rPr>
          <w:rFonts w:hint="cs"/>
          <w:rtl/>
        </w:rPr>
        <w:t>و</w:t>
      </w:r>
      <w:r w:rsidR="000174BC" w:rsidRPr="00FD0C88">
        <w:rPr>
          <w:rFonts w:hint="cs"/>
          <w:rtl/>
        </w:rPr>
        <w:t>ق</w:t>
      </w:r>
      <w:r w:rsidR="00892A06" w:rsidRPr="00FD0C88">
        <w:rPr>
          <w:rFonts w:hint="cs"/>
          <w:rtl/>
        </w:rPr>
        <w:t>وله تعالى:</w:t>
      </w:r>
      <w:r w:rsidR="00892A06" w:rsidRPr="00FD0C88">
        <w:rPr>
          <w:rFonts w:ascii="QCF_BSML" w:hAnsi="QCF_BSML" w:cs="QCF_BSML" w:hint="cs"/>
          <w:sz w:val="32"/>
          <w:szCs w:val="32"/>
          <w:rtl/>
        </w:rPr>
        <w:t xml:space="preserve"> </w:t>
      </w:r>
      <w:r w:rsidR="00892A06" w:rsidRPr="00FD0C88">
        <w:rPr>
          <w:rFonts w:ascii="QCF_BSML" w:hAnsi="QCF_BSML" w:cs="QCF_BSML"/>
          <w:sz w:val="32"/>
          <w:szCs w:val="32"/>
          <w:rtl/>
        </w:rPr>
        <w:t>ﮋ</w:t>
      </w:r>
      <w:r w:rsidR="00892A06" w:rsidRPr="00FD0C88">
        <w:rPr>
          <w:rFonts w:ascii="QCF_BSML" w:hAnsi="QCF_BSML" w:cs="QCF_BSML"/>
          <w:sz w:val="2"/>
          <w:szCs w:val="2"/>
          <w:rtl/>
        </w:rPr>
        <w:t xml:space="preserve"> </w:t>
      </w:r>
      <w:r w:rsidR="00892A06" w:rsidRPr="00FD0C88">
        <w:rPr>
          <w:rFonts w:ascii="QCF_P037" w:hAnsi="QCF_P037" w:cs="QCF_P037"/>
          <w:sz w:val="32"/>
          <w:szCs w:val="32"/>
          <w:rtl/>
        </w:rPr>
        <w:t>ﮉ</w:t>
      </w:r>
      <w:r w:rsidR="00892A06" w:rsidRPr="00FD0C88">
        <w:rPr>
          <w:rFonts w:ascii="QCF_P037" w:hAnsi="QCF_P037" w:cs="QCF_P037"/>
          <w:sz w:val="2"/>
          <w:szCs w:val="2"/>
          <w:rtl/>
        </w:rPr>
        <w:t xml:space="preserve"> </w:t>
      </w:r>
      <w:r w:rsidR="00892A06" w:rsidRPr="00FD0C88">
        <w:rPr>
          <w:rFonts w:ascii="QCF_P037" w:hAnsi="QCF_P037" w:cs="QCF_P037"/>
          <w:sz w:val="32"/>
          <w:szCs w:val="32"/>
          <w:rtl/>
        </w:rPr>
        <w:t>ﮊ</w:t>
      </w:r>
      <w:r w:rsidR="00892A06" w:rsidRPr="00FD0C88">
        <w:rPr>
          <w:rFonts w:ascii="QCF_P037" w:hAnsi="QCF_P037" w:cs="QCF_P037"/>
          <w:sz w:val="2"/>
          <w:szCs w:val="2"/>
          <w:rtl/>
        </w:rPr>
        <w:t xml:space="preserve"> </w:t>
      </w:r>
      <w:r w:rsidR="00892A06" w:rsidRPr="00FD0C88">
        <w:rPr>
          <w:rFonts w:ascii="QCF_P037" w:hAnsi="QCF_P037" w:cs="QCF_P037"/>
          <w:sz w:val="32"/>
          <w:szCs w:val="32"/>
          <w:rtl/>
        </w:rPr>
        <w:t>ﮋ</w:t>
      </w:r>
      <w:r w:rsidR="00892A06" w:rsidRPr="00FD0C88">
        <w:rPr>
          <w:rFonts w:ascii="QCF_P037" w:hAnsi="QCF_P037" w:cs="QCF_P037"/>
          <w:sz w:val="2"/>
          <w:szCs w:val="2"/>
          <w:rtl/>
        </w:rPr>
        <w:t xml:space="preserve"> </w:t>
      </w:r>
      <w:r w:rsidR="00892A06" w:rsidRPr="00FD0C88">
        <w:rPr>
          <w:rFonts w:ascii="QCF_P037" w:hAnsi="QCF_P037" w:cs="QCF_P037"/>
          <w:sz w:val="32"/>
          <w:szCs w:val="32"/>
          <w:rtl/>
        </w:rPr>
        <w:t>ﮌ</w:t>
      </w:r>
      <w:r w:rsidR="00892A06" w:rsidRPr="00FD0C88">
        <w:rPr>
          <w:rFonts w:ascii="QCF_P037" w:hAnsi="QCF_P037" w:cs="QCF_P037"/>
          <w:sz w:val="2"/>
          <w:szCs w:val="2"/>
          <w:rtl/>
        </w:rPr>
        <w:t xml:space="preserve">  </w:t>
      </w:r>
      <w:r w:rsidR="00892A06" w:rsidRPr="00FD0C88">
        <w:rPr>
          <w:rFonts w:ascii="QCF_P037" w:hAnsi="QCF_P037" w:cs="QCF_P037"/>
          <w:sz w:val="32"/>
          <w:szCs w:val="32"/>
          <w:rtl/>
        </w:rPr>
        <w:t>ﮍ</w:t>
      </w:r>
      <w:r w:rsidR="00892A06" w:rsidRPr="00FD0C88">
        <w:rPr>
          <w:rFonts w:ascii="QCF_P037" w:hAnsi="QCF_P037" w:cs="QCF_P037"/>
          <w:sz w:val="2"/>
          <w:szCs w:val="2"/>
          <w:rtl/>
        </w:rPr>
        <w:t xml:space="preserve"> </w:t>
      </w:r>
      <w:r w:rsidR="00892A06" w:rsidRPr="00FD0C88">
        <w:rPr>
          <w:rFonts w:ascii="QCF_BSML" w:hAnsi="QCF_BSML" w:cs="QCF_BSML"/>
          <w:sz w:val="32"/>
          <w:szCs w:val="32"/>
          <w:rtl/>
        </w:rPr>
        <w:t>ﮊ</w:t>
      </w:r>
      <w:r w:rsidR="00892A06" w:rsidRPr="00FD0C88">
        <w:rPr>
          <w:rFonts w:ascii="Arial" w:hAnsi="Arial" w:cs="Arial"/>
          <w:sz w:val="18"/>
          <w:szCs w:val="18"/>
          <w:rtl/>
        </w:rPr>
        <w:t xml:space="preserve"> </w:t>
      </w:r>
      <w:r w:rsidR="00892A06" w:rsidRPr="00FD0C88">
        <w:rPr>
          <w:rFonts w:ascii="Arial" w:hAnsi="Arial" w:hint="cs"/>
          <w:sz w:val="32"/>
          <w:szCs w:val="32"/>
          <w:rtl/>
        </w:rPr>
        <w:t>[</w:t>
      </w:r>
      <w:r w:rsidR="00892A06" w:rsidRPr="00FD0C88">
        <w:rPr>
          <w:rFonts w:ascii="Traditional Arabic" w:hAnsi="Arial"/>
          <w:sz w:val="32"/>
          <w:szCs w:val="32"/>
          <w:rtl/>
        </w:rPr>
        <w:t>البقرة:٢٣٢</w:t>
      </w:r>
      <w:r w:rsidR="00892A06" w:rsidRPr="00FD0C88">
        <w:rPr>
          <w:rFonts w:ascii="Traditional Arabic" w:hAnsi="Traditional Arabic" w:hint="cs"/>
          <w:sz w:val="32"/>
          <w:szCs w:val="32"/>
          <w:rtl/>
        </w:rPr>
        <w:t>]</w:t>
      </w:r>
      <w:r w:rsidR="00D83057" w:rsidRPr="00FD0C88">
        <w:rPr>
          <w:rFonts w:hint="cs"/>
          <w:sz w:val="36"/>
          <w:rtl/>
        </w:rPr>
        <w:t>.</w:t>
      </w:r>
    </w:p>
    <w:p w:rsidR="009357C1" w:rsidRPr="00FD0C88" w:rsidRDefault="009357C1" w:rsidP="00AC624B">
      <w:pPr>
        <w:widowControl w:val="0"/>
        <w:ind w:left="0" w:firstLine="340"/>
        <w:rPr>
          <w:rtl/>
        </w:rPr>
      </w:pPr>
      <w:r w:rsidRPr="00FD0C88">
        <w:rPr>
          <w:b/>
          <w:bCs/>
          <w:rtl/>
        </w:rPr>
        <w:t>وجه الدلالة</w:t>
      </w:r>
      <w:r w:rsidR="008D5C95" w:rsidRPr="00FD0C88">
        <w:rPr>
          <w:rFonts w:hint="cs"/>
          <w:b/>
          <w:bCs/>
          <w:rtl/>
        </w:rPr>
        <w:t>:</w:t>
      </w:r>
      <w:r w:rsidRPr="00FD0C88">
        <w:rPr>
          <w:rtl/>
        </w:rPr>
        <w:t xml:space="preserve"> أن الله تعالى نسب النكاح إلى المرأة من قوله أن ينكحن وحتى تنكح</w:t>
      </w:r>
      <w:r w:rsidR="00730003" w:rsidRPr="00FD0C88">
        <w:rPr>
          <w:rtl/>
        </w:rPr>
        <w:t>,</w:t>
      </w:r>
      <w:r w:rsidRPr="00FD0C88">
        <w:rPr>
          <w:rtl/>
        </w:rPr>
        <w:t xml:space="preserve"> فدل  أن النكاح ينعقد بعبارة النساء وهذا صريح بأن النكاح صادر منها.</w:t>
      </w:r>
    </w:p>
    <w:p w:rsidR="009357C1" w:rsidRPr="00FD0C88" w:rsidRDefault="008B183C" w:rsidP="009A51BB">
      <w:pPr>
        <w:pStyle w:val="10"/>
        <w:widowControl w:val="0"/>
        <w:numPr>
          <w:ilvl w:val="0"/>
          <w:numId w:val="14"/>
        </w:numPr>
        <w:ind w:left="283" w:hanging="283"/>
      </w:pPr>
      <w:r>
        <w:rPr>
          <w:rFonts w:hint="cs"/>
          <w:rtl/>
        </w:rPr>
        <w:lastRenderedPageBreak/>
        <w:t>و</w:t>
      </w:r>
      <w:r w:rsidR="009357C1" w:rsidRPr="00FD0C88">
        <w:rPr>
          <w:rtl/>
        </w:rPr>
        <w:t xml:space="preserve">عن ابن عباس رضي الله عنهما أن النبي </w:t>
      </w:r>
      <w:r w:rsidR="00107E13" w:rsidRPr="00FD0C88">
        <w:rPr>
          <w:rFonts w:ascii="AGA Arabesque" w:hAnsi="AGA Arabesque" w:cs="Times New Roman"/>
          <w:sz w:val="32"/>
          <w:szCs w:val="32"/>
          <w:lang w:bidi="ar-KW"/>
        </w:rPr>
        <w:t></w:t>
      </w:r>
      <w:r w:rsidR="009357C1" w:rsidRPr="00FD0C88">
        <w:rPr>
          <w:rtl/>
        </w:rPr>
        <w:t xml:space="preserve"> قال</w:t>
      </w:r>
      <w:r w:rsidR="006C3C4C" w:rsidRPr="00FD0C88">
        <w:rPr>
          <w:rtl/>
        </w:rPr>
        <w:t>:</w:t>
      </w:r>
      <w:r w:rsidR="009357C1" w:rsidRPr="00FD0C88">
        <w:rPr>
          <w:rtl/>
        </w:rPr>
        <w:t xml:space="preserve"> </w:t>
      </w:r>
      <w:r w:rsidR="0053662B" w:rsidRPr="00FD0C88">
        <w:rPr>
          <w:rFonts w:ascii="Traditional Arabic" w:hAnsi="Traditional Arabic"/>
          <w:b/>
          <w:bCs/>
          <w:w w:val="80"/>
          <w:sz w:val="34"/>
          <w:szCs w:val="22"/>
          <w:rtl/>
        </w:rPr>
        <w:t>((</w:t>
      </w:r>
      <w:r w:rsidR="009357C1" w:rsidRPr="00FD0C88">
        <w:rPr>
          <w:b/>
          <w:bCs/>
          <w:rtl/>
        </w:rPr>
        <w:t>الأيم أحق بنفسها من وليها والبكر تستأذن في نفسها وإذنها صماتها</w:t>
      </w:r>
      <w:r w:rsidR="0053662B" w:rsidRPr="00FD0C88">
        <w:rPr>
          <w:rFonts w:ascii="Traditional Arabic" w:hAnsi="Traditional Arabic"/>
          <w:b/>
          <w:bCs/>
          <w:w w:val="80"/>
          <w:sz w:val="34"/>
          <w:szCs w:val="22"/>
          <w:rtl/>
        </w:rPr>
        <w:t>))</w:t>
      </w:r>
      <w:r w:rsidR="006E0DE0"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118"/>
      </w:r>
      <w:r w:rsidR="006E0DE0"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rPr>
          <w:rtl/>
        </w:rPr>
      </w:pPr>
      <w:r w:rsidRPr="00FD0C88">
        <w:rPr>
          <w:b/>
          <w:bCs/>
          <w:rtl/>
        </w:rPr>
        <w:t>وجه الدلالة</w:t>
      </w:r>
      <w:r w:rsidRPr="00FD0C88">
        <w:rPr>
          <w:rtl/>
        </w:rPr>
        <w:t xml:space="preserve">: أن النبي </w:t>
      </w:r>
      <w:r w:rsidR="00107E13" w:rsidRPr="00FD0C88">
        <w:rPr>
          <w:rFonts w:ascii="AGA Arabesque" w:hAnsi="AGA Arabesque" w:cs="Times New Roman"/>
          <w:sz w:val="32"/>
          <w:szCs w:val="32"/>
          <w:lang w:bidi="ar-KW"/>
        </w:rPr>
        <w:t></w:t>
      </w:r>
      <w:r w:rsidRPr="00FD0C88">
        <w:rPr>
          <w:rtl/>
        </w:rPr>
        <w:t xml:space="preserve"> ذكر أن المرأة تملك نفسها في النكاح والإنكاح.</w:t>
      </w:r>
    </w:p>
    <w:p w:rsidR="009357C1" w:rsidRPr="00FD0C88" w:rsidRDefault="009357C1" w:rsidP="000174BC">
      <w:pPr>
        <w:pStyle w:val="10"/>
        <w:widowControl w:val="0"/>
        <w:numPr>
          <w:ilvl w:val="0"/>
          <w:numId w:val="14"/>
        </w:numPr>
        <w:ind w:left="283" w:hanging="283"/>
      </w:pPr>
      <w:r w:rsidRPr="00FD0C88">
        <w:rPr>
          <w:rtl/>
        </w:rPr>
        <w:t>أن المرأة لها حق في الولاية لأنها حرة بالغة عاقلة فتكون لها الولاية على نفسها كالغلام وكالتصرف في المال وعلى غيرها كبيع أمتها</w:t>
      </w:r>
      <w:r w:rsidR="00730003" w:rsidRPr="00FD0C88">
        <w:rPr>
          <w:rtl/>
        </w:rPr>
        <w:t>,</w:t>
      </w:r>
      <w:r w:rsidRPr="00FD0C88">
        <w:rPr>
          <w:rtl/>
        </w:rPr>
        <w:t xml:space="preserve"> فإذا ملكت بيع الرقبة ففي النكاح أولى.</w:t>
      </w:r>
    </w:p>
    <w:p w:rsidR="009357C1" w:rsidRPr="00FD0C88" w:rsidRDefault="009357C1" w:rsidP="00AC624B">
      <w:pPr>
        <w:widowControl w:val="0"/>
        <w:ind w:left="0" w:firstLine="340"/>
        <w:rPr>
          <w:b/>
          <w:bCs/>
          <w:rtl/>
        </w:rPr>
      </w:pPr>
      <w:r w:rsidRPr="00FD0C88">
        <w:rPr>
          <w:b/>
          <w:bCs/>
          <w:rtl/>
        </w:rPr>
        <w:t>الراجح:</w:t>
      </w:r>
    </w:p>
    <w:p w:rsidR="009357C1" w:rsidRPr="00FD0C88" w:rsidRDefault="009357C1" w:rsidP="00AC624B">
      <w:pPr>
        <w:widowControl w:val="0"/>
        <w:ind w:left="0" w:firstLine="340"/>
        <w:rPr>
          <w:rtl/>
        </w:rPr>
      </w:pPr>
      <w:r w:rsidRPr="00FD0C88">
        <w:rPr>
          <w:rtl/>
        </w:rPr>
        <w:t>القول الأول هو الراجح لقوة الأدلة وصراحتها وما تتابع عليه العلماء من الصحابة والتابعين</w:t>
      </w:r>
      <w:r w:rsidR="00730003" w:rsidRPr="00FD0C88">
        <w:rPr>
          <w:rtl/>
        </w:rPr>
        <w:t>,</w:t>
      </w:r>
      <w:r w:rsidRPr="00FD0C88">
        <w:rPr>
          <w:rtl/>
        </w:rPr>
        <w:t xml:space="preserve"> وأما ما استدل به أصحاب القول الثاني من الآية فلا دلالة فيه بل دلالتها موافقة للقول الأول</w:t>
      </w:r>
      <w:r w:rsidR="000A5870">
        <w:rPr>
          <w:rFonts w:hint="cs"/>
          <w:rtl/>
        </w:rPr>
        <w:t>،</w:t>
      </w:r>
      <w:r w:rsidRPr="00FD0C88">
        <w:rPr>
          <w:rtl/>
        </w:rPr>
        <w:t xml:space="preserve"> حيث جعل العضل وهو الامتناع عن التزويج بيد الولي ليس بيدها</w:t>
      </w:r>
      <w:r w:rsidR="00730003" w:rsidRPr="00FD0C88">
        <w:rPr>
          <w:rtl/>
        </w:rPr>
        <w:t>,</w:t>
      </w:r>
      <w:r w:rsidRPr="00FD0C88">
        <w:rPr>
          <w:rtl/>
        </w:rPr>
        <w:t xml:space="preserve"> وإنما أضافها الله إليها لأنها أحد طرفي النزاع.</w:t>
      </w:r>
      <w:r w:rsidR="009A51BB" w:rsidRPr="00FD0C88">
        <w:rPr>
          <w:rFonts w:hint="cs"/>
          <w:rtl/>
        </w:rPr>
        <w:t xml:space="preserve"> </w:t>
      </w:r>
      <w:r w:rsidRPr="00FD0C88">
        <w:rPr>
          <w:rtl/>
        </w:rPr>
        <w:t>وأما الحديث فليس فيه دلالة في ولاية المرأة إنما هو خطاب للأولياء في عدم تزويج الثيبات إلا باستئمارهن</w:t>
      </w:r>
      <w:r w:rsidR="00730003" w:rsidRPr="00FD0C88">
        <w:rPr>
          <w:rtl/>
        </w:rPr>
        <w:t>,</w:t>
      </w:r>
      <w:r w:rsidRPr="00FD0C88">
        <w:rPr>
          <w:rtl/>
        </w:rPr>
        <w:t xml:space="preserve">وأما كونها تملك بيع الرقبة فلا يدل على أنها تملك ولايتها في إنكاح غيرها. </w:t>
      </w: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FF6C17">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الثالث</w:t>
      </w:r>
    </w:p>
    <w:p w:rsidR="009357C1" w:rsidRPr="00FD0C88" w:rsidRDefault="006A33FB" w:rsidP="00FF6C17">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الواجب من مهر العبد</w:t>
      </w:r>
    </w:p>
    <w:p w:rsidR="009357C1" w:rsidRPr="00FD0C88" w:rsidRDefault="009357C1" w:rsidP="00AC624B">
      <w:pPr>
        <w:widowControl w:val="0"/>
        <w:ind w:left="0" w:firstLine="340"/>
        <w:rPr>
          <w:rtl/>
        </w:rPr>
      </w:pPr>
      <w:r w:rsidRPr="00FD0C88">
        <w:rPr>
          <w:rtl/>
        </w:rPr>
        <w:t>الواجب من مهر العبد خمساه.</w:t>
      </w:r>
    </w:p>
    <w:p w:rsidR="009357C1" w:rsidRPr="00FD0C88" w:rsidRDefault="009357C1" w:rsidP="00AC624B">
      <w:pPr>
        <w:widowControl w:val="0"/>
        <w:ind w:left="0" w:firstLine="340"/>
        <w:rPr>
          <w:rtl/>
        </w:rPr>
      </w:pPr>
      <w:r w:rsidRPr="00FD0C88">
        <w:rPr>
          <w:rtl/>
        </w:rPr>
        <w:t>عن قتادة عن خلاس</w:t>
      </w:r>
      <w:r w:rsidR="009A51BB" w:rsidRPr="00FD0C88">
        <w:rPr>
          <w:rFonts w:ascii="Traditional Arabic" w:hAnsi="Traditional Arabic"/>
          <w:sz w:val="36"/>
          <w:vertAlign w:val="superscript"/>
          <w:rtl/>
        </w:rPr>
        <w:t>(</w:t>
      </w:r>
      <w:r w:rsidR="009A51BB" w:rsidRPr="00FD0C88">
        <w:rPr>
          <w:rStyle w:val="a6"/>
          <w:rFonts w:ascii="Traditional Arabic" w:hAnsi="Traditional Arabic" w:cs="Traditional Arabic"/>
          <w:sz w:val="36"/>
          <w:rtl/>
        </w:rPr>
        <w:footnoteReference w:id="119"/>
      </w:r>
      <w:r w:rsidR="009A51BB" w:rsidRPr="00FD0C88">
        <w:rPr>
          <w:rFonts w:ascii="Traditional Arabic" w:hAnsi="Traditional Arabic"/>
          <w:sz w:val="36"/>
          <w:vertAlign w:val="superscript"/>
          <w:rtl/>
        </w:rPr>
        <w:t>)</w:t>
      </w:r>
      <w:r w:rsidRPr="00FD0C88">
        <w:rPr>
          <w:rtl/>
        </w:rPr>
        <w:t xml:space="preserve"> </w:t>
      </w:r>
      <w:r w:rsidR="00262834" w:rsidRPr="00FD0C88">
        <w:rPr>
          <w:rFonts w:ascii="Traditional Arabic" w:hAnsi="Traditional Arabic"/>
          <w:w w:val="80"/>
          <w:sz w:val="34"/>
          <w:szCs w:val="22"/>
          <w:rtl/>
        </w:rPr>
        <w:t>((</w:t>
      </w:r>
      <w:r w:rsidRPr="00FD0C88">
        <w:rPr>
          <w:rtl/>
        </w:rPr>
        <w:t>أن غلاما</w:t>
      </w:r>
      <w:r w:rsidR="00264221" w:rsidRPr="00FD0C88">
        <w:rPr>
          <w:rFonts w:hint="cs"/>
          <w:rtl/>
        </w:rPr>
        <w:t>ً</w:t>
      </w:r>
      <w:r w:rsidRPr="00FD0C88">
        <w:rPr>
          <w:rtl/>
        </w:rPr>
        <w:t xml:space="preserve"> لأبي موسى تزوج مولاة أحسبه تيجان التيمي</w:t>
      </w:r>
      <w:r w:rsidR="000A365F" w:rsidRPr="00FD0C88">
        <w:rPr>
          <w:rFonts w:ascii="Traditional Arabic" w:hAnsi="Traditional Arabic"/>
          <w:sz w:val="36"/>
          <w:vertAlign w:val="superscript"/>
          <w:rtl/>
        </w:rPr>
        <w:t>(</w:t>
      </w:r>
      <w:r w:rsidR="000A365F" w:rsidRPr="00FD0C88">
        <w:rPr>
          <w:rStyle w:val="a6"/>
          <w:rFonts w:ascii="Traditional Arabic" w:hAnsi="Traditional Arabic" w:cs="Traditional Arabic"/>
          <w:sz w:val="36"/>
          <w:rtl/>
        </w:rPr>
        <w:footnoteReference w:id="120"/>
      </w:r>
      <w:r w:rsidR="000A365F" w:rsidRPr="00FD0C88">
        <w:rPr>
          <w:rFonts w:ascii="Traditional Arabic" w:hAnsi="Traditional Arabic"/>
          <w:sz w:val="36"/>
          <w:vertAlign w:val="superscript"/>
          <w:rtl/>
        </w:rPr>
        <w:t>)</w:t>
      </w:r>
      <w:r w:rsidRPr="00FD0C88">
        <w:rPr>
          <w:rtl/>
        </w:rPr>
        <w:t xml:space="preserve"> بغير إذن أبي موسى</w:t>
      </w:r>
      <w:r w:rsidR="000A5870">
        <w:rPr>
          <w:rFonts w:hint="cs"/>
          <w:rtl/>
        </w:rPr>
        <w:t>،</w:t>
      </w:r>
      <w:r w:rsidRPr="00FD0C88">
        <w:rPr>
          <w:rtl/>
        </w:rPr>
        <w:t xml:space="preserve"> وكتب في ذلك إلى عثمان فكتب إليه أن فرق بينهما وأجر لها الخمسين من </w:t>
      </w:r>
      <w:r w:rsidRPr="00FD0C88">
        <w:rPr>
          <w:rtl/>
        </w:rPr>
        <w:lastRenderedPageBreak/>
        <w:t>صداقها</w:t>
      </w:r>
      <w:r w:rsidR="00264221" w:rsidRPr="00FD0C88">
        <w:rPr>
          <w:rFonts w:hint="cs"/>
          <w:rtl/>
        </w:rPr>
        <w:t>,</w:t>
      </w:r>
      <w:r w:rsidRPr="00FD0C88">
        <w:rPr>
          <w:rtl/>
        </w:rPr>
        <w:t xml:space="preserve"> وكان صداقها خمسة أبعرة</w:t>
      </w:r>
      <w:r w:rsidR="00262834" w:rsidRPr="00FD0C88">
        <w:rPr>
          <w:rFonts w:ascii="Traditional Arabic" w:hAnsi="Traditional Arabic"/>
          <w:w w:val="80"/>
          <w:sz w:val="34"/>
          <w:szCs w:val="22"/>
          <w:rtl/>
        </w:rPr>
        <w:t>))</w:t>
      </w:r>
      <w:r w:rsidRPr="00FD0C88">
        <w:rPr>
          <w:rtl/>
        </w:rPr>
        <w:t>. وفي رواية: أن غلاما</w:t>
      </w:r>
      <w:r w:rsidR="00264221" w:rsidRPr="00FD0C88">
        <w:rPr>
          <w:rFonts w:hint="cs"/>
          <w:rtl/>
        </w:rPr>
        <w:t>ً</w:t>
      </w:r>
      <w:r w:rsidRPr="00FD0C88">
        <w:rPr>
          <w:rtl/>
        </w:rPr>
        <w:t xml:space="preserve"> لأبي موسى يقال له رواح</w:t>
      </w:r>
      <w:r w:rsidR="000A365F" w:rsidRPr="00FD0C88">
        <w:rPr>
          <w:rFonts w:ascii="Traditional Arabic" w:hAnsi="Traditional Arabic"/>
          <w:sz w:val="36"/>
          <w:vertAlign w:val="superscript"/>
          <w:rtl/>
        </w:rPr>
        <w:t>(</w:t>
      </w:r>
      <w:r w:rsidR="000A365F" w:rsidRPr="00FD0C88">
        <w:rPr>
          <w:rStyle w:val="a6"/>
          <w:rFonts w:ascii="Traditional Arabic" w:hAnsi="Traditional Arabic" w:cs="Traditional Arabic"/>
          <w:sz w:val="36"/>
          <w:rtl/>
        </w:rPr>
        <w:footnoteReference w:id="121"/>
      </w:r>
      <w:r w:rsidR="000A365F" w:rsidRPr="00FD0C88">
        <w:rPr>
          <w:rFonts w:ascii="Traditional Arabic" w:hAnsi="Traditional Arabic"/>
          <w:sz w:val="36"/>
          <w:vertAlign w:val="superscript"/>
          <w:rtl/>
        </w:rPr>
        <w:t>)</w:t>
      </w:r>
      <w:r w:rsidRPr="00FD0C88">
        <w:rPr>
          <w:rtl/>
        </w:rPr>
        <w:t xml:space="preserve"> أو رواح تزوج مولاة لتيجان فساق خمسة أبعرة</w:t>
      </w:r>
      <w:r w:rsidR="00264221" w:rsidRPr="00FD0C88">
        <w:rPr>
          <w:rFonts w:hint="cs"/>
          <w:rtl/>
        </w:rPr>
        <w:t>,</w:t>
      </w:r>
      <w:r w:rsidRPr="00FD0C88">
        <w:rPr>
          <w:rtl/>
        </w:rPr>
        <w:t xml:space="preserve"> ولم يكن مولاه اطلع عليه</w:t>
      </w:r>
      <w:r w:rsidR="00264221" w:rsidRPr="00FD0C88">
        <w:rPr>
          <w:rFonts w:hint="cs"/>
          <w:rtl/>
        </w:rPr>
        <w:t>,</w:t>
      </w:r>
      <w:r w:rsidRPr="00FD0C88">
        <w:rPr>
          <w:rtl/>
        </w:rPr>
        <w:t xml:space="preserve"> فكتب بذلك أبو موسى إلى عثمان فكتب إليه عثمان أجز لها بعيرين ورد ثلاثة</w:t>
      </w:r>
      <w:r w:rsidR="006E0DE0"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22"/>
      </w:r>
      <w:r w:rsidR="006E0DE0" w:rsidRPr="00FD0C88">
        <w:rPr>
          <w:rFonts w:ascii="Traditional Arabic" w:hAnsi="Traditional Arabic"/>
          <w:sz w:val="36"/>
          <w:vertAlign w:val="superscript"/>
          <w:rtl/>
        </w:rPr>
        <w:t>)</w:t>
      </w:r>
      <w:r w:rsidRPr="00FD0C88">
        <w:rPr>
          <w:rtl/>
        </w:rPr>
        <w:t>.</w:t>
      </w:r>
    </w:p>
    <w:p w:rsidR="009357C1" w:rsidRPr="00FD0C88" w:rsidRDefault="000A365F" w:rsidP="00AC624B">
      <w:pPr>
        <w:widowControl w:val="0"/>
        <w:ind w:left="0" w:firstLine="340"/>
        <w:rPr>
          <w:rtl/>
        </w:rPr>
      </w:pPr>
      <w:r>
        <w:rPr>
          <w:rFonts w:hint="cs"/>
          <w:rtl/>
        </w:rPr>
        <w:t>و</w:t>
      </w:r>
      <w:r w:rsidR="009357C1" w:rsidRPr="00FD0C88">
        <w:rPr>
          <w:rtl/>
        </w:rPr>
        <w:t>قال به: الحنابلة</w:t>
      </w:r>
      <w:r w:rsidR="006E0DE0"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123"/>
      </w:r>
      <w:r w:rsidR="006E0DE0"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9357C1" w:rsidP="00AC624B">
      <w:pPr>
        <w:widowControl w:val="0"/>
        <w:ind w:left="0" w:firstLine="340"/>
        <w:rPr>
          <w:rtl/>
        </w:rPr>
      </w:pPr>
      <w:r w:rsidRPr="00FD0C88">
        <w:rPr>
          <w:rtl/>
        </w:rPr>
        <w:t>بما سبق من أثر عثمان مع أبي موسى رضي الله عنهما وأنه أوجب فيه خمساه</w:t>
      </w:r>
      <w:r w:rsidR="00730003" w:rsidRPr="00FD0C88">
        <w:rPr>
          <w:rtl/>
        </w:rPr>
        <w:t>,</w:t>
      </w:r>
      <w:r w:rsidRPr="00FD0C88">
        <w:rPr>
          <w:rtl/>
        </w:rPr>
        <w:t xml:space="preserve"> ولأن المهر أحد موجبي الوطء فجاز أن ينقص العبد فيه عن الحر كالحد. </w:t>
      </w:r>
    </w:p>
    <w:p w:rsidR="009357C1" w:rsidRPr="00FD0C88" w:rsidRDefault="009357C1" w:rsidP="00AC624B">
      <w:pPr>
        <w:widowControl w:val="0"/>
        <w:ind w:left="0" w:firstLine="340"/>
        <w:rPr>
          <w:b/>
          <w:bCs/>
          <w:rtl/>
        </w:rPr>
      </w:pPr>
      <w:r w:rsidRPr="00FD0C88">
        <w:rPr>
          <w:b/>
          <w:bCs/>
          <w:rtl/>
        </w:rPr>
        <w:t>القول الثاني:</w:t>
      </w:r>
    </w:p>
    <w:p w:rsidR="009357C1" w:rsidRPr="00FD0C88" w:rsidRDefault="009357C1" w:rsidP="00AC624B">
      <w:pPr>
        <w:widowControl w:val="0"/>
        <w:ind w:left="0" w:firstLine="340"/>
        <w:rPr>
          <w:rtl/>
        </w:rPr>
      </w:pPr>
      <w:r w:rsidRPr="00FD0C88">
        <w:rPr>
          <w:rtl/>
        </w:rPr>
        <w:t>الواجب من مهره مهر المثل.</w:t>
      </w:r>
    </w:p>
    <w:p w:rsidR="009357C1" w:rsidRPr="00FD0C88" w:rsidRDefault="000A365F" w:rsidP="00AC624B">
      <w:pPr>
        <w:widowControl w:val="0"/>
        <w:ind w:left="0" w:firstLine="340"/>
        <w:rPr>
          <w:rtl/>
        </w:rPr>
      </w:pPr>
      <w:r>
        <w:rPr>
          <w:rFonts w:hint="cs"/>
          <w:rtl/>
        </w:rPr>
        <w:t>و</w:t>
      </w:r>
      <w:r w:rsidR="009357C1" w:rsidRPr="00FD0C88">
        <w:rPr>
          <w:rtl/>
        </w:rPr>
        <w:t>قال به: الحنفية</w:t>
      </w:r>
      <w:r w:rsidR="001B1AC0"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124"/>
      </w:r>
      <w:r w:rsidR="001B1AC0" w:rsidRPr="00FD0C88">
        <w:rPr>
          <w:rFonts w:ascii="Traditional Arabic" w:hAnsi="Traditional Arabic"/>
          <w:sz w:val="36"/>
          <w:vertAlign w:val="superscript"/>
          <w:rtl/>
        </w:rPr>
        <w:t>)</w:t>
      </w:r>
      <w:r w:rsidR="00262834" w:rsidRPr="00FD0C88">
        <w:rPr>
          <w:rFonts w:hint="cs"/>
          <w:rtl/>
        </w:rPr>
        <w:t>,</w:t>
      </w:r>
      <w:r w:rsidR="009357C1" w:rsidRPr="00FD0C88">
        <w:rPr>
          <w:rtl/>
        </w:rPr>
        <w:t xml:space="preserve"> والشافعية</w:t>
      </w:r>
      <w:r w:rsidR="001B1AC0"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125"/>
      </w:r>
      <w:r w:rsidR="001B1AC0"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9357C1" w:rsidP="00AC624B">
      <w:pPr>
        <w:widowControl w:val="0"/>
        <w:ind w:left="0" w:firstLine="340"/>
        <w:rPr>
          <w:rtl/>
        </w:rPr>
      </w:pPr>
      <w:r w:rsidRPr="00FD0C88">
        <w:rPr>
          <w:rtl/>
        </w:rPr>
        <w:t xml:space="preserve">بأنه وطء يوجب المهر فأوجب مهر المثل بكماله كالوطء في النكاح بلا ولي. </w:t>
      </w:r>
    </w:p>
    <w:p w:rsidR="009357C1" w:rsidRPr="00FD0C88" w:rsidRDefault="009357C1" w:rsidP="00AC624B">
      <w:pPr>
        <w:widowControl w:val="0"/>
        <w:ind w:left="0" w:firstLine="340"/>
        <w:rPr>
          <w:b/>
          <w:bCs/>
          <w:rtl/>
        </w:rPr>
      </w:pPr>
      <w:r w:rsidRPr="00FD0C88">
        <w:rPr>
          <w:b/>
          <w:bCs/>
          <w:rtl/>
        </w:rPr>
        <w:t>القول الثالث:</w:t>
      </w:r>
    </w:p>
    <w:p w:rsidR="009357C1" w:rsidRPr="00FD0C88" w:rsidRDefault="009357C1" w:rsidP="00AC624B">
      <w:pPr>
        <w:widowControl w:val="0"/>
        <w:ind w:left="0" w:firstLine="340"/>
        <w:rPr>
          <w:rtl/>
        </w:rPr>
      </w:pPr>
      <w:r w:rsidRPr="00FD0C88">
        <w:rPr>
          <w:rtl/>
        </w:rPr>
        <w:t>الواجب فيه ربع دينار.</w:t>
      </w:r>
    </w:p>
    <w:p w:rsidR="009357C1" w:rsidRPr="00FD0C88" w:rsidRDefault="000A365F" w:rsidP="00AC624B">
      <w:pPr>
        <w:widowControl w:val="0"/>
        <w:ind w:left="0" w:firstLine="340"/>
        <w:rPr>
          <w:rtl/>
        </w:rPr>
      </w:pPr>
      <w:r>
        <w:rPr>
          <w:rFonts w:hint="cs"/>
          <w:rtl/>
        </w:rPr>
        <w:t>و</w:t>
      </w:r>
      <w:r w:rsidR="009357C1" w:rsidRPr="00FD0C88">
        <w:rPr>
          <w:rtl/>
        </w:rPr>
        <w:t>قال به: المالكية</w:t>
      </w:r>
      <w:r w:rsidR="001B1AC0"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126"/>
      </w:r>
      <w:r w:rsidR="001B1AC0" w:rsidRPr="00FD0C88">
        <w:rPr>
          <w:rFonts w:ascii="Traditional Arabic" w:hAnsi="Traditional Arabic"/>
          <w:sz w:val="36"/>
          <w:vertAlign w:val="superscript"/>
          <w:rtl/>
        </w:rPr>
        <w:t>)</w:t>
      </w:r>
      <w:r w:rsidR="009357C1" w:rsidRPr="00FD0C88">
        <w:rPr>
          <w:rtl/>
        </w:rPr>
        <w:t>.</w:t>
      </w:r>
    </w:p>
    <w:p w:rsidR="009357C1" w:rsidRPr="00FD0C88" w:rsidRDefault="009357C1" w:rsidP="00AC624B">
      <w:pPr>
        <w:widowControl w:val="0"/>
        <w:ind w:left="0" w:firstLine="340"/>
        <w:rPr>
          <w:b/>
          <w:bCs/>
          <w:rtl/>
        </w:rPr>
      </w:pPr>
      <w:r w:rsidRPr="00FD0C88">
        <w:rPr>
          <w:b/>
          <w:bCs/>
          <w:rtl/>
        </w:rPr>
        <w:t>الراجح:</w:t>
      </w:r>
    </w:p>
    <w:p w:rsidR="009357C1" w:rsidRDefault="009357C1" w:rsidP="00D3214A">
      <w:pPr>
        <w:widowControl w:val="0"/>
        <w:ind w:left="0" w:firstLine="340"/>
        <w:rPr>
          <w:rtl/>
        </w:rPr>
      </w:pPr>
      <w:r w:rsidRPr="00FD0C88">
        <w:rPr>
          <w:rtl/>
        </w:rPr>
        <w:t>القول الأول هو الراجح اعتمادًا على الأثر الوارد عن عثمان وأبي موسى الأشعري رضي</w:t>
      </w:r>
      <w:r w:rsidR="00D3214A">
        <w:rPr>
          <w:rFonts w:hint="cs"/>
          <w:rtl/>
        </w:rPr>
        <w:t> </w:t>
      </w:r>
      <w:r w:rsidRPr="00FD0C88">
        <w:rPr>
          <w:rtl/>
        </w:rPr>
        <w:t>الله عنهما فكان إجماعاً ولم يعلم من خالفهما</w:t>
      </w:r>
      <w:r w:rsidR="00730003" w:rsidRPr="00FD0C88">
        <w:rPr>
          <w:rtl/>
        </w:rPr>
        <w:t>,</w:t>
      </w:r>
      <w:r w:rsidRPr="00FD0C88">
        <w:rPr>
          <w:rtl/>
        </w:rPr>
        <w:t xml:space="preserve"> ولأن درجة العبد تنقص عن الحر </w:t>
      </w:r>
      <w:r w:rsidRPr="00FD0C88">
        <w:rPr>
          <w:rtl/>
        </w:rPr>
        <w:lastRenderedPageBreak/>
        <w:t>فجاز أن ينقص من مهره.</w:t>
      </w:r>
    </w:p>
    <w:p w:rsidR="006A33FB" w:rsidRPr="00FD0C88" w:rsidRDefault="006A33FB" w:rsidP="00AC624B">
      <w:pPr>
        <w:widowControl w:val="0"/>
        <w:ind w:left="0" w:firstLine="340"/>
        <w:rPr>
          <w:sz w:val="20"/>
          <w:szCs w:val="20"/>
          <w:lang w:bidi="ar-KW"/>
        </w:rPr>
      </w:pP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الرابع</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النظر للأجنبية</w:t>
      </w:r>
    </w:p>
    <w:p w:rsidR="009357C1" w:rsidRPr="00FD0C88" w:rsidRDefault="009357C1" w:rsidP="00AC624B">
      <w:pPr>
        <w:widowControl w:val="0"/>
        <w:ind w:left="0" w:firstLine="340"/>
        <w:rPr>
          <w:rtl/>
        </w:rPr>
      </w:pPr>
      <w:r w:rsidRPr="00FD0C88">
        <w:rPr>
          <w:rtl/>
        </w:rPr>
        <w:t xml:space="preserve">يحرم النظر إلى الأجنبية. </w:t>
      </w:r>
    </w:p>
    <w:p w:rsidR="009357C1" w:rsidRPr="00FD0C88" w:rsidRDefault="009357C1" w:rsidP="00E80307">
      <w:pPr>
        <w:widowControl w:val="0"/>
        <w:ind w:left="0" w:firstLine="340"/>
        <w:rPr>
          <w:rtl/>
        </w:rPr>
      </w:pPr>
      <w:r w:rsidRPr="00FD0C88">
        <w:rPr>
          <w:rtl/>
        </w:rPr>
        <w:t>قال أبو موسى</w:t>
      </w:r>
      <w:r w:rsidR="006C3C4C" w:rsidRPr="00FD0C88">
        <w:rPr>
          <w:rtl/>
        </w:rPr>
        <w:t>:</w:t>
      </w:r>
      <w:r w:rsidRPr="00FD0C88">
        <w:rPr>
          <w:rtl/>
        </w:rPr>
        <w:t xml:space="preserve"> </w:t>
      </w:r>
      <w:r w:rsidR="00E80307" w:rsidRPr="00FD0C88">
        <w:rPr>
          <w:rFonts w:ascii="Traditional Arabic" w:hAnsi="Traditional Arabic"/>
          <w:w w:val="80"/>
          <w:sz w:val="34"/>
          <w:szCs w:val="22"/>
          <w:rtl/>
        </w:rPr>
        <w:t>((</w:t>
      </w:r>
      <w:r w:rsidRPr="00FD0C88">
        <w:rPr>
          <w:rtl/>
        </w:rPr>
        <w:t>لأن تمتلئ منخري من ريح جيفة أحب إلي من أن تمتلآن من ريح امرأة</w:t>
      </w:r>
      <w:r w:rsidR="00E80307" w:rsidRPr="00FD0C88">
        <w:rPr>
          <w:rFonts w:ascii="Traditional Arabic" w:hAnsi="Traditional Arabic"/>
          <w:w w:val="80"/>
          <w:sz w:val="34"/>
          <w:szCs w:val="22"/>
          <w:rtl/>
        </w:rPr>
        <w:t>))</w:t>
      </w:r>
      <w:r w:rsidRPr="00FD0C88">
        <w:rPr>
          <w:rtl/>
        </w:rPr>
        <w:t>. وقال</w:t>
      </w:r>
      <w:r w:rsidR="006C3C4C" w:rsidRPr="00FD0C88">
        <w:rPr>
          <w:rtl/>
        </w:rPr>
        <w:t>:</w:t>
      </w:r>
      <w:r w:rsidRPr="00FD0C88">
        <w:rPr>
          <w:rtl/>
        </w:rPr>
        <w:t xml:space="preserve"> </w:t>
      </w:r>
      <w:r w:rsidR="00E80307" w:rsidRPr="00FD0C88">
        <w:rPr>
          <w:rFonts w:ascii="Traditional Arabic" w:hAnsi="Traditional Arabic"/>
          <w:w w:val="80"/>
          <w:sz w:val="34"/>
          <w:szCs w:val="22"/>
          <w:rtl/>
        </w:rPr>
        <w:t>((</w:t>
      </w:r>
      <w:r w:rsidRPr="00FD0C88">
        <w:rPr>
          <w:rtl/>
        </w:rPr>
        <w:t>كل عين فاعلة يعني زانية</w:t>
      </w:r>
      <w:r w:rsidR="00E80307" w:rsidRPr="00FD0C88">
        <w:rPr>
          <w:rFonts w:ascii="Traditional Arabic" w:hAnsi="Traditional Arabic"/>
          <w:w w:val="80"/>
          <w:sz w:val="34"/>
          <w:szCs w:val="22"/>
          <w:rtl/>
        </w:rPr>
        <w:t>))</w:t>
      </w:r>
      <w:r w:rsidR="001B1AC0"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27"/>
      </w:r>
      <w:r w:rsidR="001B1AC0" w:rsidRPr="00FD0C88">
        <w:rPr>
          <w:rFonts w:ascii="Traditional Arabic" w:hAnsi="Traditional Arabic"/>
          <w:sz w:val="36"/>
          <w:vertAlign w:val="superscript"/>
          <w:rtl/>
        </w:rPr>
        <w:t>)</w:t>
      </w:r>
      <w:r w:rsidRPr="00FD0C88">
        <w:rPr>
          <w:rtl/>
        </w:rPr>
        <w:t>.</w:t>
      </w:r>
    </w:p>
    <w:p w:rsidR="009357C1" w:rsidRPr="00FD0C88" w:rsidRDefault="009357C1" w:rsidP="00AC624B">
      <w:pPr>
        <w:widowControl w:val="0"/>
        <w:ind w:left="0" w:firstLine="340"/>
        <w:rPr>
          <w:rtl/>
        </w:rPr>
      </w:pPr>
      <w:r w:rsidRPr="00FD0C88">
        <w:rPr>
          <w:rtl/>
        </w:rPr>
        <w:t>قال به</w:t>
      </w:r>
      <w:r w:rsidRPr="00FD0C88">
        <w:rPr>
          <w:rtl/>
          <w:lang w:bidi="ar-KW"/>
        </w:rPr>
        <w:t xml:space="preserve"> جماهير أهل العلم من الصحابة والتابعين والأئمة المشهورين في جميع الأمصار في</w:t>
      </w:r>
      <w:r w:rsidRPr="00FD0C88">
        <w:rPr>
          <w:rtl/>
        </w:rPr>
        <w:t xml:space="preserve">  تحريم النظر إلى الأجنبية بغير سبب</w:t>
      </w:r>
      <w:r w:rsidR="000A365F">
        <w:rPr>
          <w:rFonts w:hint="cs"/>
          <w:rtl/>
        </w:rPr>
        <w:t>، وتحريم خروج المرأة متعطرة</w:t>
      </w:r>
      <w:r w:rsidR="001B1AC0"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28"/>
      </w:r>
      <w:r w:rsidR="001B1AC0" w:rsidRPr="00FD0C88">
        <w:rPr>
          <w:rFonts w:ascii="Traditional Arabic" w:hAnsi="Traditional Arabic"/>
          <w:sz w:val="36"/>
          <w:vertAlign w:val="superscript"/>
          <w:rtl/>
        </w:rPr>
        <w:t>)</w:t>
      </w:r>
      <w:r w:rsidRPr="00FD0C88">
        <w:rPr>
          <w:rtl/>
        </w:rPr>
        <w:t>.</w:t>
      </w:r>
    </w:p>
    <w:p w:rsidR="009357C1" w:rsidRPr="00FD0C88" w:rsidRDefault="009357C1" w:rsidP="00AC624B">
      <w:pPr>
        <w:widowControl w:val="0"/>
        <w:ind w:left="0" w:firstLine="340"/>
        <w:rPr>
          <w:b/>
          <w:bCs/>
          <w:rtl/>
        </w:rPr>
      </w:pPr>
      <w:r w:rsidRPr="00FD0C88">
        <w:rPr>
          <w:b/>
          <w:bCs/>
          <w:rtl/>
        </w:rPr>
        <w:t>استدلوا:</w:t>
      </w:r>
    </w:p>
    <w:p w:rsidR="009357C1" w:rsidRPr="00FD0C88" w:rsidRDefault="009357C1" w:rsidP="009B10B3">
      <w:pPr>
        <w:pStyle w:val="10"/>
        <w:widowControl w:val="0"/>
        <w:numPr>
          <w:ilvl w:val="0"/>
          <w:numId w:val="15"/>
        </w:numPr>
        <w:ind w:left="283" w:hanging="283"/>
      </w:pPr>
      <w:r w:rsidRPr="00FD0C88">
        <w:rPr>
          <w:rtl/>
        </w:rPr>
        <w:t>قوله تعالى:</w:t>
      </w:r>
      <w:r w:rsidR="005C7D3B" w:rsidRPr="00FD0C88">
        <w:rPr>
          <w:rFonts w:hint="cs"/>
          <w:rtl/>
        </w:rPr>
        <w:t xml:space="preserve"> </w:t>
      </w:r>
      <w:r w:rsidR="005C7D3B" w:rsidRPr="00FD0C88">
        <w:rPr>
          <w:rFonts w:ascii="QCF_BSML" w:hAnsi="QCF_BSML" w:cs="QCF_BSML"/>
          <w:sz w:val="32"/>
          <w:szCs w:val="32"/>
          <w:rtl/>
        </w:rPr>
        <w:t>ﮋ</w:t>
      </w:r>
      <w:r w:rsidR="005C7D3B" w:rsidRPr="00FD0C88">
        <w:rPr>
          <w:rFonts w:ascii="QCF_BSML" w:hAnsi="QCF_BSML" w:cs="QCF_BSML"/>
          <w:sz w:val="2"/>
          <w:szCs w:val="2"/>
          <w:rtl/>
        </w:rPr>
        <w:t xml:space="preserve"> </w:t>
      </w:r>
      <w:r w:rsidR="005C7D3B" w:rsidRPr="00FD0C88">
        <w:rPr>
          <w:rFonts w:ascii="QCF_P353" w:hAnsi="QCF_P353" w:cs="QCF_P353"/>
          <w:sz w:val="32"/>
          <w:szCs w:val="32"/>
          <w:rtl/>
        </w:rPr>
        <w:t>ﭾ</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ﭿ</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ﮀ</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ﮁ</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ﮂ</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ﮃ</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ﮄﮅ</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ﮆ</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ﮇ</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ﮈﮉ</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ﮊ</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ﮋ</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ﮌ</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ﮍ</w:t>
      </w:r>
      <w:r w:rsidR="005C7D3B" w:rsidRPr="00FD0C88">
        <w:rPr>
          <w:rFonts w:ascii="QCF_P353" w:hAnsi="QCF_P353" w:cs="QCF_P353"/>
          <w:sz w:val="2"/>
          <w:szCs w:val="2"/>
          <w:rtl/>
        </w:rPr>
        <w:t xml:space="preserve"> </w:t>
      </w:r>
      <w:r w:rsidR="005C7D3B" w:rsidRPr="00FD0C88">
        <w:rPr>
          <w:rFonts w:ascii="QCF_P353" w:hAnsi="QCF_P353" w:cs="QCF_P353"/>
          <w:sz w:val="32"/>
          <w:szCs w:val="32"/>
          <w:rtl/>
        </w:rPr>
        <w:t>ﮎ</w:t>
      </w:r>
      <w:r w:rsidR="005C7D3B" w:rsidRPr="00FD0C88">
        <w:rPr>
          <w:rFonts w:ascii="QCF_P353" w:hAnsi="QCF_P353" w:cs="QCF_P353"/>
          <w:sz w:val="2"/>
          <w:szCs w:val="2"/>
          <w:rtl/>
        </w:rPr>
        <w:t xml:space="preserve"> </w:t>
      </w:r>
      <w:r w:rsidR="005C7D3B" w:rsidRPr="00FD0C88">
        <w:rPr>
          <w:rFonts w:ascii="QCF_BSML" w:hAnsi="QCF_BSML" w:cs="QCF_BSML"/>
          <w:sz w:val="32"/>
          <w:szCs w:val="32"/>
          <w:rtl/>
        </w:rPr>
        <w:t>ﮊ</w:t>
      </w:r>
      <w:r w:rsidR="005C7D3B" w:rsidRPr="00FD0C88">
        <w:rPr>
          <w:rFonts w:ascii="Arial" w:hAnsi="Arial" w:cs="Arial"/>
          <w:sz w:val="18"/>
          <w:szCs w:val="18"/>
          <w:rtl/>
        </w:rPr>
        <w:t xml:space="preserve"> </w:t>
      </w:r>
      <w:r w:rsidR="005C7D3B" w:rsidRPr="00FD0C88">
        <w:rPr>
          <w:rFonts w:ascii="Arial" w:hAnsi="Arial" w:hint="cs"/>
          <w:sz w:val="32"/>
          <w:szCs w:val="32"/>
          <w:rtl/>
        </w:rPr>
        <w:t>[</w:t>
      </w:r>
      <w:r w:rsidR="005C7D3B" w:rsidRPr="00FD0C88">
        <w:rPr>
          <w:rFonts w:ascii="Traditional Arabic" w:hAnsi="Arial"/>
          <w:sz w:val="32"/>
          <w:szCs w:val="32"/>
          <w:rtl/>
        </w:rPr>
        <w:t>النور:٣٠</w:t>
      </w:r>
      <w:r w:rsidR="005C7D3B" w:rsidRPr="00FD0C88">
        <w:rPr>
          <w:rFonts w:ascii="Traditional Arabic" w:hAnsi="Traditional Arabic" w:hint="cs"/>
          <w:sz w:val="32"/>
          <w:szCs w:val="32"/>
          <w:rtl/>
        </w:rPr>
        <w:t>]</w:t>
      </w:r>
      <w:r w:rsidRPr="00FD0C88">
        <w:rPr>
          <w:rtl/>
        </w:rPr>
        <w:t>.</w:t>
      </w:r>
    </w:p>
    <w:p w:rsidR="009357C1" w:rsidRPr="00FD0C88" w:rsidRDefault="009357C1" w:rsidP="00AC624B">
      <w:pPr>
        <w:widowControl w:val="0"/>
        <w:ind w:left="0" w:firstLine="340"/>
        <w:rPr>
          <w:rtl/>
        </w:rPr>
      </w:pPr>
      <w:r w:rsidRPr="00FD0C88">
        <w:rPr>
          <w:b/>
          <w:bCs/>
          <w:rtl/>
        </w:rPr>
        <w:t>وجه الدلالة من الآية</w:t>
      </w:r>
      <w:r w:rsidR="005C7D3B" w:rsidRPr="00FD0C88">
        <w:rPr>
          <w:rFonts w:hint="cs"/>
          <w:b/>
          <w:bCs/>
          <w:rtl/>
        </w:rPr>
        <w:t>:</w:t>
      </w:r>
      <w:r w:rsidRPr="00FD0C88">
        <w:rPr>
          <w:rtl/>
        </w:rPr>
        <w:t xml:space="preserve"> أن الله تعالى أمر المؤمنين أن يغضوا من أبصارهم عما حرم عليهم من النساء فلا ينظروا إلا إلى ما أباح الله لهم النظر إليه.</w:t>
      </w:r>
    </w:p>
    <w:p w:rsidR="00D54A63" w:rsidRDefault="00D54A63" w:rsidP="00D54A63">
      <w:pPr>
        <w:pStyle w:val="10"/>
        <w:widowControl w:val="0"/>
        <w:numPr>
          <w:ilvl w:val="0"/>
          <w:numId w:val="15"/>
        </w:numPr>
        <w:ind w:left="283" w:hanging="283"/>
      </w:pPr>
      <w:r>
        <w:rPr>
          <w:rFonts w:hint="cs"/>
          <w:rtl/>
        </w:rPr>
        <w:t>و</w:t>
      </w:r>
      <w:r w:rsidRPr="00FD0C88">
        <w:rPr>
          <w:rtl/>
        </w:rPr>
        <w:t xml:space="preserve">قال ابن عباس رضي الله عنهما: </w:t>
      </w:r>
      <w:r w:rsidRPr="00FD0C88">
        <w:rPr>
          <w:rFonts w:ascii="QCF_BSML" w:hAnsi="QCF_BSML" w:cs="QCF_BSML"/>
          <w:sz w:val="32"/>
          <w:szCs w:val="32"/>
          <w:rtl/>
        </w:rPr>
        <w:t>ﮋ</w:t>
      </w:r>
      <w:r w:rsidRPr="00FD0C88">
        <w:rPr>
          <w:rFonts w:ascii="QCF_BSML" w:hAnsi="QCF_BSML" w:cs="QCF_BSML"/>
          <w:sz w:val="2"/>
          <w:szCs w:val="2"/>
          <w:rtl/>
        </w:rPr>
        <w:t xml:space="preserve"> </w:t>
      </w:r>
      <w:r w:rsidRPr="00FD0C88">
        <w:rPr>
          <w:rFonts w:ascii="QCF_P469" w:hAnsi="QCF_P469" w:cs="QCF_P469"/>
          <w:sz w:val="32"/>
          <w:szCs w:val="32"/>
          <w:rtl/>
        </w:rPr>
        <w:t>ﭲ</w:t>
      </w:r>
      <w:r w:rsidRPr="00FD0C88">
        <w:rPr>
          <w:rFonts w:ascii="QCF_P469" w:hAnsi="QCF_P469" w:cs="QCF_P469"/>
          <w:sz w:val="2"/>
          <w:szCs w:val="2"/>
          <w:rtl/>
        </w:rPr>
        <w:t xml:space="preserve"> </w:t>
      </w:r>
      <w:r w:rsidRPr="00FD0C88">
        <w:rPr>
          <w:rFonts w:ascii="QCF_P469" w:hAnsi="QCF_P469" w:cs="QCF_P469"/>
          <w:sz w:val="32"/>
          <w:szCs w:val="32"/>
          <w:rtl/>
        </w:rPr>
        <w:t>ﭳ</w:t>
      </w:r>
      <w:r w:rsidRPr="00FD0C88">
        <w:rPr>
          <w:rFonts w:ascii="QCF_P469" w:hAnsi="QCF_P469" w:cs="QCF_P469"/>
          <w:sz w:val="2"/>
          <w:szCs w:val="2"/>
          <w:rtl/>
        </w:rPr>
        <w:t xml:space="preserve"> </w:t>
      </w:r>
      <w:r w:rsidRPr="00FD0C88">
        <w:rPr>
          <w:rFonts w:ascii="QCF_P469" w:hAnsi="QCF_P469" w:cs="QCF_P469"/>
          <w:sz w:val="32"/>
          <w:szCs w:val="32"/>
          <w:rtl/>
        </w:rPr>
        <w:t>ﭴ</w:t>
      </w:r>
      <w:r w:rsidRPr="00FD0C88">
        <w:rPr>
          <w:rFonts w:ascii="QCF_P469" w:hAnsi="QCF_P469" w:cs="QCF_P469"/>
          <w:sz w:val="2"/>
          <w:szCs w:val="2"/>
          <w:rtl/>
        </w:rPr>
        <w:t xml:space="preserve"> </w:t>
      </w:r>
      <w:r w:rsidRPr="00FD0C88">
        <w:rPr>
          <w:rFonts w:ascii="QCF_P469" w:hAnsi="QCF_P469" w:cs="QCF_P469"/>
          <w:sz w:val="32"/>
          <w:szCs w:val="32"/>
          <w:rtl/>
        </w:rPr>
        <w:t>ﭵ</w:t>
      </w:r>
      <w:r w:rsidRPr="00FD0C88">
        <w:rPr>
          <w:rFonts w:ascii="QCF_P469" w:hAnsi="QCF_P469" w:cs="QCF_P469"/>
          <w:sz w:val="2"/>
          <w:szCs w:val="2"/>
          <w:rtl/>
        </w:rPr>
        <w:t xml:space="preserve"> </w:t>
      </w:r>
      <w:r w:rsidRPr="00FD0C88">
        <w:rPr>
          <w:rFonts w:ascii="QCF_P469" w:hAnsi="QCF_P469" w:cs="QCF_P469"/>
          <w:sz w:val="32"/>
          <w:szCs w:val="32"/>
          <w:rtl/>
        </w:rPr>
        <w:t>ﭶ</w:t>
      </w:r>
      <w:r w:rsidRPr="00FD0C88">
        <w:rPr>
          <w:rFonts w:ascii="QCF_P469" w:hAnsi="QCF_P469" w:cs="QCF_P469"/>
          <w:sz w:val="2"/>
          <w:szCs w:val="2"/>
          <w:rtl/>
        </w:rPr>
        <w:t xml:space="preserve"> </w:t>
      </w:r>
      <w:r w:rsidRPr="00FD0C88">
        <w:rPr>
          <w:rFonts w:ascii="QCF_P469" w:hAnsi="QCF_P469" w:cs="QCF_P469"/>
          <w:sz w:val="32"/>
          <w:szCs w:val="32"/>
          <w:rtl/>
        </w:rPr>
        <w:t>ﭷ</w:t>
      </w:r>
      <w:r w:rsidRPr="00FD0C88">
        <w:rPr>
          <w:rFonts w:ascii="QCF_P469" w:hAnsi="QCF_P469" w:cs="QCF_P469"/>
          <w:sz w:val="2"/>
          <w:szCs w:val="2"/>
          <w:rtl/>
        </w:rPr>
        <w:t xml:space="preserve"> </w:t>
      </w:r>
      <w:r w:rsidRPr="00FD0C88">
        <w:rPr>
          <w:rFonts w:ascii="QCF_BSML" w:hAnsi="QCF_BSML" w:cs="QCF_BSML"/>
          <w:sz w:val="32"/>
          <w:szCs w:val="32"/>
          <w:rtl/>
        </w:rPr>
        <w:t>ﮊ</w:t>
      </w:r>
      <w:r w:rsidRPr="00FD0C88">
        <w:rPr>
          <w:rFonts w:ascii="Arial" w:hAnsi="Arial" w:cs="Arial"/>
          <w:sz w:val="18"/>
          <w:szCs w:val="18"/>
          <w:rtl/>
        </w:rPr>
        <w:t xml:space="preserve"> </w:t>
      </w:r>
      <w:r w:rsidRPr="00FD0C88">
        <w:rPr>
          <w:rFonts w:ascii="Traditional Arabic" w:hAnsi="Arial" w:hint="cs"/>
          <w:sz w:val="32"/>
          <w:szCs w:val="32"/>
          <w:rtl/>
        </w:rPr>
        <w:t>[</w:t>
      </w:r>
      <w:r w:rsidRPr="00FD0C88">
        <w:rPr>
          <w:rFonts w:ascii="Traditional Arabic" w:hAnsi="Arial"/>
          <w:sz w:val="32"/>
          <w:szCs w:val="32"/>
          <w:rtl/>
        </w:rPr>
        <w:t>غافر: ١٩</w:t>
      </w:r>
      <w:r w:rsidRPr="00FD0C88">
        <w:rPr>
          <w:rFonts w:ascii="Traditional Arabic" w:hAnsi="Arial" w:hint="cs"/>
          <w:sz w:val="32"/>
          <w:szCs w:val="32"/>
          <w:rtl/>
        </w:rPr>
        <w:t>].</w:t>
      </w:r>
      <w:r w:rsidRPr="00FD0C88">
        <w:rPr>
          <w:rFonts w:ascii="Traditional Arabic" w:hAnsi="Arial"/>
          <w:sz w:val="32"/>
          <w:szCs w:val="32"/>
        </w:rPr>
        <w:t xml:space="preserve"> </w:t>
      </w:r>
      <w:r w:rsidRPr="00FD0C88">
        <w:rPr>
          <w:rtl/>
        </w:rPr>
        <w:t>قال: الرجل يكون في القوم فتمر بهم المرأة فيريهم أنه يغض بصره عنها</w:t>
      </w:r>
      <w:r>
        <w:rPr>
          <w:rFonts w:hint="cs"/>
          <w:rtl/>
        </w:rPr>
        <w:t>،</w:t>
      </w:r>
      <w:r w:rsidRPr="00FD0C88">
        <w:rPr>
          <w:rtl/>
        </w:rPr>
        <w:t xml:space="preserve"> فإن رأى منهم غفلة نظر إليها</w:t>
      </w:r>
      <w:r>
        <w:rPr>
          <w:rFonts w:hint="cs"/>
          <w:rtl/>
        </w:rPr>
        <w:t>،</w:t>
      </w:r>
      <w:r w:rsidRPr="00FD0C88">
        <w:rPr>
          <w:rtl/>
        </w:rPr>
        <w:t xml:space="preserve"> فإن خاف أن يفطنوا به غض بصره</w:t>
      </w:r>
      <w:r w:rsidRPr="00FD0C88">
        <w:rPr>
          <w:rFonts w:hint="cs"/>
          <w:rtl/>
        </w:rPr>
        <w:t>,</w:t>
      </w:r>
      <w:r w:rsidRPr="00FD0C88">
        <w:rPr>
          <w:rtl/>
        </w:rPr>
        <w:t xml:space="preserve"> وقد اطلع الله من قلبه أنه ود أنه نظر إلى عورتها</w:t>
      </w:r>
      <w:r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29"/>
      </w:r>
      <w:r w:rsidRPr="00FD0C88">
        <w:rPr>
          <w:rFonts w:ascii="Traditional Arabic" w:hAnsi="Traditional Arabic"/>
          <w:sz w:val="36"/>
          <w:vertAlign w:val="superscript"/>
          <w:rtl/>
        </w:rPr>
        <w:t>)</w:t>
      </w:r>
      <w:r w:rsidRPr="00FD0C88">
        <w:rPr>
          <w:rtl/>
        </w:rPr>
        <w:t>.</w:t>
      </w:r>
    </w:p>
    <w:p w:rsidR="009357C1" w:rsidRPr="00FD0C88" w:rsidRDefault="00D54A63" w:rsidP="009B10B3">
      <w:pPr>
        <w:pStyle w:val="10"/>
        <w:widowControl w:val="0"/>
        <w:numPr>
          <w:ilvl w:val="0"/>
          <w:numId w:val="15"/>
        </w:numPr>
        <w:ind w:left="283" w:hanging="283"/>
      </w:pPr>
      <w:r>
        <w:rPr>
          <w:rFonts w:hint="cs"/>
          <w:rtl/>
        </w:rPr>
        <w:lastRenderedPageBreak/>
        <w:t>و</w:t>
      </w:r>
      <w:r w:rsidR="009357C1" w:rsidRPr="00FD0C88">
        <w:rPr>
          <w:rtl/>
        </w:rPr>
        <w:t xml:space="preserve">عن جرير بن عبدالله </w:t>
      </w:r>
      <w:r w:rsidR="008C43C5">
        <w:rPr>
          <w:rFonts w:hint="cs"/>
          <w:rtl/>
        </w:rPr>
        <w:t xml:space="preserve">رضي الله عنهما </w:t>
      </w:r>
      <w:r w:rsidR="009357C1" w:rsidRPr="00FD0C88">
        <w:rPr>
          <w:rtl/>
        </w:rPr>
        <w:t>قال</w:t>
      </w:r>
      <w:r w:rsidR="006C3C4C" w:rsidRPr="00FD0C88">
        <w:rPr>
          <w:rtl/>
        </w:rPr>
        <w:t>:</w:t>
      </w:r>
      <w:r w:rsidR="009357C1" w:rsidRPr="00FD0C88">
        <w:rPr>
          <w:rtl/>
        </w:rPr>
        <w:t xml:space="preserve"> </w:t>
      </w:r>
      <w:r w:rsidR="009B10B3" w:rsidRPr="00FD0C88">
        <w:rPr>
          <w:rFonts w:ascii="Traditional Arabic" w:hAnsi="Traditional Arabic"/>
          <w:w w:val="80"/>
          <w:sz w:val="34"/>
          <w:szCs w:val="22"/>
          <w:rtl/>
        </w:rPr>
        <w:t>((</w:t>
      </w:r>
      <w:r w:rsidR="009357C1" w:rsidRPr="00FD0C88">
        <w:rPr>
          <w:rtl/>
        </w:rPr>
        <w:t xml:space="preserve">سألت رسول الله </w:t>
      </w:r>
      <w:r w:rsidR="00107E13" w:rsidRPr="00FD0C88">
        <w:rPr>
          <w:rFonts w:ascii="AGA Arabesque" w:hAnsi="AGA Arabesque" w:cs="Times New Roman"/>
          <w:sz w:val="32"/>
          <w:szCs w:val="32"/>
          <w:lang w:bidi="ar-KW"/>
        </w:rPr>
        <w:t></w:t>
      </w:r>
      <w:r w:rsidR="009357C1" w:rsidRPr="00FD0C88">
        <w:rPr>
          <w:rtl/>
        </w:rPr>
        <w:t xml:space="preserve"> عن نظر الفجاءة فأمرني أن أصرف بصري</w:t>
      </w:r>
      <w:r w:rsidR="009B10B3" w:rsidRPr="00FD0C88">
        <w:rPr>
          <w:rFonts w:ascii="Traditional Arabic" w:hAnsi="Traditional Arabic"/>
          <w:w w:val="80"/>
          <w:sz w:val="34"/>
          <w:szCs w:val="22"/>
          <w:rtl/>
        </w:rPr>
        <w:t>))</w:t>
      </w:r>
      <w:r w:rsidR="001B1AC0"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130"/>
      </w:r>
      <w:r w:rsidR="001B1AC0" w:rsidRPr="00FD0C88">
        <w:rPr>
          <w:rFonts w:ascii="Traditional Arabic" w:hAnsi="Traditional Arabic"/>
          <w:sz w:val="36"/>
          <w:vertAlign w:val="superscript"/>
          <w:rtl/>
        </w:rPr>
        <w:t>)</w:t>
      </w:r>
      <w:r w:rsidR="009357C1" w:rsidRPr="00FD0C88">
        <w:rPr>
          <w:rtl/>
        </w:rPr>
        <w:t>.</w:t>
      </w:r>
    </w:p>
    <w:p w:rsidR="009357C1" w:rsidRPr="00FD0C88" w:rsidRDefault="00D54A63" w:rsidP="000A5870">
      <w:pPr>
        <w:pStyle w:val="10"/>
        <w:widowControl w:val="0"/>
        <w:numPr>
          <w:ilvl w:val="0"/>
          <w:numId w:val="15"/>
        </w:numPr>
        <w:ind w:left="283" w:hanging="283"/>
      </w:pPr>
      <w:r>
        <w:rPr>
          <w:rFonts w:hint="cs"/>
          <w:rtl/>
        </w:rPr>
        <w:t>و</w:t>
      </w:r>
      <w:r w:rsidR="009357C1" w:rsidRPr="00FD0C88">
        <w:rPr>
          <w:rtl/>
        </w:rPr>
        <w:t xml:space="preserve">عن بريدة </w:t>
      </w:r>
      <w:r w:rsidR="00E33E3E" w:rsidRPr="00FD0C88">
        <w:rPr>
          <w:rFonts w:ascii="AGA Arabesque" w:hAnsi="AGA Arabesque"/>
          <w:sz w:val="32"/>
        </w:rPr>
        <w:t></w:t>
      </w:r>
      <w:r w:rsidR="00E33E3E" w:rsidRPr="00FD0C88">
        <w:t xml:space="preserve"> </w:t>
      </w:r>
      <w:r w:rsidR="000A5870">
        <w:rPr>
          <w:rFonts w:ascii="Traditional Arabic" w:hAnsi="Traditional Arabic" w:hint="cs"/>
          <w:sz w:val="36"/>
          <w:vertAlign w:val="superscript"/>
          <w:rtl/>
        </w:rPr>
        <w:t xml:space="preserve"> </w:t>
      </w:r>
      <w:r w:rsidR="009357C1" w:rsidRPr="00FD0C88">
        <w:rPr>
          <w:rtl/>
        </w:rPr>
        <w:t>قال</w:t>
      </w:r>
      <w:r w:rsidR="006C3C4C" w:rsidRPr="00FD0C88">
        <w:rPr>
          <w:rtl/>
        </w:rPr>
        <w:t>:</w:t>
      </w:r>
      <w:r w:rsidR="009357C1" w:rsidRPr="00FD0C88">
        <w:rPr>
          <w:rtl/>
        </w:rPr>
        <w:t xml:space="preserve"> قال رسول الله </w:t>
      </w:r>
      <w:r w:rsidR="00107E13" w:rsidRPr="00FD0C88">
        <w:rPr>
          <w:rFonts w:ascii="AGA Arabesque" w:hAnsi="AGA Arabesque" w:cs="Times New Roman"/>
          <w:sz w:val="32"/>
          <w:szCs w:val="32"/>
          <w:lang w:bidi="ar-KW"/>
        </w:rPr>
        <w:t></w:t>
      </w:r>
      <w:r w:rsidR="009357C1" w:rsidRPr="00FD0C88">
        <w:rPr>
          <w:rtl/>
        </w:rPr>
        <w:t xml:space="preserve"> لعلي </w:t>
      </w:r>
      <w:r w:rsidR="00963C96" w:rsidRPr="00FD0C88">
        <w:rPr>
          <w:rFonts w:ascii="AGA Arabesque" w:hAnsi="AGA Arabesque"/>
          <w:sz w:val="32"/>
        </w:rPr>
        <w:t></w:t>
      </w:r>
      <w:r w:rsidR="009B10B3" w:rsidRPr="00FD0C88">
        <w:rPr>
          <w:rFonts w:ascii="AGA Arabesque" w:hAnsi="AGA Arabesque" w:hint="cs"/>
          <w:sz w:val="32"/>
          <w:rtl/>
        </w:rPr>
        <w:t>:</w:t>
      </w:r>
      <w:r w:rsidR="00963C96" w:rsidRPr="00FD0C88">
        <w:rPr>
          <w:rFonts w:ascii="AGA Arabesque" w:hAnsi="AGA Arabesque"/>
          <w:sz w:val="32"/>
          <w:rtl/>
        </w:rPr>
        <w:t xml:space="preserve"> </w:t>
      </w:r>
      <w:r w:rsidR="009B10B3" w:rsidRPr="00FD0C88">
        <w:rPr>
          <w:rFonts w:ascii="Traditional Arabic" w:hAnsi="Traditional Arabic"/>
          <w:b/>
          <w:bCs/>
          <w:w w:val="80"/>
          <w:sz w:val="34"/>
          <w:szCs w:val="22"/>
          <w:rtl/>
        </w:rPr>
        <w:t>((</w:t>
      </w:r>
      <w:r w:rsidR="009357C1" w:rsidRPr="00FD0C88">
        <w:rPr>
          <w:b/>
          <w:bCs/>
          <w:rtl/>
        </w:rPr>
        <w:t>يا علي لا تتبع النظرة النظرة</w:t>
      </w:r>
      <w:r w:rsidR="009B10B3" w:rsidRPr="00FD0C88">
        <w:rPr>
          <w:rFonts w:hint="cs"/>
          <w:b/>
          <w:bCs/>
          <w:rtl/>
        </w:rPr>
        <w:t>,</w:t>
      </w:r>
      <w:r w:rsidR="009B10B3" w:rsidRPr="00FD0C88">
        <w:rPr>
          <w:b/>
          <w:bCs/>
          <w:rtl/>
        </w:rPr>
        <w:t xml:space="preserve"> فإن لك الأولى وليست لك الآخرة</w:t>
      </w:r>
      <w:r w:rsidR="009B10B3" w:rsidRPr="00FD0C88">
        <w:rPr>
          <w:rFonts w:ascii="Traditional Arabic" w:hAnsi="Traditional Arabic"/>
          <w:b/>
          <w:bCs/>
          <w:w w:val="80"/>
          <w:sz w:val="34"/>
          <w:szCs w:val="22"/>
          <w:rtl/>
        </w:rPr>
        <w:t>))</w:t>
      </w:r>
      <w:r w:rsidR="001B1AC0"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131"/>
      </w:r>
      <w:r w:rsidR="001B1AC0" w:rsidRPr="00FD0C88">
        <w:rPr>
          <w:rFonts w:ascii="Traditional Arabic" w:hAnsi="Traditional Arabic"/>
          <w:sz w:val="36"/>
          <w:vertAlign w:val="superscript"/>
          <w:rtl/>
        </w:rPr>
        <w:t>)</w:t>
      </w:r>
      <w:r w:rsidR="00730003" w:rsidRPr="00FD0C88">
        <w:rPr>
          <w:rtl/>
        </w:rPr>
        <w:t>.</w:t>
      </w:r>
    </w:p>
    <w:p w:rsidR="009357C1" w:rsidRPr="00FD0C88" w:rsidRDefault="00D54A63" w:rsidP="009B10B3">
      <w:pPr>
        <w:pStyle w:val="10"/>
        <w:widowControl w:val="0"/>
        <w:numPr>
          <w:ilvl w:val="0"/>
          <w:numId w:val="15"/>
        </w:numPr>
        <w:ind w:left="283" w:hanging="283"/>
      </w:pPr>
      <w:r>
        <w:rPr>
          <w:rFonts w:hint="cs"/>
          <w:rtl/>
        </w:rPr>
        <w:t>و</w:t>
      </w:r>
      <w:r w:rsidR="009357C1" w:rsidRPr="00FD0C88">
        <w:rPr>
          <w:rtl/>
        </w:rPr>
        <w:t xml:space="preserve">عن ابن مسعود </w:t>
      </w:r>
      <w:r w:rsidR="00963C96" w:rsidRPr="00FD0C88">
        <w:rPr>
          <w:rFonts w:ascii="AGA Arabesque" w:hAnsi="AGA Arabesque"/>
          <w:sz w:val="32"/>
        </w:rPr>
        <w:t></w:t>
      </w:r>
      <w:r w:rsidR="00963C96" w:rsidRPr="00FD0C88">
        <w:rPr>
          <w:rFonts w:ascii="AGA Arabesque" w:hAnsi="AGA Arabesque"/>
          <w:sz w:val="32"/>
          <w:rtl/>
        </w:rPr>
        <w:t xml:space="preserve"> </w:t>
      </w:r>
      <w:r w:rsidR="009357C1" w:rsidRPr="00FD0C88">
        <w:rPr>
          <w:rtl/>
        </w:rPr>
        <w:t>قال</w:t>
      </w:r>
      <w:r w:rsidR="00730003" w:rsidRPr="00FD0C88">
        <w:rPr>
          <w:rtl/>
        </w:rPr>
        <w:t>:</w:t>
      </w:r>
      <w:r w:rsidR="009357C1" w:rsidRPr="00FD0C88">
        <w:rPr>
          <w:rtl/>
        </w:rPr>
        <w:t xml:space="preserve"> قال رسول الله </w:t>
      </w:r>
      <w:r w:rsidR="00107E13" w:rsidRPr="00FD0C88">
        <w:rPr>
          <w:rFonts w:ascii="AGA Arabesque" w:hAnsi="AGA Arabesque" w:cs="Times New Roman"/>
          <w:sz w:val="32"/>
          <w:szCs w:val="32"/>
          <w:lang w:bidi="ar-KW"/>
        </w:rPr>
        <w:t></w:t>
      </w:r>
      <w:r w:rsidR="009B10B3" w:rsidRPr="00FD0C88">
        <w:rPr>
          <w:rFonts w:hint="cs"/>
          <w:rtl/>
        </w:rPr>
        <w:t>:</w:t>
      </w:r>
      <w:r w:rsidR="009357C1" w:rsidRPr="00FD0C88">
        <w:rPr>
          <w:rtl/>
        </w:rPr>
        <w:t xml:space="preserve"> </w:t>
      </w:r>
      <w:r w:rsidR="009B10B3" w:rsidRPr="00FD0C88">
        <w:rPr>
          <w:rFonts w:ascii="Traditional Arabic" w:hAnsi="Traditional Arabic"/>
          <w:b/>
          <w:bCs/>
          <w:w w:val="80"/>
          <w:sz w:val="34"/>
          <w:szCs w:val="22"/>
          <w:rtl/>
        </w:rPr>
        <w:t>((</w:t>
      </w:r>
      <w:r w:rsidR="009357C1" w:rsidRPr="00FD0C88">
        <w:rPr>
          <w:b/>
          <w:bCs/>
          <w:rtl/>
        </w:rPr>
        <w:t>لا تباشر المرأة المرأة</w:t>
      </w:r>
      <w:r w:rsidR="009B10B3" w:rsidRPr="00FD0C88">
        <w:rPr>
          <w:b/>
          <w:bCs/>
          <w:rtl/>
        </w:rPr>
        <w:t xml:space="preserve"> فتنعتها لزوجها كأنه ينظر إليها</w:t>
      </w:r>
      <w:r w:rsidR="009B10B3" w:rsidRPr="00FD0C88">
        <w:rPr>
          <w:rFonts w:ascii="Traditional Arabic" w:hAnsi="Traditional Arabic"/>
          <w:b/>
          <w:bCs/>
          <w:w w:val="80"/>
          <w:sz w:val="34"/>
          <w:szCs w:val="22"/>
          <w:rtl/>
        </w:rPr>
        <w:t>))</w:t>
      </w:r>
      <w:r w:rsidR="001B1AC0" w:rsidRPr="00FD0C88">
        <w:rPr>
          <w:rFonts w:ascii="Traditional Arabic" w:hAnsi="Traditional Arabic"/>
          <w:sz w:val="36"/>
          <w:vertAlign w:val="superscript"/>
          <w:rtl/>
        </w:rPr>
        <w:t>(</w:t>
      </w:r>
      <w:r w:rsidR="009357C1" w:rsidRPr="00FD0C88">
        <w:rPr>
          <w:rStyle w:val="a6"/>
          <w:rFonts w:ascii="Traditional Arabic" w:hAnsi="Traditional Arabic" w:cs="Traditional Arabic"/>
          <w:sz w:val="36"/>
          <w:rtl/>
        </w:rPr>
        <w:footnoteReference w:id="132"/>
      </w:r>
      <w:r w:rsidR="001B1AC0" w:rsidRPr="00FD0C88">
        <w:rPr>
          <w:rFonts w:ascii="Traditional Arabic" w:hAnsi="Traditional Arabic"/>
          <w:sz w:val="36"/>
          <w:vertAlign w:val="superscript"/>
          <w:rtl/>
        </w:rPr>
        <w:t>)</w:t>
      </w:r>
      <w:r w:rsidR="009357C1" w:rsidRPr="00FD0C88">
        <w:rPr>
          <w:rtl/>
        </w:rPr>
        <w:t>.</w:t>
      </w:r>
    </w:p>
    <w:p w:rsidR="00D54A63" w:rsidRDefault="00D54A63" w:rsidP="00EE30A4">
      <w:pPr>
        <w:pStyle w:val="10"/>
        <w:widowControl w:val="0"/>
        <w:numPr>
          <w:ilvl w:val="0"/>
          <w:numId w:val="15"/>
        </w:numPr>
        <w:ind w:left="283" w:hanging="283"/>
      </w:pPr>
      <w:r>
        <w:rPr>
          <w:rFonts w:hint="cs"/>
          <w:rtl/>
        </w:rPr>
        <w:t>و</w:t>
      </w:r>
      <w:r>
        <w:rPr>
          <w:rtl/>
        </w:rPr>
        <w:t>عن أبي هريرة</w:t>
      </w:r>
      <w:r>
        <w:rPr>
          <w:rFonts w:hint="cs"/>
          <w:rtl/>
        </w:rPr>
        <w:t xml:space="preserve"> </w:t>
      </w:r>
      <w:r w:rsidR="00EE30A4" w:rsidRPr="00FD0C88">
        <w:rPr>
          <w:rFonts w:ascii="AGA Arabesque" w:hAnsi="AGA Arabesque"/>
          <w:sz w:val="32"/>
          <w:lang w:bidi="ar-KW"/>
        </w:rPr>
        <w:t></w:t>
      </w:r>
      <w:r>
        <w:rPr>
          <w:rtl/>
        </w:rPr>
        <w:t xml:space="preserve"> قال: قال رسول الله </w:t>
      </w:r>
      <w:r w:rsidR="00EE30A4" w:rsidRPr="00FD0C88">
        <w:rPr>
          <w:rFonts w:ascii="AGA Arabesque" w:hAnsi="AGA Arabesque" w:cs="Times New Roman"/>
          <w:sz w:val="32"/>
          <w:szCs w:val="32"/>
          <w:lang w:bidi="ar-KW"/>
        </w:rPr>
        <w:t></w:t>
      </w:r>
      <w:r>
        <w:rPr>
          <w:rtl/>
        </w:rPr>
        <w:t xml:space="preserve">: </w:t>
      </w:r>
      <w:r w:rsidR="00EE30A4" w:rsidRPr="00FD0C88">
        <w:rPr>
          <w:rFonts w:ascii="Traditional Arabic" w:hAnsi="Traditional Arabic"/>
          <w:b/>
          <w:bCs/>
          <w:w w:val="80"/>
          <w:sz w:val="34"/>
          <w:szCs w:val="22"/>
          <w:rtl/>
        </w:rPr>
        <w:t>((</w:t>
      </w:r>
      <w:r>
        <w:rPr>
          <w:rtl/>
        </w:rPr>
        <w:t>أيما امرأة أصابت بخورا فلا تشهد معنا العشاء الآخرة</w:t>
      </w:r>
      <w:r w:rsidR="00EE30A4" w:rsidRPr="00FD0C88">
        <w:rPr>
          <w:rFonts w:ascii="Traditional Arabic" w:hAnsi="Traditional Arabic"/>
          <w:b/>
          <w:bCs/>
          <w:w w:val="80"/>
          <w:sz w:val="34"/>
          <w:szCs w:val="22"/>
          <w:rtl/>
        </w:rPr>
        <w:t>))</w:t>
      </w:r>
      <w:r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33"/>
      </w:r>
      <w:r w:rsidRPr="00FD0C88">
        <w:rPr>
          <w:rFonts w:ascii="Traditional Arabic" w:hAnsi="Traditional Arabic"/>
          <w:sz w:val="36"/>
          <w:vertAlign w:val="superscript"/>
          <w:rtl/>
        </w:rPr>
        <w:t>)</w:t>
      </w:r>
      <w:r>
        <w:rPr>
          <w:rFonts w:hint="cs"/>
          <w:rtl/>
        </w:rPr>
        <w:t>.</w:t>
      </w:r>
    </w:p>
    <w:p w:rsidR="00D54A63" w:rsidRDefault="00D54A63" w:rsidP="00EE30A4">
      <w:pPr>
        <w:pStyle w:val="10"/>
        <w:widowControl w:val="0"/>
        <w:numPr>
          <w:ilvl w:val="0"/>
          <w:numId w:val="15"/>
        </w:numPr>
        <w:ind w:left="283" w:hanging="283"/>
        <w:rPr>
          <w:rtl/>
        </w:rPr>
      </w:pPr>
      <w:r>
        <w:rPr>
          <w:rFonts w:hint="cs"/>
          <w:rtl/>
        </w:rPr>
        <w:t>و</w:t>
      </w:r>
      <w:r>
        <w:rPr>
          <w:rtl/>
        </w:rPr>
        <w:t>عن أبي موسى</w:t>
      </w:r>
      <w:r w:rsidRPr="00D54A63">
        <w:rPr>
          <w:rFonts w:hint="cs"/>
          <w:rtl/>
        </w:rPr>
        <w:t xml:space="preserve"> </w:t>
      </w:r>
      <w:r w:rsidR="00EE30A4" w:rsidRPr="00FD0C88">
        <w:rPr>
          <w:rFonts w:ascii="AGA Arabesque" w:hAnsi="AGA Arabesque"/>
          <w:sz w:val="32"/>
          <w:lang w:bidi="ar-KW"/>
        </w:rPr>
        <w:t></w:t>
      </w:r>
      <w:r>
        <w:rPr>
          <w:rtl/>
        </w:rPr>
        <w:t xml:space="preserve"> عن النبي </w:t>
      </w:r>
      <w:r w:rsidR="00EE30A4" w:rsidRPr="00FD0C88">
        <w:rPr>
          <w:rFonts w:ascii="AGA Arabesque" w:hAnsi="AGA Arabesque" w:cs="Times New Roman"/>
          <w:sz w:val="32"/>
          <w:szCs w:val="32"/>
          <w:lang w:bidi="ar-KW"/>
        </w:rPr>
        <w:t></w:t>
      </w:r>
      <w:r>
        <w:rPr>
          <w:rtl/>
        </w:rPr>
        <w:t xml:space="preserve"> قال: </w:t>
      </w:r>
      <w:r w:rsidR="00EE30A4" w:rsidRPr="00FD0C88">
        <w:rPr>
          <w:rFonts w:ascii="Traditional Arabic" w:hAnsi="Traditional Arabic"/>
          <w:b/>
          <w:bCs/>
          <w:w w:val="80"/>
          <w:sz w:val="34"/>
          <w:szCs w:val="22"/>
          <w:rtl/>
        </w:rPr>
        <w:t>((</w:t>
      </w:r>
      <w:r>
        <w:rPr>
          <w:rtl/>
        </w:rPr>
        <w:t>إذا استعطرت المرأة، فمرت على القوم ليجدوا ريحها، فهي كذا وكذا</w:t>
      </w:r>
      <w:r w:rsidR="00EE30A4" w:rsidRPr="00FD0C88">
        <w:rPr>
          <w:rFonts w:ascii="Traditional Arabic" w:hAnsi="Traditional Arabic"/>
          <w:b/>
          <w:bCs/>
          <w:w w:val="80"/>
          <w:sz w:val="34"/>
          <w:szCs w:val="22"/>
          <w:rtl/>
        </w:rPr>
        <w:t>))</w:t>
      </w:r>
      <w:r>
        <w:rPr>
          <w:rtl/>
        </w:rPr>
        <w:t xml:space="preserve"> قال قولا</w:t>
      </w:r>
      <w:r w:rsidR="00EE30A4">
        <w:rPr>
          <w:rFonts w:hint="cs"/>
          <w:rtl/>
        </w:rPr>
        <w:t>ً</w:t>
      </w:r>
      <w:r>
        <w:rPr>
          <w:rtl/>
        </w:rPr>
        <w:t xml:space="preserve"> شديدا</w:t>
      </w:r>
      <w:r w:rsidR="00EE30A4">
        <w:rPr>
          <w:rFonts w:hint="cs"/>
          <w:rtl/>
        </w:rPr>
        <w:t>ً</w:t>
      </w:r>
      <w:r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34"/>
      </w:r>
      <w:r w:rsidRPr="00FD0C88">
        <w:rPr>
          <w:rFonts w:ascii="Traditional Arabic" w:hAnsi="Traditional Arabic"/>
          <w:sz w:val="36"/>
          <w:vertAlign w:val="superscript"/>
          <w:rtl/>
        </w:rPr>
        <w:t>)</w:t>
      </w:r>
      <w:r>
        <w:rPr>
          <w:rFonts w:hint="cs"/>
          <w:rtl/>
        </w:rPr>
        <w:t>.</w:t>
      </w:r>
    </w:p>
    <w:p w:rsidR="009357C1" w:rsidRDefault="009357C1" w:rsidP="00AC624B">
      <w:pPr>
        <w:widowControl w:val="0"/>
        <w:ind w:left="0" w:firstLine="340"/>
        <w:rPr>
          <w:rFonts w:hint="cs"/>
          <w:rtl/>
        </w:rPr>
      </w:pPr>
      <w:r w:rsidRPr="00FD0C88">
        <w:rPr>
          <w:b/>
          <w:bCs/>
          <w:rtl/>
        </w:rPr>
        <w:t>وجه الدلالة من هذه النصوص</w:t>
      </w:r>
      <w:r w:rsidR="0009702F" w:rsidRPr="00FD0C88">
        <w:rPr>
          <w:rFonts w:hint="cs"/>
          <w:b/>
          <w:bCs/>
          <w:rtl/>
        </w:rPr>
        <w:t>:</w:t>
      </w:r>
      <w:r w:rsidRPr="00FD0C88">
        <w:rPr>
          <w:rtl/>
        </w:rPr>
        <w:t xml:space="preserve"> تحريم النظر إلى الأجنبية وسد الذري</w:t>
      </w:r>
      <w:r w:rsidR="00D54A63">
        <w:rPr>
          <w:rtl/>
        </w:rPr>
        <w:t>عة الموصلة إلى الوقوع في المحرم</w:t>
      </w:r>
      <w:r w:rsidR="00D54A63">
        <w:rPr>
          <w:rFonts w:hint="cs"/>
          <w:rtl/>
        </w:rPr>
        <w:t>، وتحريم خروج المرأة متعطرة.</w:t>
      </w:r>
    </w:p>
    <w:p w:rsidR="00EE30A4" w:rsidRPr="00FD0C88" w:rsidRDefault="00EE30A4" w:rsidP="00AC624B">
      <w:pPr>
        <w:widowControl w:val="0"/>
        <w:ind w:left="0" w:firstLine="340"/>
        <w:rPr>
          <w:rtl/>
        </w:rPr>
      </w:pP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EE30A4" w:rsidRDefault="00EE30A4" w:rsidP="00025F05">
      <w:pPr>
        <w:widowControl w:val="0"/>
        <w:ind w:left="0"/>
        <w:jc w:val="center"/>
        <w:rPr>
          <w:rFonts w:ascii="خط لوتس الجديد" w:hAnsi="خط لوتس الجديد" w:cs="AL-Mateen" w:hint="cs"/>
          <w:sz w:val="36"/>
          <w:rtl/>
        </w:rPr>
      </w:pPr>
    </w:p>
    <w:p w:rsidR="00EE30A4" w:rsidRDefault="00EE30A4" w:rsidP="00025F05">
      <w:pPr>
        <w:widowControl w:val="0"/>
        <w:ind w:left="0"/>
        <w:jc w:val="center"/>
        <w:rPr>
          <w:rFonts w:ascii="خط لوتس الجديد" w:hAnsi="خط لوتس الجديد" w:cs="AL-Mateen" w:hint="cs"/>
          <w:sz w:val="36"/>
          <w:rtl/>
        </w:rPr>
      </w:pPr>
    </w:p>
    <w:p w:rsidR="009357C1" w:rsidRPr="00FD0C88" w:rsidRDefault="009357C1" w:rsidP="00025F05">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lastRenderedPageBreak/>
        <w:t>المبحث الخامس</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المرأة تمشط رأس الرجل الأجنبي</w:t>
      </w:r>
    </w:p>
    <w:p w:rsidR="009357C1" w:rsidRPr="00FD0C88" w:rsidRDefault="009357C1" w:rsidP="00AC624B">
      <w:pPr>
        <w:widowControl w:val="0"/>
        <w:ind w:left="0" w:firstLine="340"/>
        <w:rPr>
          <w:rtl/>
        </w:rPr>
      </w:pPr>
      <w:r w:rsidRPr="00FD0C88">
        <w:rPr>
          <w:rtl/>
        </w:rPr>
        <w:t>يحرم أن تمشط المرأة رأس الرجل الأجنبي و لا يجوز لمس المرأة التي لا تحل له.</w:t>
      </w:r>
    </w:p>
    <w:p w:rsidR="009357C1" w:rsidRPr="00FD0C88" w:rsidRDefault="009357C1" w:rsidP="00AF7BE5">
      <w:pPr>
        <w:widowControl w:val="0"/>
        <w:ind w:left="0" w:firstLine="340"/>
        <w:rPr>
          <w:rtl/>
        </w:rPr>
      </w:pPr>
      <w:r w:rsidRPr="00FD0C88">
        <w:rPr>
          <w:rtl/>
        </w:rPr>
        <w:t xml:space="preserve">عن أبي موسى </w:t>
      </w:r>
      <w:r w:rsidR="00963C96" w:rsidRPr="00FD0C88">
        <w:rPr>
          <w:rFonts w:ascii="AGA Arabesque" w:hAnsi="AGA Arabesque"/>
          <w:sz w:val="32"/>
        </w:rPr>
        <w:t></w:t>
      </w:r>
      <w:r w:rsidR="006C3C4C" w:rsidRPr="00FD0C88">
        <w:rPr>
          <w:rFonts w:ascii="AGA Arabesque" w:hAnsi="AGA Arabesque"/>
          <w:sz w:val="32"/>
          <w:rtl/>
        </w:rPr>
        <w:t>:</w:t>
      </w:r>
      <w:r w:rsidRPr="00FD0C88">
        <w:rPr>
          <w:rtl/>
        </w:rPr>
        <w:t xml:space="preserve"> </w:t>
      </w:r>
      <w:r w:rsidR="00A1312B" w:rsidRPr="00FD0C88">
        <w:rPr>
          <w:rFonts w:ascii="Traditional Arabic" w:hAnsi="Traditional Arabic"/>
          <w:w w:val="80"/>
          <w:sz w:val="34"/>
          <w:szCs w:val="22"/>
          <w:rtl/>
        </w:rPr>
        <w:t>((</w:t>
      </w:r>
      <w:r w:rsidR="00AF7BE5" w:rsidRPr="00FD0C88">
        <w:rPr>
          <w:rtl/>
        </w:rPr>
        <w:t>...</w:t>
      </w:r>
      <w:r w:rsidR="005A65DB">
        <w:rPr>
          <w:rtl/>
        </w:rPr>
        <w:t>فأتيت امرأة من قوم</w:t>
      </w:r>
      <w:r w:rsidR="005A65DB">
        <w:rPr>
          <w:rFonts w:hint="cs"/>
          <w:rtl/>
        </w:rPr>
        <w:t>ي</w:t>
      </w:r>
      <w:r w:rsidRPr="00FD0C88">
        <w:rPr>
          <w:rtl/>
        </w:rPr>
        <w:t xml:space="preserve"> فمشطتنى</w:t>
      </w:r>
      <w:r w:rsidR="00730003" w:rsidRPr="00FD0C88">
        <w:rPr>
          <w:rtl/>
        </w:rPr>
        <w:t>,</w:t>
      </w:r>
      <w:r w:rsidRPr="00FD0C88">
        <w:rPr>
          <w:rtl/>
        </w:rPr>
        <w:t xml:space="preserve"> أو غسلت رأسي</w:t>
      </w:r>
      <w:r w:rsidR="00A1312B" w:rsidRPr="00FD0C88">
        <w:rPr>
          <w:rFonts w:ascii="Traditional Arabic" w:hAnsi="Traditional Arabic"/>
          <w:w w:val="80"/>
          <w:sz w:val="34"/>
          <w:szCs w:val="22"/>
          <w:rtl/>
        </w:rPr>
        <w:t>))</w:t>
      </w:r>
      <w:r w:rsidR="00B75551">
        <w:rPr>
          <w:rFonts w:ascii="Traditional Arabic" w:hAnsi="Traditional Arabic" w:hint="cs"/>
          <w:w w:val="80"/>
          <w:sz w:val="36"/>
          <w:rtl/>
        </w:rPr>
        <w:t xml:space="preserve"> متفق عليه</w:t>
      </w:r>
      <w:r w:rsidR="001B1AC0"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35"/>
      </w:r>
      <w:r w:rsidR="001B1AC0" w:rsidRPr="00FD0C88">
        <w:rPr>
          <w:rFonts w:ascii="Traditional Arabic" w:hAnsi="Traditional Arabic"/>
          <w:sz w:val="36"/>
          <w:vertAlign w:val="superscript"/>
          <w:rtl/>
        </w:rPr>
        <w:t>)</w:t>
      </w:r>
      <w:r w:rsidRPr="00FD0C88">
        <w:rPr>
          <w:rtl/>
        </w:rPr>
        <w:t xml:space="preserve">. وفي رواية: </w:t>
      </w:r>
      <w:r w:rsidR="00A1312B" w:rsidRPr="00FD0C88">
        <w:rPr>
          <w:rFonts w:ascii="Traditional Arabic" w:hAnsi="Traditional Arabic"/>
          <w:w w:val="80"/>
          <w:sz w:val="34"/>
          <w:szCs w:val="22"/>
          <w:rtl/>
        </w:rPr>
        <w:t>((</w:t>
      </w:r>
      <w:r w:rsidR="00AF7BE5" w:rsidRPr="00FD0C88">
        <w:rPr>
          <w:rtl/>
        </w:rPr>
        <w:t xml:space="preserve">... </w:t>
      </w:r>
      <w:r w:rsidR="00A1312B" w:rsidRPr="00FD0C88">
        <w:rPr>
          <w:rtl/>
        </w:rPr>
        <w:t xml:space="preserve">ففعلت حتى مشطت </w:t>
      </w:r>
      <w:r w:rsidR="00A1312B" w:rsidRPr="00FD0C88">
        <w:rPr>
          <w:rFonts w:hint="cs"/>
          <w:rtl/>
        </w:rPr>
        <w:t>لي</w:t>
      </w:r>
      <w:r w:rsidR="005A65DB">
        <w:rPr>
          <w:rtl/>
        </w:rPr>
        <w:t xml:space="preserve"> امرأة من نساء بن</w:t>
      </w:r>
      <w:r w:rsidR="005A65DB">
        <w:rPr>
          <w:rFonts w:hint="cs"/>
          <w:rtl/>
        </w:rPr>
        <w:t>ي</w:t>
      </w:r>
      <w:r w:rsidRPr="00FD0C88">
        <w:rPr>
          <w:rtl/>
        </w:rPr>
        <w:t xml:space="preserve"> قيس</w:t>
      </w:r>
      <w:r w:rsidR="00A1312B" w:rsidRPr="00FD0C88">
        <w:rPr>
          <w:rFonts w:ascii="Traditional Arabic" w:hAnsi="Traditional Arabic"/>
          <w:w w:val="80"/>
          <w:sz w:val="34"/>
          <w:szCs w:val="22"/>
          <w:rtl/>
        </w:rPr>
        <w:t>))</w:t>
      </w:r>
      <w:r w:rsidR="001B1AC0"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36"/>
      </w:r>
      <w:r w:rsidR="001B1AC0" w:rsidRPr="00FD0C88">
        <w:rPr>
          <w:rFonts w:ascii="Traditional Arabic" w:hAnsi="Traditional Arabic"/>
          <w:sz w:val="36"/>
          <w:vertAlign w:val="superscript"/>
          <w:rtl/>
        </w:rPr>
        <w:t>)</w:t>
      </w:r>
      <w:r w:rsidRPr="00FD0C88">
        <w:rPr>
          <w:rtl/>
        </w:rPr>
        <w:t>.</w:t>
      </w:r>
    </w:p>
    <w:p w:rsidR="009357C1" w:rsidRPr="00FD0C88" w:rsidRDefault="009357C1" w:rsidP="00AC624B">
      <w:pPr>
        <w:widowControl w:val="0"/>
        <w:ind w:left="0" w:firstLine="340"/>
        <w:rPr>
          <w:rtl/>
        </w:rPr>
      </w:pPr>
      <w:r w:rsidRPr="00FD0C88">
        <w:rPr>
          <w:rtl/>
        </w:rPr>
        <w:t>قال به</w:t>
      </w:r>
      <w:r w:rsidRPr="00FD0C88">
        <w:rPr>
          <w:rtl/>
          <w:lang w:bidi="ar-KW"/>
        </w:rPr>
        <w:t xml:space="preserve"> جماهير أهل العلم من الصحابة والتابعين والأئمة المشهورين في جميع الأمصار في</w:t>
      </w:r>
      <w:r w:rsidRPr="00FD0C88">
        <w:rPr>
          <w:rtl/>
        </w:rPr>
        <w:t xml:space="preserve">  تحريم لمس المرأة الأجنبية.</w:t>
      </w:r>
    </w:p>
    <w:p w:rsidR="009357C1" w:rsidRPr="00FD0C88" w:rsidRDefault="009357C1" w:rsidP="00AC624B">
      <w:pPr>
        <w:widowControl w:val="0"/>
        <w:ind w:left="0" w:firstLine="340"/>
        <w:rPr>
          <w:rtl/>
        </w:rPr>
      </w:pPr>
      <w:r w:rsidRPr="0083195A">
        <w:rPr>
          <w:b/>
          <w:bCs/>
          <w:rtl/>
        </w:rPr>
        <w:t>استدلوا</w:t>
      </w:r>
      <w:r w:rsidRPr="00FD0C88">
        <w:rPr>
          <w:rtl/>
        </w:rPr>
        <w:t xml:space="preserve"> بالأدلة التي سبقت في تحريم النظر إلى المرأة الأجنبية</w:t>
      </w:r>
      <w:r w:rsidR="00730003" w:rsidRPr="00FD0C88">
        <w:rPr>
          <w:rtl/>
        </w:rPr>
        <w:t>,</w:t>
      </w:r>
      <w:r w:rsidRPr="00FD0C88">
        <w:rPr>
          <w:rtl/>
        </w:rPr>
        <w:t xml:space="preserve"> فإذا كان النظر إلى الأجنبية محرم فمن باب أولى تحريم مسها. </w:t>
      </w:r>
    </w:p>
    <w:p w:rsidR="009357C1" w:rsidRDefault="009357C1" w:rsidP="000B5CD2">
      <w:pPr>
        <w:widowControl w:val="0"/>
        <w:ind w:left="0" w:firstLine="340"/>
        <w:rPr>
          <w:rtl/>
        </w:rPr>
      </w:pPr>
      <w:r w:rsidRPr="00FD0C88">
        <w:rPr>
          <w:rtl/>
        </w:rPr>
        <w:t>قال عبد الله بن عمر</w:t>
      </w:r>
      <w:r w:rsidR="006C3C4C" w:rsidRPr="00FD0C88">
        <w:rPr>
          <w:rtl/>
        </w:rPr>
        <w:t>:</w:t>
      </w:r>
      <w:r w:rsidRPr="00FD0C88">
        <w:rPr>
          <w:rtl/>
        </w:rPr>
        <w:t xml:space="preserve"> لأن يجعل في رأسي مخيط حتى يخبو</w:t>
      </w:r>
      <w:r w:rsidR="00F8726E" w:rsidRPr="00F8726E">
        <w:rPr>
          <w:rFonts w:hint="cs"/>
          <w:vertAlign w:val="superscript"/>
          <w:rtl/>
        </w:rPr>
        <w:t>(</w:t>
      </w:r>
      <w:r w:rsidR="008C43C5" w:rsidRPr="00F8726E">
        <w:rPr>
          <w:rStyle w:val="a6"/>
          <w:rFonts w:cs="Traditional Arabic"/>
          <w:rtl/>
        </w:rPr>
        <w:footnoteReference w:id="137"/>
      </w:r>
      <w:r w:rsidR="00F8726E" w:rsidRPr="00F8726E">
        <w:rPr>
          <w:rFonts w:hint="cs"/>
          <w:vertAlign w:val="superscript"/>
          <w:rtl/>
        </w:rPr>
        <w:t>)</w:t>
      </w:r>
      <w:r w:rsidRPr="00FD0C88">
        <w:rPr>
          <w:rtl/>
        </w:rPr>
        <w:t xml:space="preserve"> أحب إلي من أن تقبل </w:t>
      </w:r>
      <w:r w:rsidRPr="00FD0C88">
        <w:rPr>
          <w:rtl/>
        </w:rPr>
        <w:lastRenderedPageBreak/>
        <w:t>رأسي امرأة ليست بمحرم</w:t>
      </w:r>
      <w:r w:rsidR="001B1AC0"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38"/>
      </w:r>
      <w:r w:rsidR="001B1AC0" w:rsidRPr="00FD0C88">
        <w:rPr>
          <w:rFonts w:ascii="Traditional Arabic" w:hAnsi="Traditional Arabic"/>
          <w:sz w:val="36"/>
          <w:vertAlign w:val="superscript"/>
          <w:rtl/>
        </w:rPr>
        <w:t>)</w:t>
      </w:r>
      <w:r w:rsidRPr="00FD0C88">
        <w:rPr>
          <w:rtl/>
        </w:rPr>
        <w:t>.</w:t>
      </w:r>
    </w:p>
    <w:p w:rsidR="00306F67" w:rsidRPr="00B75551" w:rsidRDefault="00306F67" w:rsidP="000B5CD2">
      <w:pPr>
        <w:widowControl w:val="0"/>
        <w:ind w:left="0" w:firstLine="340"/>
        <w:rPr>
          <w:b/>
          <w:bCs/>
          <w:rtl/>
        </w:rPr>
      </w:pPr>
      <w:r w:rsidRPr="00B75551">
        <w:rPr>
          <w:rFonts w:hint="cs"/>
          <w:b/>
          <w:bCs/>
          <w:rtl/>
        </w:rPr>
        <w:t>القول الثاني:</w:t>
      </w:r>
    </w:p>
    <w:p w:rsidR="00306F67" w:rsidRDefault="00306F67" w:rsidP="000B5CD2">
      <w:pPr>
        <w:widowControl w:val="0"/>
        <w:ind w:left="0" w:firstLine="340"/>
        <w:rPr>
          <w:rtl/>
        </w:rPr>
      </w:pPr>
      <w:r>
        <w:rPr>
          <w:rFonts w:hint="cs"/>
          <w:rtl/>
        </w:rPr>
        <w:t>يجوز لمس المرأة الأجنبية لحاجة.</w:t>
      </w:r>
    </w:p>
    <w:p w:rsidR="00306F67" w:rsidRDefault="00306F67" w:rsidP="0083195A">
      <w:pPr>
        <w:widowControl w:val="0"/>
        <w:ind w:left="0" w:firstLine="340"/>
        <w:rPr>
          <w:rtl/>
          <w:lang w:bidi="ar-KW"/>
        </w:rPr>
      </w:pPr>
      <w:r>
        <w:rPr>
          <w:rFonts w:hint="cs"/>
          <w:rtl/>
        </w:rPr>
        <w:t>قال به: قتادة وقال</w:t>
      </w:r>
      <w:r>
        <w:rPr>
          <w:rtl/>
        </w:rPr>
        <w:t xml:space="preserve">: </w:t>
      </w:r>
      <w:r w:rsidR="0083195A" w:rsidRPr="00FD0C88">
        <w:rPr>
          <w:rFonts w:ascii="Traditional Arabic" w:hAnsi="Traditional Arabic"/>
          <w:w w:val="80"/>
          <w:sz w:val="34"/>
          <w:szCs w:val="22"/>
          <w:rtl/>
        </w:rPr>
        <w:t>((</w:t>
      </w:r>
      <w:r>
        <w:rPr>
          <w:rtl/>
        </w:rPr>
        <w:t>سافرت مع امرأة إلى مكة، وإن فيها لبقة</w:t>
      </w:r>
      <w:r w:rsidR="00B75551" w:rsidRPr="00FD0C88">
        <w:rPr>
          <w:rFonts w:ascii="Traditional Arabic" w:hAnsi="Traditional Arabic"/>
          <w:sz w:val="36"/>
          <w:vertAlign w:val="superscript"/>
          <w:rtl/>
        </w:rPr>
        <w:t>(</w:t>
      </w:r>
      <w:r w:rsidR="00B75551" w:rsidRPr="00FD0C88">
        <w:rPr>
          <w:rStyle w:val="a6"/>
          <w:rFonts w:ascii="Traditional Arabic" w:hAnsi="Traditional Arabic" w:cs="Traditional Arabic"/>
          <w:sz w:val="36"/>
          <w:rtl/>
        </w:rPr>
        <w:footnoteReference w:id="139"/>
      </w:r>
      <w:r w:rsidR="00B75551" w:rsidRPr="00FD0C88">
        <w:rPr>
          <w:rFonts w:ascii="Traditional Arabic" w:hAnsi="Traditional Arabic"/>
          <w:sz w:val="36"/>
          <w:vertAlign w:val="superscript"/>
          <w:rtl/>
        </w:rPr>
        <w:t>)</w:t>
      </w:r>
      <w:r>
        <w:rPr>
          <w:rtl/>
        </w:rPr>
        <w:t>، فكانت تغسل رأسي أو تفلي رأسي</w:t>
      </w:r>
      <w:r w:rsidR="0083195A" w:rsidRPr="00FD0C88">
        <w:rPr>
          <w:rFonts w:ascii="Traditional Arabic" w:hAnsi="Traditional Arabic"/>
          <w:w w:val="80"/>
          <w:sz w:val="34"/>
          <w:szCs w:val="22"/>
          <w:rtl/>
        </w:rPr>
        <w:t>))</w:t>
      </w:r>
      <w:r w:rsidRPr="00FD0C88">
        <w:rPr>
          <w:rFonts w:ascii="Traditional Arabic" w:hAnsi="Traditional Arabic"/>
          <w:sz w:val="36"/>
          <w:vertAlign w:val="superscript"/>
          <w:rtl/>
        </w:rPr>
        <w:t>(</w:t>
      </w:r>
      <w:r w:rsidRPr="00FD0C88">
        <w:rPr>
          <w:rStyle w:val="a6"/>
          <w:rFonts w:ascii="Traditional Arabic" w:hAnsi="Traditional Arabic" w:cs="Traditional Arabic"/>
          <w:sz w:val="36"/>
          <w:rtl/>
        </w:rPr>
        <w:footnoteReference w:id="140"/>
      </w:r>
      <w:r w:rsidRPr="00FD0C88">
        <w:rPr>
          <w:rFonts w:ascii="Traditional Arabic" w:hAnsi="Traditional Arabic"/>
          <w:sz w:val="36"/>
          <w:vertAlign w:val="superscript"/>
          <w:rtl/>
        </w:rPr>
        <w:t>)</w:t>
      </w:r>
    </w:p>
    <w:p w:rsidR="00B75551" w:rsidRPr="00975540" w:rsidRDefault="00B75551" w:rsidP="00306F67">
      <w:pPr>
        <w:widowControl w:val="0"/>
        <w:ind w:left="0" w:firstLine="340"/>
        <w:rPr>
          <w:b/>
          <w:bCs/>
          <w:rtl/>
          <w:lang w:bidi="ar-KW"/>
        </w:rPr>
      </w:pPr>
      <w:r w:rsidRPr="00975540">
        <w:rPr>
          <w:rFonts w:hint="cs"/>
          <w:b/>
          <w:bCs/>
          <w:rtl/>
          <w:lang w:bidi="ar-KW"/>
        </w:rPr>
        <w:t>الراجح:</w:t>
      </w:r>
    </w:p>
    <w:p w:rsidR="00975540" w:rsidRDefault="00B75551" w:rsidP="00306F67">
      <w:pPr>
        <w:widowControl w:val="0"/>
        <w:ind w:left="0" w:firstLine="340"/>
        <w:rPr>
          <w:rFonts w:hint="cs"/>
          <w:rtl/>
          <w:lang w:bidi="ar-KW"/>
        </w:rPr>
      </w:pPr>
      <w:r>
        <w:rPr>
          <w:rFonts w:hint="cs"/>
          <w:rtl/>
          <w:lang w:bidi="ar-KW"/>
        </w:rPr>
        <w:t>القول الأول وهو ما ذهب إليه جمهور الفقهاء والعلماء في تحريم لمس المرأة الأجنبية، وقوة الأدلة في ذلك، وأما ما ورد عن قتادة رحمه الله تعالى فإنه يحمل أذى أصابه في السفر، ولا يستطيع أن يقوم ب</w:t>
      </w:r>
      <w:r w:rsidR="00975540">
        <w:rPr>
          <w:rFonts w:hint="cs"/>
          <w:rtl/>
          <w:lang w:bidi="ar-KW"/>
        </w:rPr>
        <w:t>نفسه، فاحتاج إلى امرأة تقوم به.</w:t>
      </w:r>
    </w:p>
    <w:p w:rsidR="00B75551" w:rsidRPr="00975540" w:rsidRDefault="00B75551" w:rsidP="00306F67">
      <w:pPr>
        <w:widowControl w:val="0"/>
        <w:ind w:left="0" w:firstLine="340"/>
        <w:rPr>
          <w:sz w:val="20"/>
          <w:szCs w:val="20"/>
          <w:rtl/>
          <w:lang w:bidi="ar-KW"/>
        </w:rPr>
      </w:pPr>
      <w:r>
        <w:rPr>
          <w:rFonts w:hint="cs"/>
          <w:rtl/>
          <w:lang w:bidi="ar-KW"/>
        </w:rPr>
        <w:t xml:space="preserve">  </w:t>
      </w: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السادس</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النظر إلى الجارية فيما فوق السرة ودون الركبة</w:t>
      </w:r>
    </w:p>
    <w:p w:rsidR="009357C1" w:rsidRPr="00FD0C88" w:rsidRDefault="009357C1" w:rsidP="00AC624B">
      <w:pPr>
        <w:widowControl w:val="0"/>
        <w:ind w:left="0" w:firstLine="340"/>
        <w:rPr>
          <w:sz w:val="36"/>
          <w:rtl/>
          <w:lang w:bidi="ar-KW"/>
        </w:rPr>
      </w:pPr>
      <w:r w:rsidRPr="00FD0C88">
        <w:rPr>
          <w:sz w:val="36"/>
          <w:rtl/>
          <w:lang w:bidi="ar-KW"/>
        </w:rPr>
        <w:t>يجوز النظر إلى الجارية فيما فوق السرة ودون الركبة.</w:t>
      </w:r>
    </w:p>
    <w:p w:rsidR="009357C1" w:rsidRPr="00FD0C88" w:rsidRDefault="009357C1" w:rsidP="00C357D0">
      <w:pPr>
        <w:widowControl w:val="0"/>
        <w:ind w:left="0" w:firstLine="340"/>
        <w:rPr>
          <w:rtl/>
          <w:lang w:bidi="ar-KW"/>
        </w:rPr>
      </w:pPr>
      <w:r w:rsidRPr="00FD0C88">
        <w:rPr>
          <w:sz w:val="36"/>
          <w:rtl/>
          <w:lang w:bidi="ar-KW"/>
        </w:rPr>
        <w:t>خطب أبو موسى فقال</w:t>
      </w:r>
      <w:r w:rsidR="006C3C4C" w:rsidRPr="00FD0C88">
        <w:rPr>
          <w:sz w:val="36"/>
          <w:rtl/>
          <w:lang w:bidi="ar-KW"/>
        </w:rPr>
        <w:t>:</w:t>
      </w:r>
      <w:r w:rsidRPr="00FD0C88">
        <w:rPr>
          <w:sz w:val="36"/>
          <w:rtl/>
          <w:lang w:bidi="ar-KW"/>
        </w:rPr>
        <w:t xml:space="preserve"> </w:t>
      </w:r>
      <w:r w:rsidR="00A1752B" w:rsidRPr="00FD0C88">
        <w:rPr>
          <w:rFonts w:ascii="Traditional Arabic" w:hAnsi="Traditional Arabic"/>
          <w:w w:val="80"/>
          <w:sz w:val="34"/>
          <w:szCs w:val="22"/>
          <w:rtl/>
          <w:lang w:bidi="ar-KW"/>
        </w:rPr>
        <w:t>((</w:t>
      </w:r>
      <w:r w:rsidRPr="00FD0C88">
        <w:rPr>
          <w:sz w:val="36"/>
          <w:rtl/>
          <w:lang w:bidi="ar-KW"/>
        </w:rPr>
        <w:t>لا أعلم رجلا</w:t>
      </w:r>
      <w:r w:rsidR="00A1752B" w:rsidRPr="00FD0C88">
        <w:rPr>
          <w:rFonts w:hint="cs"/>
          <w:sz w:val="36"/>
          <w:rtl/>
          <w:lang w:bidi="ar-KW"/>
        </w:rPr>
        <w:t>ً</w:t>
      </w:r>
      <w:r w:rsidRPr="00FD0C88">
        <w:rPr>
          <w:sz w:val="36"/>
          <w:rtl/>
          <w:lang w:bidi="ar-KW"/>
        </w:rPr>
        <w:t xml:space="preserve"> اشترى جارية فنظر إلى ما دون الحاوية</w:t>
      </w:r>
      <w:r w:rsidR="00C357D0">
        <w:rPr>
          <w:rFonts w:ascii="Traditional Arabic" w:hAnsi="Traditional Arabic" w:hint="cs"/>
          <w:sz w:val="36"/>
          <w:vertAlign w:val="superscript"/>
          <w:rtl/>
          <w:lang w:bidi="ar-KW"/>
        </w:rPr>
        <w:t xml:space="preserve"> </w:t>
      </w:r>
      <w:r w:rsidRPr="00FD0C88">
        <w:rPr>
          <w:sz w:val="36"/>
          <w:rtl/>
          <w:lang w:bidi="ar-KW"/>
        </w:rPr>
        <w:t>وإلى ما فوق الركبة إلا عاقبته</w:t>
      </w:r>
      <w:r w:rsidR="00A1752B" w:rsidRPr="00FD0C88">
        <w:rPr>
          <w:rFonts w:ascii="Traditional Arabic" w:hAnsi="Traditional Arabic"/>
          <w:w w:val="80"/>
          <w:sz w:val="34"/>
          <w:szCs w:val="22"/>
          <w:rtl/>
          <w:lang w:bidi="ar-KW"/>
        </w:rPr>
        <w:t>))</w:t>
      </w:r>
      <w:r w:rsidR="001B1AC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41"/>
      </w:r>
      <w:r w:rsidR="001B1AC0" w:rsidRPr="00FD0C88">
        <w:rPr>
          <w:rFonts w:ascii="Traditional Arabic" w:hAnsi="Traditional Arabic"/>
          <w:sz w:val="36"/>
          <w:vertAlign w:val="superscript"/>
          <w:rtl/>
          <w:lang w:bidi="ar-KW"/>
        </w:rPr>
        <w:t>)</w:t>
      </w:r>
      <w:r w:rsidRPr="00FD0C88">
        <w:rPr>
          <w:sz w:val="36"/>
          <w:rtl/>
          <w:lang w:bidi="ar-KW"/>
        </w:rPr>
        <w:t>.</w:t>
      </w:r>
    </w:p>
    <w:p w:rsidR="009357C1" w:rsidRPr="00FD0C88" w:rsidRDefault="00B75551" w:rsidP="00975540">
      <w:pPr>
        <w:widowControl w:val="0"/>
        <w:ind w:left="0" w:firstLine="340"/>
        <w:rPr>
          <w:sz w:val="36"/>
          <w:rtl/>
          <w:lang w:bidi="ar-KW"/>
        </w:rPr>
      </w:pPr>
      <w:r>
        <w:rPr>
          <w:rFonts w:hint="cs"/>
          <w:sz w:val="36"/>
          <w:rtl/>
          <w:lang w:bidi="ar-KW"/>
        </w:rPr>
        <w:t>و</w:t>
      </w:r>
      <w:r w:rsidR="009357C1" w:rsidRPr="00FD0C88">
        <w:rPr>
          <w:sz w:val="36"/>
          <w:rtl/>
          <w:lang w:bidi="ar-KW"/>
        </w:rPr>
        <w:t>قال به: عبد الله بن عمر رضي الله عنهما</w:t>
      </w:r>
      <w:r w:rsidR="00A1752B" w:rsidRPr="00FD0C88">
        <w:rPr>
          <w:rFonts w:hint="cs"/>
          <w:sz w:val="36"/>
          <w:rtl/>
          <w:lang w:bidi="ar-KW"/>
        </w:rPr>
        <w:t>,</w:t>
      </w:r>
      <w:r w:rsidR="009357C1" w:rsidRPr="00FD0C88">
        <w:rPr>
          <w:rFonts w:ascii="Traditional Arabic" w:hAnsi="Traditional Arabic"/>
          <w:sz w:val="36"/>
          <w:rtl/>
          <w:lang w:bidi="ar-KW"/>
        </w:rPr>
        <w:t xml:space="preserve"> </w:t>
      </w:r>
      <w:r w:rsidR="009357C1" w:rsidRPr="00FD0C88">
        <w:rPr>
          <w:rFonts w:ascii="Traditional Arabic" w:hAnsi="Traditional Arabic" w:hint="eastAsia"/>
          <w:sz w:val="36"/>
          <w:rtl/>
          <w:lang w:bidi="ar-KW"/>
        </w:rPr>
        <w:t>ومحمد</w:t>
      </w:r>
      <w:r w:rsidR="009357C1" w:rsidRPr="00FD0C88">
        <w:rPr>
          <w:rFonts w:ascii="Traditional Arabic" w:hAnsi="Traditional Arabic"/>
          <w:sz w:val="36"/>
          <w:rtl/>
          <w:lang w:bidi="ar-KW"/>
        </w:rPr>
        <w:t xml:space="preserve"> بن علي بن الحسين أبو جعفر </w:t>
      </w:r>
      <w:r w:rsidR="009357C1" w:rsidRPr="00FD0C88">
        <w:rPr>
          <w:rFonts w:ascii="Traditional Arabic" w:hAnsi="Traditional Arabic"/>
          <w:sz w:val="36"/>
          <w:rtl/>
          <w:lang w:bidi="ar-KW"/>
        </w:rPr>
        <w:lastRenderedPageBreak/>
        <w:t>الباقر</w:t>
      </w:r>
      <w:r w:rsidR="001B1AC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42"/>
      </w:r>
      <w:r w:rsidR="001B1AC0" w:rsidRPr="00FD0C88">
        <w:rPr>
          <w:rFonts w:ascii="Traditional Arabic" w:hAnsi="Traditional Arabic"/>
          <w:sz w:val="36"/>
          <w:vertAlign w:val="superscript"/>
          <w:rtl/>
          <w:lang w:bidi="ar-KW"/>
        </w:rPr>
        <w:t>)</w:t>
      </w:r>
      <w:r w:rsidR="00C73D24">
        <w:rPr>
          <w:rFonts w:hint="cs"/>
          <w:sz w:val="36"/>
          <w:rtl/>
          <w:lang w:bidi="ar-KW"/>
        </w:rPr>
        <w:t>.</w:t>
      </w:r>
      <w:r w:rsidR="00975540">
        <w:rPr>
          <w:rFonts w:hint="cs"/>
          <w:sz w:val="36"/>
          <w:rtl/>
          <w:lang w:bidi="ar-KW"/>
        </w:rPr>
        <w:t xml:space="preserve"> </w:t>
      </w:r>
      <w:r w:rsidR="009357C1" w:rsidRPr="00FD0C88">
        <w:rPr>
          <w:sz w:val="36"/>
          <w:rtl/>
          <w:lang w:bidi="ar-KW"/>
        </w:rPr>
        <w:t>والشافعية</w:t>
      </w:r>
      <w:r w:rsidR="001B1AC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43"/>
      </w:r>
      <w:r w:rsidR="001B1AC0" w:rsidRPr="00FD0C88">
        <w:rPr>
          <w:rFonts w:ascii="Traditional Arabic" w:hAnsi="Traditional Arabic"/>
          <w:sz w:val="36"/>
          <w:vertAlign w:val="superscript"/>
          <w:rtl/>
          <w:lang w:bidi="ar-KW"/>
        </w:rPr>
        <w:t>)</w:t>
      </w:r>
      <w:r w:rsidR="00730003" w:rsidRPr="00FD0C88">
        <w:rPr>
          <w:sz w:val="36"/>
          <w:rtl/>
          <w:lang w:bidi="ar-KW"/>
        </w:rPr>
        <w:t>.</w:t>
      </w:r>
    </w:p>
    <w:p w:rsidR="009357C1" w:rsidRPr="00FD0C88" w:rsidRDefault="009357C1" w:rsidP="00AC624B">
      <w:pPr>
        <w:widowControl w:val="0"/>
        <w:ind w:left="0" w:firstLine="340"/>
        <w:rPr>
          <w:b/>
          <w:bCs/>
          <w:sz w:val="36"/>
          <w:rtl/>
          <w:lang w:bidi="ar-KW"/>
        </w:rPr>
      </w:pPr>
      <w:r w:rsidRPr="00FD0C88">
        <w:rPr>
          <w:b/>
          <w:bCs/>
          <w:sz w:val="36"/>
          <w:rtl/>
          <w:lang w:bidi="ar-KW"/>
        </w:rPr>
        <w:t>استدلوا:</w:t>
      </w:r>
    </w:p>
    <w:p w:rsidR="009357C1" w:rsidRPr="00FD0C88" w:rsidRDefault="009357C1" w:rsidP="00E33E3E">
      <w:pPr>
        <w:widowControl w:val="0"/>
        <w:ind w:left="0" w:firstLine="340"/>
        <w:rPr>
          <w:sz w:val="36"/>
          <w:rtl/>
          <w:lang w:bidi="ar-KW"/>
        </w:rPr>
      </w:pPr>
      <w:r w:rsidRPr="00FD0C88">
        <w:rPr>
          <w:sz w:val="36"/>
          <w:rtl/>
          <w:lang w:bidi="ar-KW"/>
        </w:rPr>
        <w:t xml:space="preserve">عن </w:t>
      </w:r>
      <w:r w:rsidR="00E33E3E" w:rsidRPr="00FD0C88">
        <w:rPr>
          <w:rFonts w:hint="cs"/>
          <w:sz w:val="36"/>
          <w:rtl/>
          <w:lang w:bidi="ar-KW"/>
        </w:rPr>
        <w:t xml:space="preserve">عبد الله بن </w:t>
      </w:r>
      <w:r w:rsidRPr="00FD0C88">
        <w:rPr>
          <w:sz w:val="36"/>
          <w:rtl/>
          <w:lang w:bidi="ar-KW"/>
        </w:rPr>
        <w:t>عمرو</w:t>
      </w:r>
      <w:r w:rsidR="00E33E3E" w:rsidRPr="00FD0C88">
        <w:rPr>
          <w:rFonts w:hint="cs"/>
          <w:sz w:val="36"/>
          <w:rtl/>
          <w:lang w:bidi="ar-KW"/>
        </w:rPr>
        <w:t xml:space="preserve"> رضي الله عنهما</w:t>
      </w:r>
      <w:r w:rsidR="006C3C4C" w:rsidRPr="00FD0C88">
        <w:rPr>
          <w:sz w:val="36"/>
          <w:rtl/>
          <w:lang w:bidi="ar-KW"/>
        </w:rPr>
        <w:t>:</w:t>
      </w:r>
      <w:r w:rsidRPr="00FD0C88">
        <w:rPr>
          <w:sz w:val="36"/>
          <w:rtl/>
          <w:lang w:bidi="ar-KW"/>
        </w:rPr>
        <w:t xml:space="preserve"> عن النبي </w:t>
      </w:r>
      <w:r w:rsidR="00107E13" w:rsidRPr="00FD0C88">
        <w:rPr>
          <w:rFonts w:ascii="AGA Arabesque" w:hAnsi="AGA Arabesque" w:cs="Times New Roman"/>
          <w:sz w:val="32"/>
          <w:szCs w:val="32"/>
          <w:lang w:bidi="ar-KW"/>
        </w:rPr>
        <w:t></w:t>
      </w:r>
      <w:r w:rsidRPr="00FD0C88">
        <w:rPr>
          <w:sz w:val="36"/>
          <w:rtl/>
          <w:lang w:bidi="ar-KW"/>
        </w:rPr>
        <w:t xml:space="preserve"> قال</w:t>
      </w:r>
      <w:r w:rsidR="00A1752B" w:rsidRPr="00FD0C88">
        <w:rPr>
          <w:rFonts w:hint="cs"/>
          <w:sz w:val="36"/>
          <w:rtl/>
          <w:lang w:bidi="ar-KW"/>
        </w:rPr>
        <w:t>:</w:t>
      </w:r>
      <w:r w:rsidRPr="00FD0C88">
        <w:rPr>
          <w:sz w:val="36"/>
          <w:rtl/>
          <w:lang w:bidi="ar-KW"/>
        </w:rPr>
        <w:t xml:space="preserve"> </w:t>
      </w:r>
      <w:r w:rsidR="00A1752B" w:rsidRPr="00FD0C88">
        <w:rPr>
          <w:rFonts w:ascii="Traditional Arabic" w:hAnsi="Traditional Arabic"/>
          <w:b/>
          <w:bCs/>
          <w:w w:val="80"/>
          <w:sz w:val="34"/>
          <w:szCs w:val="22"/>
          <w:rtl/>
          <w:lang w:bidi="ar-KW"/>
        </w:rPr>
        <w:t>((</w:t>
      </w:r>
      <w:r w:rsidRPr="00FD0C88">
        <w:rPr>
          <w:b/>
          <w:bCs/>
          <w:sz w:val="36"/>
          <w:rtl/>
          <w:lang w:bidi="ar-KW"/>
        </w:rPr>
        <w:t>إذا زوج أحدكم خادمه عبده أو أجيره فلا ينظر إلى ما دون السرة وفوق الركبة</w:t>
      </w:r>
      <w:r w:rsidR="00A1752B" w:rsidRPr="00FD0C88">
        <w:rPr>
          <w:rFonts w:ascii="Traditional Arabic" w:hAnsi="Traditional Arabic"/>
          <w:b/>
          <w:bCs/>
          <w:w w:val="80"/>
          <w:sz w:val="34"/>
          <w:szCs w:val="22"/>
          <w:rtl/>
          <w:lang w:bidi="ar-KW"/>
        </w:rPr>
        <w:t>))</w:t>
      </w:r>
      <w:r w:rsidR="001B1AC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44"/>
      </w:r>
      <w:r w:rsidR="001B1AC0" w:rsidRPr="00FD0C88">
        <w:rPr>
          <w:rFonts w:ascii="Traditional Arabic" w:hAnsi="Traditional Arabic"/>
          <w:sz w:val="36"/>
          <w:vertAlign w:val="superscript"/>
          <w:rtl/>
          <w:lang w:bidi="ar-KW"/>
        </w:rPr>
        <w:t>)</w:t>
      </w:r>
      <w:r w:rsidRPr="00FD0C88">
        <w:rPr>
          <w:sz w:val="36"/>
          <w:rtl/>
          <w:lang w:bidi="ar-KW"/>
        </w:rPr>
        <w:t>.</w:t>
      </w:r>
    </w:p>
    <w:p w:rsidR="009357C1" w:rsidRPr="00FD0C88" w:rsidRDefault="009357C1" w:rsidP="00AC624B">
      <w:pPr>
        <w:widowControl w:val="0"/>
        <w:ind w:left="0" w:firstLine="340"/>
        <w:rPr>
          <w:sz w:val="36"/>
          <w:rtl/>
          <w:lang w:bidi="ar-KW"/>
        </w:rPr>
      </w:pPr>
      <w:r w:rsidRPr="00FD0C88">
        <w:rPr>
          <w:b/>
          <w:bCs/>
          <w:sz w:val="36"/>
          <w:rtl/>
          <w:lang w:bidi="ar-KW"/>
        </w:rPr>
        <w:t>وجه الدلالة</w:t>
      </w:r>
      <w:r w:rsidR="00E33E3E" w:rsidRPr="00FD0C88">
        <w:rPr>
          <w:rFonts w:hint="cs"/>
          <w:b/>
          <w:bCs/>
          <w:sz w:val="36"/>
          <w:rtl/>
          <w:lang w:bidi="ar-KW"/>
        </w:rPr>
        <w:t>:</w:t>
      </w:r>
      <w:r w:rsidRPr="00FD0C88">
        <w:rPr>
          <w:sz w:val="36"/>
          <w:rtl/>
          <w:lang w:bidi="ar-KW"/>
        </w:rPr>
        <w:t xml:space="preserve"> أن مفهوم الحديث جواز النظر إلى ما عداه.  </w:t>
      </w:r>
    </w:p>
    <w:p w:rsidR="009357C1" w:rsidRPr="00FD0C88" w:rsidRDefault="009357C1" w:rsidP="00AC624B">
      <w:pPr>
        <w:widowControl w:val="0"/>
        <w:ind w:left="0" w:firstLine="340"/>
        <w:rPr>
          <w:b/>
          <w:bCs/>
          <w:sz w:val="36"/>
          <w:rtl/>
          <w:lang w:bidi="ar-KW"/>
        </w:rPr>
      </w:pPr>
      <w:r w:rsidRPr="00FD0C88">
        <w:rPr>
          <w:b/>
          <w:bCs/>
          <w:sz w:val="36"/>
          <w:rtl/>
          <w:lang w:bidi="ar-KW"/>
        </w:rPr>
        <w:t>القول الثاني:</w:t>
      </w:r>
    </w:p>
    <w:p w:rsidR="009357C1" w:rsidRPr="00FD0C88" w:rsidRDefault="009357C1" w:rsidP="00AC624B">
      <w:pPr>
        <w:widowControl w:val="0"/>
        <w:ind w:left="0" w:firstLine="340"/>
        <w:rPr>
          <w:sz w:val="36"/>
          <w:rtl/>
          <w:lang w:bidi="ar-KW"/>
        </w:rPr>
      </w:pPr>
      <w:r w:rsidRPr="00FD0C88">
        <w:rPr>
          <w:sz w:val="36"/>
          <w:rtl/>
          <w:lang w:bidi="ar-KW"/>
        </w:rPr>
        <w:t>لا يجوز النظر إلى الجارية إلا ما يظهر غالباً كالوجه والرأس واليدين والساقين.</w:t>
      </w:r>
    </w:p>
    <w:p w:rsidR="009357C1" w:rsidRPr="00FD0C88" w:rsidRDefault="00B75551" w:rsidP="00AC624B">
      <w:pPr>
        <w:widowControl w:val="0"/>
        <w:ind w:left="0" w:firstLine="340"/>
        <w:rPr>
          <w:sz w:val="36"/>
          <w:rtl/>
          <w:lang w:bidi="ar-KW"/>
        </w:rPr>
      </w:pPr>
      <w:r>
        <w:rPr>
          <w:rFonts w:hint="cs"/>
          <w:sz w:val="36"/>
          <w:rtl/>
          <w:lang w:bidi="ar-KW"/>
        </w:rPr>
        <w:t>و</w:t>
      </w:r>
      <w:r w:rsidR="009357C1" w:rsidRPr="00FD0C88">
        <w:rPr>
          <w:sz w:val="36"/>
          <w:rtl/>
          <w:lang w:bidi="ar-KW"/>
        </w:rPr>
        <w:t>قال به: الحنفية</w:t>
      </w:r>
      <w:r w:rsidR="001B1AC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45"/>
      </w:r>
      <w:r w:rsidR="001B1AC0" w:rsidRPr="00FD0C88">
        <w:rPr>
          <w:rFonts w:ascii="Traditional Arabic" w:hAnsi="Traditional Arabic"/>
          <w:sz w:val="36"/>
          <w:vertAlign w:val="superscript"/>
          <w:rtl/>
          <w:lang w:bidi="ar-KW"/>
        </w:rPr>
        <w:t>)</w:t>
      </w:r>
      <w:r w:rsidR="0079309D" w:rsidRPr="00FD0C88">
        <w:rPr>
          <w:rFonts w:hint="cs"/>
          <w:sz w:val="36"/>
          <w:rtl/>
          <w:lang w:bidi="ar-KW"/>
        </w:rPr>
        <w:t>,</w:t>
      </w:r>
      <w:r w:rsidR="009357C1" w:rsidRPr="00FD0C88">
        <w:rPr>
          <w:sz w:val="36"/>
          <w:rtl/>
          <w:lang w:bidi="ar-KW"/>
        </w:rPr>
        <w:t xml:space="preserve"> والمالكية</w:t>
      </w:r>
      <w:r w:rsidR="001B1AC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46"/>
      </w:r>
      <w:r w:rsidR="001B1AC0" w:rsidRPr="00FD0C88">
        <w:rPr>
          <w:rFonts w:ascii="Traditional Arabic" w:hAnsi="Traditional Arabic"/>
          <w:sz w:val="36"/>
          <w:vertAlign w:val="superscript"/>
          <w:rtl/>
          <w:lang w:bidi="ar-KW"/>
        </w:rPr>
        <w:t>)</w:t>
      </w:r>
      <w:r w:rsidR="0079309D" w:rsidRPr="00FD0C88">
        <w:rPr>
          <w:rFonts w:hint="cs"/>
          <w:sz w:val="36"/>
          <w:rtl/>
          <w:lang w:bidi="ar-KW"/>
        </w:rPr>
        <w:t>,</w:t>
      </w:r>
      <w:r w:rsidR="009357C1" w:rsidRPr="00FD0C88">
        <w:rPr>
          <w:sz w:val="36"/>
          <w:rtl/>
          <w:lang w:bidi="ar-KW"/>
        </w:rPr>
        <w:t xml:space="preserve"> وبعض الشافعية</w:t>
      </w:r>
      <w:r w:rsidR="001B1AC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47"/>
      </w:r>
      <w:r w:rsidR="001B1AC0" w:rsidRPr="00FD0C88">
        <w:rPr>
          <w:rFonts w:ascii="Traditional Arabic" w:hAnsi="Traditional Arabic"/>
          <w:sz w:val="36"/>
          <w:vertAlign w:val="superscript"/>
          <w:rtl/>
          <w:lang w:bidi="ar-KW"/>
        </w:rPr>
        <w:t>)</w:t>
      </w:r>
      <w:r w:rsidR="0079309D" w:rsidRPr="00FD0C88">
        <w:rPr>
          <w:rFonts w:hint="cs"/>
          <w:sz w:val="36"/>
          <w:rtl/>
          <w:lang w:bidi="ar-KW"/>
        </w:rPr>
        <w:t>,</w:t>
      </w:r>
      <w:r w:rsidR="009357C1" w:rsidRPr="00FD0C88">
        <w:rPr>
          <w:sz w:val="36"/>
          <w:rtl/>
          <w:lang w:bidi="ar-KW"/>
        </w:rPr>
        <w:t xml:space="preserve"> والحنابلة</w:t>
      </w:r>
      <w:r w:rsidR="001B1AC0" w:rsidRPr="00FD0C88">
        <w:rPr>
          <w:rFonts w:ascii="Traditional Arabic" w:hAnsi="Traditional Arabic"/>
          <w:sz w:val="36"/>
          <w:vertAlign w:val="superscript"/>
          <w:rtl/>
          <w:lang w:bidi="ar-KW"/>
        </w:rPr>
        <w:t>(</w:t>
      </w:r>
      <w:r w:rsidR="009357C1" w:rsidRPr="00FD0C88">
        <w:rPr>
          <w:rStyle w:val="a6"/>
          <w:rFonts w:ascii="Traditional Arabic" w:hAnsi="Traditional Arabic" w:cs="Traditional Arabic"/>
          <w:sz w:val="36"/>
          <w:rtl/>
          <w:lang w:bidi="ar-KW"/>
        </w:rPr>
        <w:footnoteReference w:id="148"/>
      </w:r>
      <w:r w:rsidR="001B1AC0" w:rsidRPr="00FD0C88">
        <w:rPr>
          <w:rFonts w:ascii="Traditional Arabic" w:hAnsi="Traditional Arabic"/>
          <w:sz w:val="36"/>
          <w:vertAlign w:val="superscript"/>
          <w:rtl/>
          <w:lang w:bidi="ar-KW"/>
        </w:rPr>
        <w:t>)</w:t>
      </w:r>
      <w:r w:rsidR="009357C1" w:rsidRPr="00FD0C88">
        <w:rPr>
          <w:sz w:val="36"/>
          <w:rtl/>
          <w:lang w:bidi="ar-KW"/>
        </w:rPr>
        <w:t>.</w:t>
      </w:r>
    </w:p>
    <w:p w:rsidR="009357C1" w:rsidRPr="00FD0C88" w:rsidRDefault="009357C1" w:rsidP="00AC624B">
      <w:pPr>
        <w:widowControl w:val="0"/>
        <w:ind w:left="0" w:firstLine="340"/>
        <w:rPr>
          <w:b/>
          <w:bCs/>
          <w:sz w:val="36"/>
          <w:rtl/>
          <w:lang w:bidi="ar-KW"/>
        </w:rPr>
      </w:pPr>
      <w:r w:rsidRPr="00FD0C88">
        <w:rPr>
          <w:b/>
          <w:bCs/>
          <w:sz w:val="36"/>
          <w:rtl/>
          <w:lang w:bidi="ar-KW"/>
        </w:rPr>
        <w:t>استدلوا:</w:t>
      </w:r>
    </w:p>
    <w:p w:rsidR="009357C1" w:rsidRPr="00FD0C88" w:rsidRDefault="009357C1" w:rsidP="00615608">
      <w:pPr>
        <w:pStyle w:val="10"/>
        <w:widowControl w:val="0"/>
        <w:numPr>
          <w:ilvl w:val="0"/>
          <w:numId w:val="16"/>
        </w:numPr>
        <w:ind w:left="283" w:hanging="283"/>
        <w:rPr>
          <w:sz w:val="36"/>
          <w:lang w:bidi="ar-KW"/>
        </w:rPr>
      </w:pPr>
      <w:r w:rsidRPr="00FD0C88">
        <w:rPr>
          <w:sz w:val="36"/>
          <w:rtl/>
          <w:lang w:bidi="ar-KW"/>
        </w:rPr>
        <w:t xml:space="preserve">عن أنس </w:t>
      </w:r>
      <w:r w:rsidR="00615608" w:rsidRPr="00FD0C88">
        <w:rPr>
          <w:rFonts w:ascii="AGA Arabesque" w:hAnsi="AGA Arabesque"/>
          <w:sz w:val="32"/>
        </w:rPr>
        <w:t></w:t>
      </w:r>
      <w:r w:rsidRPr="00FD0C88">
        <w:rPr>
          <w:sz w:val="36"/>
          <w:rtl/>
          <w:lang w:bidi="ar-KW"/>
        </w:rPr>
        <w:t xml:space="preserve"> قال: </w:t>
      </w:r>
      <w:r w:rsidR="00FF724E" w:rsidRPr="00FD0C88">
        <w:rPr>
          <w:rFonts w:ascii="Traditional Arabic" w:hAnsi="Traditional Arabic"/>
          <w:w w:val="80"/>
          <w:sz w:val="34"/>
          <w:szCs w:val="22"/>
          <w:rtl/>
          <w:lang w:bidi="ar-KW"/>
        </w:rPr>
        <w:t>((</w:t>
      </w:r>
      <w:r w:rsidRPr="00FD0C88">
        <w:rPr>
          <w:sz w:val="36"/>
          <w:rtl/>
          <w:lang w:bidi="ar-KW"/>
        </w:rPr>
        <w:t xml:space="preserve">أقام النبى </w:t>
      </w:r>
      <w:r w:rsidR="00107E13" w:rsidRPr="00FD0C88">
        <w:rPr>
          <w:rFonts w:ascii="AGA Arabesque" w:hAnsi="AGA Arabesque" w:cs="Times New Roman"/>
          <w:sz w:val="32"/>
          <w:szCs w:val="32"/>
          <w:lang w:bidi="ar-KW"/>
        </w:rPr>
        <w:t></w:t>
      </w:r>
      <w:r w:rsidRPr="00FD0C88">
        <w:rPr>
          <w:sz w:val="36"/>
          <w:rtl/>
          <w:lang w:bidi="ar-KW"/>
        </w:rPr>
        <w:t xml:space="preserve"> بين خيبر والمدينة ثلاث ليال يبنى عليه بصفية</w:t>
      </w:r>
      <w:r w:rsidR="00730003" w:rsidRPr="00FD0C88">
        <w:rPr>
          <w:sz w:val="36"/>
          <w:rtl/>
          <w:lang w:bidi="ar-KW"/>
        </w:rPr>
        <w:t>,</w:t>
      </w:r>
      <w:r w:rsidRPr="00FD0C88">
        <w:rPr>
          <w:sz w:val="36"/>
          <w:rtl/>
          <w:lang w:bidi="ar-KW"/>
        </w:rPr>
        <w:t xml:space="preserve"> فدعوت المسلمين إلى وليمته</w:t>
      </w:r>
      <w:r w:rsidR="00730003" w:rsidRPr="00FD0C88">
        <w:rPr>
          <w:sz w:val="36"/>
          <w:rtl/>
          <w:lang w:bidi="ar-KW"/>
        </w:rPr>
        <w:t>,</w:t>
      </w:r>
      <w:r w:rsidRPr="00FD0C88">
        <w:rPr>
          <w:sz w:val="36"/>
          <w:rtl/>
          <w:lang w:bidi="ar-KW"/>
        </w:rPr>
        <w:t xml:space="preserve"> وما كان فيها من خبز ولا لحم</w:t>
      </w:r>
      <w:r w:rsidR="00730003" w:rsidRPr="00FD0C88">
        <w:rPr>
          <w:sz w:val="36"/>
          <w:rtl/>
          <w:lang w:bidi="ar-KW"/>
        </w:rPr>
        <w:t>,</w:t>
      </w:r>
      <w:r w:rsidRPr="00FD0C88">
        <w:rPr>
          <w:sz w:val="36"/>
          <w:rtl/>
          <w:lang w:bidi="ar-KW"/>
        </w:rPr>
        <w:t xml:space="preserve"> وما كان فيها إلا أن أمر بلالا بالأنطاع</w:t>
      </w:r>
      <w:r w:rsidR="00615608" w:rsidRPr="00615608">
        <w:rPr>
          <w:rFonts w:hint="cs"/>
          <w:sz w:val="36"/>
          <w:vertAlign w:val="superscript"/>
          <w:rtl/>
          <w:lang w:bidi="ar-KW"/>
        </w:rPr>
        <w:t>(</w:t>
      </w:r>
      <w:r w:rsidR="000A5870" w:rsidRPr="00615608">
        <w:rPr>
          <w:rStyle w:val="a6"/>
          <w:rFonts w:cs="Traditional Arabic"/>
          <w:sz w:val="36"/>
          <w:rtl/>
          <w:lang w:bidi="ar-KW"/>
        </w:rPr>
        <w:footnoteReference w:id="149"/>
      </w:r>
      <w:r w:rsidR="00615608" w:rsidRPr="00615608">
        <w:rPr>
          <w:rFonts w:hint="cs"/>
          <w:sz w:val="36"/>
          <w:vertAlign w:val="superscript"/>
          <w:rtl/>
          <w:lang w:bidi="ar-KW"/>
        </w:rPr>
        <w:t>)</w:t>
      </w:r>
      <w:r w:rsidRPr="00FD0C88">
        <w:rPr>
          <w:sz w:val="36"/>
          <w:rtl/>
          <w:lang w:bidi="ar-KW"/>
        </w:rPr>
        <w:t xml:space="preserve"> فبسطت</w:t>
      </w:r>
      <w:r w:rsidR="00730003" w:rsidRPr="00FD0C88">
        <w:rPr>
          <w:sz w:val="36"/>
          <w:rtl/>
          <w:lang w:bidi="ar-KW"/>
        </w:rPr>
        <w:t>,</w:t>
      </w:r>
      <w:r w:rsidRPr="00FD0C88">
        <w:rPr>
          <w:sz w:val="36"/>
          <w:rtl/>
          <w:lang w:bidi="ar-KW"/>
        </w:rPr>
        <w:t xml:space="preserve"> فألقى عليها التمر والأقط والسمن</w:t>
      </w:r>
      <w:r w:rsidR="00730003" w:rsidRPr="00FD0C88">
        <w:rPr>
          <w:sz w:val="36"/>
          <w:rtl/>
          <w:lang w:bidi="ar-KW"/>
        </w:rPr>
        <w:t>,</w:t>
      </w:r>
      <w:r w:rsidRPr="00FD0C88">
        <w:rPr>
          <w:sz w:val="36"/>
          <w:rtl/>
          <w:lang w:bidi="ar-KW"/>
        </w:rPr>
        <w:t xml:space="preserve"> فقال المسلمون إحدى أمهات المؤمنين</w:t>
      </w:r>
      <w:r w:rsidR="00730003" w:rsidRPr="00FD0C88">
        <w:rPr>
          <w:sz w:val="36"/>
          <w:rtl/>
          <w:lang w:bidi="ar-KW"/>
        </w:rPr>
        <w:t>,</w:t>
      </w:r>
      <w:r w:rsidRPr="00FD0C88">
        <w:rPr>
          <w:sz w:val="36"/>
          <w:rtl/>
          <w:lang w:bidi="ar-KW"/>
        </w:rPr>
        <w:t xml:space="preserve"> أو ما ملكت يمينه قالوا</w:t>
      </w:r>
      <w:r w:rsidR="000A5870">
        <w:rPr>
          <w:rFonts w:hint="cs"/>
          <w:sz w:val="36"/>
          <w:rtl/>
          <w:lang w:bidi="ar-KW"/>
        </w:rPr>
        <w:t>:</w:t>
      </w:r>
      <w:r w:rsidRPr="00FD0C88">
        <w:rPr>
          <w:sz w:val="36"/>
          <w:rtl/>
          <w:lang w:bidi="ar-KW"/>
        </w:rPr>
        <w:t xml:space="preserve"> إن حجبها فهى إحدى أمهات المؤمنين</w:t>
      </w:r>
      <w:r w:rsidR="00730003" w:rsidRPr="00FD0C88">
        <w:rPr>
          <w:sz w:val="36"/>
          <w:rtl/>
          <w:lang w:bidi="ar-KW"/>
        </w:rPr>
        <w:t>,</w:t>
      </w:r>
      <w:r w:rsidRPr="00FD0C88">
        <w:rPr>
          <w:sz w:val="36"/>
          <w:rtl/>
          <w:lang w:bidi="ar-KW"/>
        </w:rPr>
        <w:t xml:space="preserve"> وإن </w:t>
      </w:r>
      <w:r w:rsidRPr="00FD0C88">
        <w:rPr>
          <w:sz w:val="36"/>
          <w:rtl/>
          <w:lang w:bidi="ar-KW"/>
        </w:rPr>
        <w:lastRenderedPageBreak/>
        <w:t>لم يحجبها فهى مما ملكت يمينه</w:t>
      </w:r>
      <w:r w:rsidR="00730003" w:rsidRPr="00FD0C88">
        <w:rPr>
          <w:sz w:val="36"/>
          <w:rtl/>
          <w:lang w:bidi="ar-KW"/>
        </w:rPr>
        <w:t>.</w:t>
      </w:r>
      <w:r w:rsidRPr="00FD0C88">
        <w:rPr>
          <w:sz w:val="36"/>
          <w:rtl/>
          <w:lang w:bidi="ar-KW"/>
        </w:rPr>
        <w:t xml:space="preserve"> فلما ارتحل وطأ لها خلفه</w:t>
      </w:r>
      <w:r w:rsidR="00730003" w:rsidRPr="00FD0C88">
        <w:rPr>
          <w:sz w:val="36"/>
          <w:rtl/>
          <w:lang w:bidi="ar-KW"/>
        </w:rPr>
        <w:t>,</w:t>
      </w:r>
      <w:r w:rsidRPr="00FD0C88">
        <w:rPr>
          <w:sz w:val="36"/>
          <w:rtl/>
          <w:lang w:bidi="ar-KW"/>
        </w:rPr>
        <w:t xml:space="preserve"> ومد الحجاب</w:t>
      </w:r>
      <w:r w:rsidR="00FF724E" w:rsidRPr="00FD0C88">
        <w:rPr>
          <w:rFonts w:ascii="Traditional Arabic" w:hAnsi="Traditional Arabic"/>
          <w:w w:val="80"/>
          <w:sz w:val="34"/>
          <w:szCs w:val="22"/>
          <w:rtl/>
          <w:lang w:bidi="ar-KW"/>
        </w:rPr>
        <w:t>))</w:t>
      </w:r>
      <w:r w:rsidR="001B1AC0" w:rsidRPr="00FD0C88">
        <w:rPr>
          <w:rFonts w:ascii="Traditional Arabic" w:hAnsi="Traditional Arabic"/>
          <w:sz w:val="36"/>
          <w:vertAlign w:val="superscript"/>
          <w:rtl/>
          <w:lang w:bidi="ar-KW"/>
        </w:rPr>
        <w:t>(</w:t>
      </w:r>
      <w:r w:rsidRPr="00FD0C88">
        <w:rPr>
          <w:rStyle w:val="a6"/>
          <w:rFonts w:ascii="Traditional Arabic" w:hAnsi="Traditional Arabic" w:cs="Traditional Arabic"/>
          <w:sz w:val="36"/>
          <w:rtl/>
          <w:lang w:bidi="ar-KW"/>
        </w:rPr>
        <w:footnoteReference w:id="150"/>
      </w:r>
      <w:r w:rsidR="001B1AC0" w:rsidRPr="00FD0C88">
        <w:rPr>
          <w:rFonts w:ascii="Traditional Arabic" w:hAnsi="Traditional Arabic"/>
          <w:sz w:val="36"/>
          <w:vertAlign w:val="superscript"/>
          <w:rtl/>
          <w:lang w:bidi="ar-KW"/>
        </w:rPr>
        <w:t>)</w:t>
      </w:r>
      <w:r w:rsidR="00730003" w:rsidRPr="00FD0C88">
        <w:rPr>
          <w:sz w:val="36"/>
          <w:rtl/>
          <w:lang w:bidi="ar-KW"/>
        </w:rPr>
        <w:t>.</w:t>
      </w:r>
    </w:p>
    <w:p w:rsidR="009357C1" w:rsidRPr="00FD0C88" w:rsidRDefault="009357C1" w:rsidP="00AC624B">
      <w:pPr>
        <w:widowControl w:val="0"/>
        <w:ind w:left="0" w:firstLine="340"/>
        <w:rPr>
          <w:sz w:val="36"/>
          <w:lang w:bidi="ar-KW"/>
        </w:rPr>
      </w:pPr>
      <w:r w:rsidRPr="00FD0C88">
        <w:rPr>
          <w:b/>
          <w:bCs/>
          <w:sz w:val="36"/>
          <w:rtl/>
          <w:lang w:bidi="ar-KW"/>
        </w:rPr>
        <w:t>وجه الدلالة:</w:t>
      </w:r>
      <w:r w:rsidRPr="00FD0C88">
        <w:rPr>
          <w:sz w:val="36"/>
          <w:rtl/>
          <w:lang w:bidi="ar-KW"/>
        </w:rPr>
        <w:t xml:space="preserve"> أن عدم حجب الإماء كان مشهوراً بينهم. </w:t>
      </w:r>
    </w:p>
    <w:p w:rsidR="009357C1" w:rsidRPr="00FD0C88" w:rsidRDefault="00B75551" w:rsidP="00FF724E">
      <w:pPr>
        <w:pStyle w:val="10"/>
        <w:widowControl w:val="0"/>
        <w:numPr>
          <w:ilvl w:val="0"/>
          <w:numId w:val="16"/>
        </w:numPr>
        <w:ind w:left="283" w:hanging="283"/>
        <w:rPr>
          <w:sz w:val="36"/>
          <w:lang w:bidi="ar-KW"/>
        </w:rPr>
      </w:pPr>
      <w:r>
        <w:rPr>
          <w:rFonts w:hint="cs"/>
          <w:sz w:val="36"/>
          <w:rtl/>
          <w:lang w:bidi="ar-KW"/>
        </w:rPr>
        <w:t>و</w:t>
      </w:r>
      <w:r w:rsidR="009357C1" w:rsidRPr="00FD0C88">
        <w:rPr>
          <w:sz w:val="36"/>
          <w:rtl/>
          <w:lang w:bidi="ar-KW"/>
        </w:rPr>
        <w:t xml:space="preserve">عن أنس </w:t>
      </w:r>
      <w:r w:rsidR="00963C96" w:rsidRPr="00FD0C88">
        <w:rPr>
          <w:rFonts w:ascii="AGA Arabesque" w:hAnsi="AGA Arabesque"/>
          <w:sz w:val="32"/>
          <w:lang w:bidi="ar-KW"/>
        </w:rPr>
        <w:t></w:t>
      </w:r>
      <w:r w:rsidR="006C3C4C" w:rsidRPr="00FD0C88">
        <w:rPr>
          <w:rFonts w:ascii="AGA Arabesque" w:hAnsi="AGA Arabesque"/>
          <w:sz w:val="32"/>
          <w:rtl/>
          <w:lang w:bidi="ar-KW"/>
        </w:rPr>
        <w:t>:</w:t>
      </w:r>
      <w:r w:rsidR="009357C1" w:rsidRPr="00FD0C88">
        <w:rPr>
          <w:sz w:val="36"/>
          <w:rtl/>
          <w:lang w:bidi="ar-KW"/>
        </w:rPr>
        <w:t xml:space="preserve"> أن عمر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9357C1" w:rsidRPr="00FD0C88">
        <w:rPr>
          <w:sz w:val="36"/>
          <w:rtl/>
          <w:lang w:bidi="ar-KW"/>
        </w:rPr>
        <w:t>ضرب أمة لآل أنس رآها متقنعة</w:t>
      </w:r>
      <w:r w:rsidR="00730003" w:rsidRPr="00FD0C88">
        <w:rPr>
          <w:sz w:val="36"/>
          <w:rtl/>
          <w:lang w:bidi="ar-KW"/>
        </w:rPr>
        <w:t>,</w:t>
      </w:r>
      <w:r w:rsidR="009357C1" w:rsidRPr="00FD0C88">
        <w:rPr>
          <w:sz w:val="36"/>
          <w:rtl/>
          <w:lang w:bidi="ar-KW"/>
        </w:rPr>
        <w:t xml:space="preserve"> وقال: اكشفي عن رأسك لا تشبهي بالحرائر</w:t>
      </w:r>
      <w:r w:rsidR="003E6DCB" w:rsidRPr="00FD0C88">
        <w:rPr>
          <w:sz w:val="36"/>
          <w:vertAlign w:val="superscript"/>
          <w:rtl/>
          <w:lang w:bidi="ar-KW"/>
        </w:rPr>
        <w:t>(</w:t>
      </w:r>
      <w:r w:rsidR="009357C1" w:rsidRPr="00FD0C88">
        <w:rPr>
          <w:rStyle w:val="a6"/>
          <w:rFonts w:cs="Traditional Arabic"/>
          <w:sz w:val="36"/>
          <w:rtl/>
          <w:lang w:bidi="ar-KW"/>
        </w:rPr>
        <w:footnoteReference w:id="151"/>
      </w:r>
      <w:r w:rsidR="003E6DCB" w:rsidRPr="00FD0C88">
        <w:rPr>
          <w:sz w:val="36"/>
          <w:vertAlign w:val="superscript"/>
          <w:rtl/>
          <w:lang w:bidi="ar-KW"/>
        </w:rPr>
        <w:t>)</w:t>
      </w:r>
      <w:r w:rsidR="009357C1" w:rsidRPr="00FD0C88">
        <w:rPr>
          <w:sz w:val="36"/>
          <w:rtl/>
          <w:lang w:bidi="ar-KW"/>
        </w:rPr>
        <w:t>.</w:t>
      </w:r>
    </w:p>
    <w:p w:rsidR="009357C1" w:rsidRPr="00FD0C88" w:rsidRDefault="009357C1" w:rsidP="00AC624B">
      <w:pPr>
        <w:widowControl w:val="0"/>
        <w:ind w:left="0" w:firstLine="340"/>
        <w:rPr>
          <w:sz w:val="36"/>
          <w:rtl/>
          <w:lang w:bidi="ar-KW"/>
        </w:rPr>
      </w:pPr>
      <w:r w:rsidRPr="00FD0C88">
        <w:rPr>
          <w:b/>
          <w:bCs/>
          <w:sz w:val="36"/>
          <w:rtl/>
          <w:lang w:bidi="ar-KW"/>
        </w:rPr>
        <w:t>وجه الدلالة</w:t>
      </w:r>
      <w:r w:rsidR="00127BC0" w:rsidRPr="00FD0C88">
        <w:rPr>
          <w:rFonts w:hint="cs"/>
          <w:b/>
          <w:bCs/>
          <w:sz w:val="36"/>
          <w:rtl/>
          <w:lang w:bidi="ar-KW"/>
        </w:rPr>
        <w:t>:</w:t>
      </w:r>
      <w:r w:rsidRPr="00FD0C88">
        <w:rPr>
          <w:sz w:val="36"/>
          <w:rtl/>
          <w:lang w:bidi="ar-KW"/>
        </w:rPr>
        <w:t xml:space="preserve"> أن عمر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Pr="00FD0C88">
        <w:rPr>
          <w:sz w:val="36"/>
          <w:rtl/>
          <w:lang w:bidi="ar-KW"/>
        </w:rPr>
        <w:t>أمر الأمة بكشف رأسها</w:t>
      </w:r>
      <w:r w:rsidR="00730003" w:rsidRPr="00FD0C88">
        <w:rPr>
          <w:sz w:val="36"/>
          <w:rtl/>
          <w:lang w:bidi="ar-KW"/>
        </w:rPr>
        <w:t>,</w:t>
      </w:r>
      <w:r w:rsidRPr="00FD0C88">
        <w:rPr>
          <w:sz w:val="36"/>
          <w:rtl/>
          <w:lang w:bidi="ar-KW"/>
        </w:rPr>
        <w:t xml:space="preserve"> فدل على جواز النظر إلى رأسها. </w:t>
      </w:r>
    </w:p>
    <w:p w:rsidR="009357C1" w:rsidRPr="00FD0C88" w:rsidRDefault="009357C1" w:rsidP="00AC624B">
      <w:pPr>
        <w:widowControl w:val="0"/>
        <w:ind w:left="0" w:firstLine="340"/>
        <w:rPr>
          <w:b/>
          <w:bCs/>
          <w:sz w:val="36"/>
          <w:rtl/>
          <w:lang w:bidi="ar-KW"/>
        </w:rPr>
      </w:pPr>
      <w:r w:rsidRPr="00FD0C88">
        <w:rPr>
          <w:b/>
          <w:bCs/>
          <w:sz w:val="36"/>
          <w:rtl/>
          <w:lang w:bidi="ar-KW"/>
        </w:rPr>
        <w:t>الراجح:</w:t>
      </w:r>
    </w:p>
    <w:p w:rsidR="009357C1" w:rsidRDefault="009357C1" w:rsidP="00AC624B">
      <w:pPr>
        <w:widowControl w:val="0"/>
        <w:ind w:left="0" w:firstLine="340"/>
        <w:rPr>
          <w:sz w:val="36"/>
          <w:rtl/>
          <w:lang w:bidi="ar-KW"/>
        </w:rPr>
      </w:pPr>
      <w:r w:rsidRPr="00FD0C88">
        <w:rPr>
          <w:sz w:val="36"/>
          <w:rtl/>
          <w:lang w:bidi="ar-KW"/>
        </w:rPr>
        <w:t>القول الثاني هو الراجح لصحة الأدلة وقوتها في الاستدلال</w:t>
      </w:r>
      <w:r w:rsidR="00905A5B">
        <w:rPr>
          <w:rFonts w:hint="cs"/>
          <w:sz w:val="36"/>
          <w:rtl/>
          <w:lang w:bidi="ar-KW"/>
        </w:rPr>
        <w:t>،</w:t>
      </w:r>
      <w:r w:rsidRPr="00FD0C88">
        <w:rPr>
          <w:sz w:val="36"/>
          <w:rtl/>
          <w:lang w:bidi="ar-KW"/>
        </w:rPr>
        <w:t xml:space="preserve"> وأما الحديث الذي استدل به أصحاب القول الأول فليس فيه دلالة فإنه خاص للسيد بأن </w:t>
      </w:r>
      <w:r w:rsidR="00905A5B">
        <w:rPr>
          <w:rFonts w:hint="cs"/>
          <w:sz w:val="36"/>
          <w:rtl/>
          <w:lang w:bidi="ar-KW"/>
        </w:rPr>
        <w:t xml:space="preserve">ينظر </w:t>
      </w:r>
      <w:r w:rsidRPr="00FD0C88">
        <w:rPr>
          <w:sz w:val="36"/>
          <w:rtl/>
          <w:lang w:bidi="ar-KW"/>
        </w:rPr>
        <w:t>إلى أمته التي زوجها</w:t>
      </w:r>
      <w:r w:rsidR="00905A5B">
        <w:rPr>
          <w:rFonts w:hint="cs"/>
          <w:sz w:val="36"/>
          <w:rtl/>
          <w:lang w:bidi="ar-KW"/>
        </w:rPr>
        <w:t>،</w:t>
      </w:r>
      <w:r w:rsidRPr="00FD0C88">
        <w:rPr>
          <w:sz w:val="36"/>
          <w:rtl/>
          <w:lang w:bidi="ar-KW"/>
        </w:rPr>
        <w:t xml:space="preserve"> وأما غيره فلا يحل له إلا ما ظهر منها غالباً</w:t>
      </w:r>
      <w:r w:rsidR="00730003" w:rsidRPr="00FD0C88">
        <w:rPr>
          <w:sz w:val="36"/>
          <w:rtl/>
          <w:lang w:bidi="ar-KW"/>
        </w:rPr>
        <w:t>,</w:t>
      </w:r>
      <w:r w:rsidRPr="00FD0C88">
        <w:rPr>
          <w:sz w:val="36"/>
          <w:rtl/>
          <w:lang w:bidi="ar-KW"/>
        </w:rPr>
        <w:t xml:space="preserve"> وقد </w:t>
      </w:r>
      <w:r w:rsidR="00905A5B">
        <w:rPr>
          <w:rFonts w:hint="cs"/>
          <w:sz w:val="36"/>
          <w:rtl/>
          <w:lang w:bidi="ar-KW"/>
        </w:rPr>
        <w:t xml:space="preserve">ذهب </w:t>
      </w:r>
      <w:r w:rsidRPr="00FD0C88">
        <w:rPr>
          <w:sz w:val="36"/>
          <w:rtl/>
          <w:lang w:bidi="ar-KW"/>
        </w:rPr>
        <w:t xml:space="preserve">بعض أهل </w:t>
      </w:r>
      <w:r w:rsidR="00905A5B">
        <w:rPr>
          <w:rFonts w:hint="cs"/>
          <w:sz w:val="36"/>
          <w:rtl/>
          <w:lang w:bidi="ar-KW"/>
        </w:rPr>
        <w:t xml:space="preserve">العلم </w:t>
      </w:r>
      <w:r w:rsidRPr="00FD0C88">
        <w:rPr>
          <w:sz w:val="36"/>
          <w:rtl/>
          <w:lang w:bidi="ar-KW"/>
        </w:rPr>
        <w:t>إلى تسويتها بالحرة</w:t>
      </w:r>
      <w:r w:rsidR="00905A5B">
        <w:rPr>
          <w:rFonts w:hint="cs"/>
          <w:sz w:val="36"/>
          <w:rtl/>
          <w:lang w:bidi="ar-KW"/>
        </w:rPr>
        <w:t>؛</w:t>
      </w:r>
      <w:r w:rsidRPr="00FD0C88">
        <w:rPr>
          <w:sz w:val="36"/>
          <w:rtl/>
          <w:lang w:bidi="ar-KW"/>
        </w:rPr>
        <w:t xml:space="preserve"> لأن العلة في تحريم النظر الخوف من الفتنة</w:t>
      </w:r>
      <w:r w:rsidR="00905A5B">
        <w:rPr>
          <w:rFonts w:hint="cs"/>
          <w:sz w:val="36"/>
          <w:rtl/>
          <w:lang w:bidi="ar-KW"/>
        </w:rPr>
        <w:t>،</w:t>
      </w:r>
      <w:r w:rsidRPr="00FD0C88">
        <w:rPr>
          <w:sz w:val="36"/>
          <w:rtl/>
          <w:lang w:bidi="ar-KW"/>
        </w:rPr>
        <w:t xml:space="preserve"> والعلة مشتركة بين الحرة والأمة</w:t>
      </w:r>
      <w:r w:rsidR="00905A5B">
        <w:rPr>
          <w:rFonts w:hint="cs"/>
          <w:sz w:val="36"/>
          <w:rtl/>
          <w:lang w:bidi="ar-KW"/>
        </w:rPr>
        <w:t>،</w:t>
      </w:r>
      <w:r w:rsidRPr="00FD0C88">
        <w:rPr>
          <w:sz w:val="36"/>
          <w:rtl/>
          <w:lang w:bidi="ar-KW"/>
        </w:rPr>
        <w:t xml:space="preserve"> لذا قال الإمام أحمد</w:t>
      </w:r>
      <w:r w:rsidRPr="00FD0C88">
        <w:rPr>
          <w:rtl/>
        </w:rPr>
        <w:t xml:space="preserve"> </w:t>
      </w:r>
      <w:r w:rsidRPr="00FD0C88">
        <w:rPr>
          <w:sz w:val="36"/>
          <w:rtl/>
          <w:lang w:bidi="ar-KW"/>
        </w:rPr>
        <w:t>في الأمة إذا كانت جميلة: تنتقب</w:t>
      </w:r>
      <w:r w:rsidR="00730003" w:rsidRPr="00FD0C88">
        <w:rPr>
          <w:sz w:val="36"/>
          <w:rtl/>
          <w:lang w:bidi="ar-KW"/>
        </w:rPr>
        <w:t>,</w:t>
      </w:r>
      <w:r w:rsidRPr="00FD0C88">
        <w:rPr>
          <w:sz w:val="36"/>
          <w:rtl/>
          <w:lang w:bidi="ar-KW"/>
        </w:rPr>
        <w:t xml:space="preserve"> ولا ينظر إلى المملوكة</w:t>
      </w:r>
      <w:r w:rsidR="00730003" w:rsidRPr="00FD0C88">
        <w:rPr>
          <w:sz w:val="36"/>
          <w:rtl/>
          <w:lang w:bidi="ar-KW"/>
        </w:rPr>
        <w:t>,</w:t>
      </w:r>
      <w:r w:rsidRPr="00FD0C88">
        <w:rPr>
          <w:sz w:val="36"/>
          <w:rtl/>
          <w:lang w:bidi="ar-KW"/>
        </w:rPr>
        <w:t xml:space="preserve"> كم من نظرة ألقت في قلب صاحبها البلابل</w:t>
      </w:r>
      <w:r w:rsidR="003E6DCB" w:rsidRPr="00FD0C88">
        <w:rPr>
          <w:sz w:val="36"/>
          <w:vertAlign w:val="superscript"/>
          <w:rtl/>
          <w:lang w:bidi="ar-KW"/>
        </w:rPr>
        <w:t>(</w:t>
      </w:r>
      <w:r w:rsidRPr="00FD0C88">
        <w:rPr>
          <w:rStyle w:val="a6"/>
          <w:rFonts w:cs="Traditional Arabic"/>
          <w:sz w:val="36"/>
          <w:rtl/>
          <w:lang w:bidi="ar-KW"/>
        </w:rPr>
        <w:footnoteReference w:id="152"/>
      </w:r>
      <w:r w:rsidR="003E6DCB" w:rsidRPr="00FD0C88">
        <w:rPr>
          <w:sz w:val="36"/>
          <w:vertAlign w:val="superscript"/>
          <w:rtl/>
          <w:lang w:bidi="ar-KW"/>
        </w:rPr>
        <w:t>)</w:t>
      </w:r>
      <w:r w:rsidRPr="00FD0C88">
        <w:rPr>
          <w:sz w:val="36"/>
          <w:rtl/>
          <w:lang w:bidi="ar-KW"/>
        </w:rPr>
        <w:t>.</w:t>
      </w:r>
    </w:p>
    <w:p w:rsidR="006A33FB" w:rsidRDefault="006A33FB" w:rsidP="00ED4AD8">
      <w:pPr>
        <w:widowControl w:val="0"/>
        <w:ind w:left="0"/>
        <w:jc w:val="center"/>
        <w:rPr>
          <w:rFonts w:hint="cs"/>
          <w:sz w:val="36"/>
          <w:rtl/>
        </w:rPr>
      </w:pPr>
      <w:r w:rsidRPr="00FD0C88">
        <w:rPr>
          <w:sz w:val="36"/>
        </w:rPr>
        <w:sym w:font="AGA Arabesque" w:char="0024"/>
      </w:r>
      <w:r w:rsidRPr="00FD0C88">
        <w:rPr>
          <w:sz w:val="36"/>
        </w:rPr>
        <w:sym w:font="AGA Arabesque" w:char="0024"/>
      </w:r>
      <w:r w:rsidRPr="00FD0C88">
        <w:rPr>
          <w:sz w:val="36"/>
        </w:rPr>
        <w:sym w:font="AGA Arabesque" w:char="0024"/>
      </w:r>
    </w:p>
    <w:p w:rsidR="00615608" w:rsidRPr="00615608" w:rsidRDefault="00615608" w:rsidP="00ED4AD8">
      <w:pPr>
        <w:widowControl w:val="0"/>
        <w:ind w:left="0"/>
        <w:jc w:val="center"/>
        <w:rPr>
          <w:sz w:val="20"/>
          <w:szCs w:val="20"/>
          <w:rtl/>
        </w:rPr>
      </w:pPr>
    </w:p>
    <w:p w:rsidR="009357C1" w:rsidRPr="00FD0C88" w:rsidRDefault="009357C1" w:rsidP="006B229E">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السابع</w:t>
      </w:r>
    </w:p>
    <w:p w:rsidR="009357C1" w:rsidRPr="00FD0C88" w:rsidRDefault="009357C1" w:rsidP="006B229E">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طلاق سيئة الخلق</w:t>
      </w:r>
    </w:p>
    <w:p w:rsidR="009357C1" w:rsidRPr="00FD0C88" w:rsidRDefault="00F43D3E" w:rsidP="00AC624B">
      <w:pPr>
        <w:widowControl w:val="0"/>
        <w:ind w:left="0" w:firstLine="340"/>
        <w:rPr>
          <w:rtl/>
          <w:lang w:bidi="ar-KW"/>
        </w:rPr>
      </w:pPr>
      <w:r>
        <w:rPr>
          <w:rtl/>
          <w:lang w:bidi="ar-KW"/>
        </w:rPr>
        <w:t>ي</w:t>
      </w:r>
      <w:r>
        <w:rPr>
          <w:rFonts w:hint="cs"/>
          <w:rtl/>
          <w:lang w:bidi="ar-KW"/>
        </w:rPr>
        <w:t>جب</w:t>
      </w:r>
      <w:r w:rsidR="009357C1" w:rsidRPr="00FD0C88">
        <w:rPr>
          <w:rtl/>
          <w:lang w:bidi="ar-KW"/>
        </w:rPr>
        <w:t xml:space="preserve"> طلاق سيئة الخلق. </w:t>
      </w:r>
    </w:p>
    <w:p w:rsidR="009357C1" w:rsidRDefault="009357C1" w:rsidP="00FE5135">
      <w:pPr>
        <w:widowControl w:val="0"/>
        <w:ind w:left="0" w:firstLine="340"/>
        <w:rPr>
          <w:rtl/>
          <w:lang w:bidi="ar-KW"/>
        </w:rPr>
      </w:pPr>
      <w:r w:rsidRPr="00FD0C88">
        <w:rPr>
          <w:rtl/>
          <w:lang w:bidi="ar-KW"/>
        </w:rPr>
        <w:t xml:space="preserve">قال أبو موسى </w:t>
      </w:r>
      <w:r w:rsidR="00963C96" w:rsidRPr="00FD0C88">
        <w:rPr>
          <w:rFonts w:ascii="AGA Arabesque" w:hAnsi="AGA Arabesque"/>
          <w:sz w:val="32"/>
          <w:lang w:bidi="ar-KW"/>
        </w:rPr>
        <w:t></w:t>
      </w:r>
      <w:r w:rsidR="006C3C4C" w:rsidRPr="00FD0C88">
        <w:rPr>
          <w:rFonts w:ascii="AGA Arabesque" w:hAnsi="AGA Arabesque"/>
          <w:sz w:val="32"/>
          <w:rtl/>
          <w:lang w:bidi="ar-KW"/>
        </w:rPr>
        <w:t>:</w:t>
      </w:r>
      <w:r w:rsidRPr="00FD0C88">
        <w:rPr>
          <w:rtl/>
          <w:lang w:bidi="ar-KW"/>
        </w:rPr>
        <w:t xml:space="preserve"> ثلاثة لا تستجاب لهم دعوة</w:t>
      </w:r>
      <w:r w:rsidR="006C3C4C" w:rsidRPr="00FD0C88">
        <w:rPr>
          <w:rtl/>
          <w:lang w:bidi="ar-KW"/>
        </w:rPr>
        <w:t>:</w:t>
      </w:r>
      <w:r w:rsidRPr="00FD0C88">
        <w:rPr>
          <w:rtl/>
          <w:lang w:bidi="ar-KW"/>
        </w:rPr>
        <w:t xml:space="preserve"> رجل آتى سفيها ماله</w:t>
      </w:r>
      <w:r w:rsidR="00730003" w:rsidRPr="00FD0C88">
        <w:rPr>
          <w:rtl/>
          <w:lang w:bidi="ar-KW"/>
        </w:rPr>
        <w:t>,</w:t>
      </w:r>
      <w:r w:rsidRPr="00FD0C88">
        <w:rPr>
          <w:rtl/>
          <w:lang w:bidi="ar-KW"/>
        </w:rPr>
        <w:t xml:space="preserve"> وقال الله</w:t>
      </w:r>
      <w:r w:rsidR="006C3C4C" w:rsidRPr="00FD0C88">
        <w:rPr>
          <w:rtl/>
          <w:lang w:bidi="ar-KW"/>
        </w:rPr>
        <w:t>:</w:t>
      </w:r>
      <w:r w:rsidRPr="00FD0C88">
        <w:rPr>
          <w:rtl/>
          <w:lang w:bidi="ar-KW"/>
        </w:rPr>
        <w:t xml:space="preserve"> </w:t>
      </w:r>
      <w:r w:rsidR="00445957" w:rsidRPr="00FD0C88">
        <w:rPr>
          <w:rFonts w:ascii="QCF_BSML" w:hAnsi="QCF_BSML" w:cs="QCF_BSML"/>
          <w:sz w:val="32"/>
          <w:szCs w:val="32"/>
          <w:rtl/>
        </w:rPr>
        <w:t>ﮋ</w:t>
      </w:r>
      <w:r w:rsidR="00445957" w:rsidRPr="00FD0C88">
        <w:rPr>
          <w:rFonts w:ascii="QCF_P077" w:hAnsi="QCF_P077" w:cs="QCF_P077"/>
          <w:sz w:val="32"/>
          <w:szCs w:val="32"/>
          <w:rtl/>
        </w:rPr>
        <w:t>ﯔ</w:t>
      </w:r>
      <w:r w:rsidR="00445957" w:rsidRPr="00FD0C88">
        <w:rPr>
          <w:rFonts w:ascii="QCF_P077" w:hAnsi="QCF_P077" w:cs="QCF_P077"/>
          <w:sz w:val="2"/>
          <w:szCs w:val="2"/>
          <w:rtl/>
        </w:rPr>
        <w:t xml:space="preserve"> </w:t>
      </w:r>
      <w:r w:rsidR="00445957" w:rsidRPr="00FD0C88">
        <w:rPr>
          <w:rFonts w:ascii="QCF_P077" w:hAnsi="QCF_P077" w:cs="QCF_P077"/>
          <w:sz w:val="32"/>
          <w:szCs w:val="32"/>
          <w:rtl/>
        </w:rPr>
        <w:t>ﯕ</w:t>
      </w:r>
      <w:r w:rsidR="00445957" w:rsidRPr="00FD0C88">
        <w:rPr>
          <w:rFonts w:ascii="QCF_P077" w:hAnsi="QCF_P077" w:cs="QCF_P077"/>
          <w:sz w:val="2"/>
          <w:szCs w:val="2"/>
          <w:rtl/>
        </w:rPr>
        <w:t xml:space="preserve"> </w:t>
      </w:r>
      <w:r w:rsidR="00445957" w:rsidRPr="00FD0C88">
        <w:rPr>
          <w:rFonts w:ascii="QCF_P077" w:hAnsi="QCF_P077" w:cs="QCF_P077"/>
          <w:sz w:val="32"/>
          <w:szCs w:val="32"/>
          <w:rtl/>
        </w:rPr>
        <w:t>ﯖ</w:t>
      </w:r>
      <w:r w:rsidR="00445957" w:rsidRPr="00FD0C88">
        <w:rPr>
          <w:rFonts w:ascii="QCF_P077" w:hAnsi="QCF_P077" w:cs="QCF_P077"/>
          <w:sz w:val="2"/>
          <w:szCs w:val="2"/>
          <w:rtl/>
        </w:rPr>
        <w:t xml:space="preserve">  </w:t>
      </w:r>
      <w:r w:rsidR="00445957" w:rsidRPr="00FD0C88">
        <w:rPr>
          <w:rFonts w:ascii="QCF_P077" w:hAnsi="QCF_P077" w:cs="QCF_P077"/>
          <w:sz w:val="32"/>
          <w:szCs w:val="32"/>
          <w:rtl/>
        </w:rPr>
        <w:t>ﯗ</w:t>
      </w:r>
      <w:r w:rsidR="00445957" w:rsidRPr="00FD0C88">
        <w:rPr>
          <w:rFonts w:ascii="QCF_P077" w:hAnsi="QCF_P077" w:cs="QCF_P077"/>
          <w:sz w:val="2"/>
          <w:szCs w:val="2"/>
          <w:rtl/>
        </w:rPr>
        <w:t xml:space="preserve">  </w:t>
      </w:r>
      <w:r w:rsidR="00445957" w:rsidRPr="00FD0C88">
        <w:rPr>
          <w:rFonts w:ascii="QCF_BSML" w:hAnsi="QCF_BSML" w:cs="QCF_BSML"/>
          <w:sz w:val="32"/>
          <w:szCs w:val="32"/>
          <w:rtl/>
        </w:rPr>
        <w:t>ﮊ</w:t>
      </w:r>
      <w:r w:rsidR="00445957" w:rsidRPr="00FD0C88">
        <w:rPr>
          <w:rFonts w:ascii="Arial" w:hAnsi="Arial" w:cs="Arial"/>
          <w:sz w:val="18"/>
          <w:szCs w:val="18"/>
          <w:rtl/>
        </w:rPr>
        <w:t xml:space="preserve"> </w:t>
      </w:r>
      <w:r w:rsidR="00445957" w:rsidRPr="00FD0C88">
        <w:rPr>
          <w:rFonts w:ascii="Arial" w:hAnsi="Arial" w:hint="cs"/>
          <w:sz w:val="32"/>
          <w:szCs w:val="32"/>
          <w:rtl/>
        </w:rPr>
        <w:t>[</w:t>
      </w:r>
      <w:r w:rsidR="00445957" w:rsidRPr="00FD0C88">
        <w:rPr>
          <w:rFonts w:ascii="Traditional Arabic" w:hAnsi="Arial"/>
          <w:sz w:val="32"/>
          <w:szCs w:val="32"/>
          <w:rtl/>
        </w:rPr>
        <w:t>النساء:٥</w:t>
      </w:r>
      <w:r w:rsidR="00445957" w:rsidRPr="00FD0C88">
        <w:rPr>
          <w:rFonts w:ascii="Traditional Arabic" w:hAnsi="Traditional Arabic" w:hint="cs"/>
          <w:sz w:val="32"/>
          <w:szCs w:val="32"/>
          <w:rtl/>
          <w:lang w:bidi="ar-KW"/>
        </w:rPr>
        <w:t>]</w:t>
      </w:r>
      <w:r w:rsidR="00445957" w:rsidRPr="00FD0C88">
        <w:rPr>
          <w:rFonts w:hint="cs"/>
          <w:sz w:val="32"/>
          <w:szCs w:val="32"/>
          <w:rtl/>
          <w:lang w:bidi="ar-KW"/>
        </w:rPr>
        <w:t>.</w:t>
      </w:r>
      <w:r w:rsidRPr="00FD0C88">
        <w:rPr>
          <w:rtl/>
          <w:lang w:bidi="ar-KW"/>
        </w:rPr>
        <w:t xml:space="preserve"> ورجل كانت عنده امرأة سيئة الخلق فلم يفارقها ولم </w:t>
      </w:r>
      <w:r w:rsidRPr="00FD0C88">
        <w:rPr>
          <w:rtl/>
          <w:lang w:bidi="ar-KW"/>
        </w:rPr>
        <w:lastRenderedPageBreak/>
        <w:t>يطلقها</w:t>
      </w:r>
      <w:r w:rsidR="00730003" w:rsidRPr="00FD0C88">
        <w:rPr>
          <w:rtl/>
          <w:lang w:bidi="ar-KW"/>
        </w:rPr>
        <w:t>,</w:t>
      </w:r>
      <w:r w:rsidRPr="00FD0C88">
        <w:rPr>
          <w:rtl/>
          <w:lang w:bidi="ar-KW"/>
        </w:rPr>
        <w:t xml:space="preserve"> ورجل اشترى ولم يشهد</w:t>
      </w:r>
      <w:r w:rsidR="003E6DCB" w:rsidRPr="00FD0C88">
        <w:rPr>
          <w:sz w:val="36"/>
          <w:vertAlign w:val="superscript"/>
          <w:rtl/>
          <w:lang w:bidi="ar-KW"/>
        </w:rPr>
        <w:t>(</w:t>
      </w:r>
      <w:r w:rsidRPr="00FD0C88">
        <w:rPr>
          <w:rStyle w:val="a6"/>
          <w:rFonts w:cs="Traditional Arabic"/>
          <w:sz w:val="36"/>
          <w:rtl/>
          <w:lang w:bidi="ar-KW"/>
        </w:rPr>
        <w:footnoteReference w:id="153"/>
      </w:r>
      <w:r w:rsidR="003E6DCB" w:rsidRPr="00FD0C88">
        <w:rPr>
          <w:sz w:val="36"/>
          <w:vertAlign w:val="superscript"/>
          <w:rtl/>
          <w:lang w:bidi="ar-KW"/>
        </w:rPr>
        <w:t>)</w:t>
      </w:r>
      <w:r w:rsidRPr="00FD0C88">
        <w:rPr>
          <w:rtl/>
          <w:lang w:bidi="ar-KW"/>
        </w:rPr>
        <w:t>.</w:t>
      </w:r>
    </w:p>
    <w:p w:rsidR="00B2280F" w:rsidRPr="00B51C5B" w:rsidRDefault="00B2280F" w:rsidP="00FE5135">
      <w:pPr>
        <w:widowControl w:val="0"/>
        <w:ind w:left="0" w:firstLine="340"/>
        <w:rPr>
          <w:b/>
          <w:bCs/>
          <w:sz w:val="36"/>
          <w:rtl/>
          <w:lang w:bidi="ar-KW"/>
        </w:rPr>
      </w:pPr>
      <w:r w:rsidRPr="00B51C5B">
        <w:rPr>
          <w:rFonts w:hint="cs"/>
          <w:b/>
          <w:bCs/>
          <w:rtl/>
          <w:lang w:bidi="ar-KW"/>
        </w:rPr>
        <w:t>القول الثاني:</w:t>
      </w:r>
    </w:p>
    <w:p w:rsidR="009357C1" w:rsidRDefault="00B2280F" w:rsidP="00B51C5B">
      <w:pPr>
        <w:widowControl w:val="0"/>
        <w:ind w:left="0" w:firstLine="340"/>
        <w:rPr>
          <w:rtl/>
          <w:lang w:bidi="ar-KW"/>
        </w:rPr>
      </w:pPr>
      <w:r>
        <w:rPr>
          <w:rFonts w:hint="cs"/>
          <w:rtl/>
          <w:lang w:bidi="ar-KW"/>
        </w:rPr>
        <w:t>استحباب</w:t>
      </w:r>
      <w:r w:rsidR="009357C1" w:rsidRPr="00FD0C88">
        <w:rPr>
          <w:rtl/>
          <w:lang w:bidi="ar-KW"/>
        </w:rPr>
        <w:t xml:space="preserve"> طلاق المرأة التي ساءت خلقها.</w:t>
      </w:r>
    </w:p>
    <w:p w:rsidR="00B2280F" w:rsidRPr="00FD0C88" w:rsidRDefault="00B2280F" w:rsidP="00B51C5B">
      <w:pPr>
        <w:widowControl w:val="0"/>
        <w:ind w:left="0" w:firstLine="340"/>
        <w:rPr>
          <w:rtl/>
          <w:lang w:bidi="ar-KW"/>
        </w:rPr>
      </w:pPr>
      <w:r>
        <w:rPr>
          <w:rFonts w:hint="cs"/>
          <w:rtl/>
          <w:lang w:bidi="ar-KW"/>
        </w:rPr>
        <w:t>وهو مذهب الحنفية</w:t>
      </w:r>
      <w:r w:rsidR="00B51C5B" w:rsidRPr="00FD0C88">
        <w:rPr>
          <w:sz w:val="36"/>
          <w:vertAlign w:val="superscript"/>
          <w:rtl/>
          <w:lang w:bidi="ar-KW"/>
        </w:rPr>
        <w:t>(</w:t>
      </w:r>
      <w:r w:rsidR="00B51C5B" w:rsidRPr="00FD0C88">
        <w:rPr>
          <w:rStyle w:val="a6"/>
          <w:rFonts w:cs="Traditional Arabic"/>
          <w:sz w:val="36"/>
          <w:rtl/>
          <w:lang w:bidi="ar-KW"/>
        </w:rPr>
        <w:footnoteReference w:id="154"/>
      </w:r>
      <w:r w:rsidR="00B51C5B" w:rsidRPr="00FD0C88">
        <w:rPr>
          <w:sz w:val="36"/>
          <w:vertAlign w:val="superscript"/>
          <w:rtl/>
          <w:lang w:bidi="ar-KW"/>
        </w:rPr>
        <w:t>)</w:t>
      </w:r>
      <w:r>
        <w:rPr>
          <w:rFonts w:hint="cs"/>
          <w:rtl/>
          <w:lang w:bidi="ar-KW"/>
        </w:rPr>
        <w:t>، والمالكية</w:t>
      </w:r>
      <w:r w:rsidR="00B51C5B" w:rsidRPr="00FD0C88">
        <w:rPr>
          <w:sz w:val="36"/>
          <w:vertAlign w:val="superscript"/>
          <w:rtl/>
          <w:lang w:bidi="ar-KW"/>
        </w:rPr>
        <w:t>(</w:t>
      </w:r>
      <w:r w:rsidR="00B51C5B" w:rsidRPr="00FD0C88">
        <w:rPr>
          <w:rStyle w:val="a6"/>
          <w:rFonts w:cs="Traditional Arabic"/>
          <w:sz w:val="36"/>
          <w:rtl/>
          <w:lang w:bidi="ar-KW"/>
        </w:rPr>
        <w:footnoteReference w:id="155"/>
      </w:r>
      <w:r w:rsidR="00B51C5B" w:rsidRPr="00FD0C88">
        <w:rPr>
          <w:sz w:val="36"/>
          <w:vertAlign w:val="superscript"/>
          <w:rtl/>
          <w:lang w:bidi="ar-KW"/>
        </w:rPr>
        <w:t>)</w:t>
      </w:r>
      <w:r>
        <w:rPr>
          <w:rFonts w:hint="cs"/>
          <w:rtl/>
          <w:lang w:bidi="ar-KW"/>
        </w:rPr>
        <w:t>، والشافعية</w:t>
      </w:r>
      <w:r w:rsidR="00B51C5B" w:rsidRPr="00FD0C88">
        <w:rPr>
          <w:sz w:val="36"/>
          <w:vertAlign w:val="superscript"/>
          <w:rtl/>
          <w:lang w:bidi="ar-KW"/>
        </w:rPr>
        <w:t>(</w:t>
      </w:r>
      <w:r w:rsidR="00B51C5B" w:rsidRPr="00FD0C88">
        <w:rPr>
          <w:rStyle w:val="a6"/>
          <w:rFonts w:cs="Traditional Arabic"/>
          <w:sz w:val="36"/>
          <w:rtl/>
          <w:lang w:bidi="ar-KW"/>
        </w:rPr>
        <w:footnoteReference w:id="156"/>
      </w:r>
      <w:r w:rsidR="00B51C5B" w:rsidRPr="00FD0C88">
        <w:rPr>
          <w:sz w:val="36"/>
          <w:vertAlign w:val="superscript"/>
          <w:rtl/>
          <w:lang w:bidi="ar-KW"/>
        </w:rPr>
        <w:t>)</w:t>
      </w:r>
      <w:r>
        <w:rPr>
          <w:rFonts w:hint="cs"/>
          <w:rtl/>
          <w:lang w:bidi="ar-KW"/>
        </w:rPr>
        <w:t>، والحنابلة</w:t>
      </w:r>
      <w:r w:rsidRPr="00FD0C88">
        <w:rPr>
          <w:sz w:val="36"/>
          <w:vertAlign w:val="superscript"/>
          <w:rtl/>
          <w:lang w:bidi="ar-KW"/>
        </w:rPr>
        <w:t>(</w:t>
      </w:r>
      <w:r w:rsidRPr="00FD0C88">
        <w:rPr>
          <w:rStyle w:val="a6"/>
          <w:rFonts w:cs="Traditional Arabic"/>
          <w:sz w:val="36"/>
          <w:rtl/>
          <w:lang w:bidi="ar-KW"/>
        </w:rPr>
        <w:footnoteReference w:id="157"/>
      </w:r>
      <w:r w:rsidRPr="00FD0C88">
        <w:rPr>
          <w:sz w:val="36"/>
          <w:vertAlign w:val="superscript"/>
          <w:rtl/>
          <w:lang w:bidi="ar-KW"/>
        </w:rPr>
        <w:t>)</w:t>
      </w:r>
      <w:r>
        <w:rPr>
          <w:rFonts w:hint="cs"/>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E041AF">
      <w:pPr>
        <w:pStyle w:val="10"/>
        <w:widowControl w:val="0"/>
        <w:ind w:left="283"/>
        <w:rPr>
          <w:lang w:bidi="ar-KW"/>
        </w:rPr>
      </w:pPr>
      <w:r w:rsidRPr="00FD0C88">
        <w:rPr>
          <w:rtl/>
          <w:lang w:bidi="ar-KW"/>
        </w:rPr>
        <w:t>عن ابن عباس رضي الله عنهما قال</w:t>
      </w:r>
      <w:r w:rsidR="006C3C4C" w:rsidRPr="00FD0C88">
        <w:rPr>
          <w:rtl/>
          <w:lang w:bidi="ar-KW"/>
        </w:rPr>
        <w:t>:</w:t>
      </w:r>
      <w:r w:rsidRPr="00FD0C88">
        <w:rPr>
          <w:rtl/>
          <w:lang w:bidi="ar-KW"/>
        </w:rPr>
        <w:t xml:space="preserve"> جاء رجل إلى النبي </w:t>
      </w:r>
      <w:r w:rsidR="00107E13" w:rsidRPr="00FD0C88">
        <w:rPr>
          <w:rFonts w:ascii="AGA Arabesque" w:hAnsi="AGA Arabesque" w:cs="Times New Roman"/>
          <w:sz w:val="32"/>
          <w:szCs w:val="32"/>
          <w:lang w:bidi="ar-KW"/>
        </w:rPr>
        <w:t></w:t>
      </w:r>
      <w:r w:rsidRPr="00FD0C88">
        <w:rPr>
          <w:rtl/>
          <w:lang w:bidi="ar-KW"/>
        </w:rPr>
        <w:t xml:space="preserve"> فقال</w:t>
      </w:r>
      <w:r w:rsidR="00266DF5" w:rsidRPr="00FD0C88">
        <w:rPr>
          <w:rFonts w:hint="cs"/>
          <w:rtl/>
          <w:lang w:bidi="ar-KW"/>
        </w:rPr>
        <w:t>:</w:t>
      </w:r>
      <w:r w:rsidRPr="00FD0C88">
        <w:rPr>
          <w:rtl/>
          <w:lang w:bidi="ar-KW"/>
        </w:rPr>
        <w:t xml:space="preserve"> إن امرأتي لا تمنع يد لامس</w:t>
      </w:r>
      <w:r w:rsidR="00266DF5" w:rsidRPr="00FD0C88">
        <w:rPr>
          <w:rFonts w:hint="cs"/>
          <w:rtl/>
          <w:lang w:bidi="ar-KW"/>
        </w:rPr>
        <w:t>.</w:t>
      </w:r>
      <w:r w:rsidRPr="00FD0C88">
        <w:rPr>
          <w:rtl/>
          <w:lang w:bidi="ar-KW"/>
        </w:rPr>
        <w:t xml:space="preserve"> قال</w:t>
      </w:r>
      <w:r w:rsidR="00266DF5" w:rsidRPr="00FD0C88">
        <w:rPr>
          <w:rFonts w:hint="cs"/>
          <w:rtl/>
          <w:lang w:bidi="ar-KW"/>
        </w:rPr>
        <w:t>:</w:t>
      </w:r>
      <w:r w:rsidRPr="00FD0C88">
        <w:rPr>
          <w:rtl/>
          <w:lang w:bidi="ar-KW"/>
        </w:rPr>
        <w:t xml:space="preserve"> </w:t>
      </w:r>
      <w:r w:rsidR="00BB1219" w:rsidRPr="00FD0C88">
        <w:rPr>
          <w:rFonts w:ascii="Traditional Arabic" w:hAnsi="Traditional Arabic"/>
          <w:b/>
          <w:bCs/>
          <w:w w:val="80"/>
          <w:sz w:val="34"/>
          <w:szCs w:val="22"/>
          <w:rtl/>
          <w:lang w:bidi="ar-KW"/>
        </w:rPr>
        <w:t>((</w:t>
      </w:r>
      <w:r w:rsidRPr="00FD0C88">
        <w:rPr>
          <w:b/>
          <w:bCs/>
          <w:rtl/>
          <w:lang w:bidi="ar-KW"/>
        </w:rPr>
        <w:t>غربها</w:t>
      </w:r>
      <w:r w:rsidR="00BB1219" w:rsidRPr="00FD0C88">
        <w:rPr>
          <w:rFonts w:ascii="Traditional Arabic" w:hAnsi="Traditional Arabic"/>
          <w:b/>
          <w:bCs/>
          <w:w w:val="80"/>
          <w:sz w:val="34"/>
          <w:szCs w:val="22"/>
          <w:rtl/>
          <w:lang w:bidi="ar-KW"/>
        </w:rPr>
        <w:t>))</w:t>
      </w:r>
      <w:r w:rsidRPr="00FD0C88">
        <w:rPr>
          <w:rtl/>
          <w:lang w:bidi="ar-KW"/>
        </w:rPr>
        <w:t xml:space="preserve"> قال أخاف أن تتبعها نفسي</w:t>
      </w:r>
      <w:r w:rsidR="00905A5B">
        <w:rPr>
          <w:rFonts w:hint="cs"/>
          <w:rtl/>
          <w:lang w:bidi="ar-KW"/>
        </w:rPr>
        <w:t>.</w:t>
      </w:r>
      <w:r w:rsidRPr="00FD0C88">
        <w:rPr>
          <w:rtl/>
          <w:lang w:bidi="ar-KW"/>
        </w:rPr>
        <w:t xml:space="preserve"> قال</w:t>
      </w:r>
      <w:r w:rsidR="00BB1219" w:rsidRPr="00FD0C88">
        <w:rPr>
          <w:rFonts w:hint="cs"/>
          <w:rtl/>
          <w:lang w:bidi="ar-KW"/>
        </w:rPr>
        <w:t>:</w:t>
      </w:r>
      <w:r w:rsidRPr="00FD0C88">
        <w:rPr>
          <w:rtl/>
          <w:lang w:bidi="ar-KW"/>
        </w:rPr>
        <w:t xml:space="preserve"> </w:t>
      </w:r>
      <w:r w:rsidR="00BB1219" w:rsidRPr="00FD0C88">
        <w:rPr>
          <w:rFonts w:ascii="Traditional Arabic" w:hAnsi="Traditional Arabic"/>
          <w:b/>
          <w:bCs/>
          <w:w w:val="80"/>
          <w:sz w:val="34"/>
          <w:szCs w:val="22"/>
          <w:rtl/>
          <w:lang w:bidi="ar-KW"/>
        </w:rPr>
        <w:t>((</w:t>
      </w:r>
      <w:r w:rsidR="00BB1219" w:rsidRPr="00FD0C88">
        <w:rPr>
          <w:b/>
          <w:bCs/>
          <w:rtl/>
          <w:lang w:bidi="ar-KW"/>
        </w:rPr>
        <w:t>فاستمتع بها</w:t>
      </w:r>
      <w:r w:rsidR="00BB1219" w:rsidRPr="00FD0C88">
        <w:rPr>
          <w:rFonts w:ascii="Traditional Arabic" w:hAnsi="Traditional Arabic"/>
          <w:b/>
          <w:bCs/>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158"/>
      </w:r>
      <w:r w:rsidR="003E6DCB" w:rsidRPr="00FD0C88">
        <w:rPr>
          <w:sz w:val="36"/>
          <w:vertAlign w:val="superscript"/>
          <w:rtl/>
          <w:lang w:bidi="ar-KW"/>
        </w:rPr>
        <w:t>)</w:t>
      </w:r>
      <w:r w:rsidRPr="00FD0C88">
        <w:rPr>
          <w:rtl/>
          <w:lang w:bidi="ar-KW"/>
        </w:rPr>
        <w:t>.</w:t>
      </w:r>
    </w:p>
    <w:p w:rsidR="009357C1" w:rsidRDefault="00E041AF" w:rsidP="007576EB">
      <w:pPr>
        <w:widowControl w:val="0"/>
        <w:ind w:left="283" w:hanging="283"/>
        <w:rPr>
          <w:rtl/>
          <w:lang w:bidi="ar-KW"/>
        </w:rPr>
      </w:pPr>
      <w:r>
        <w:rPr>
          <w:b/>
          <w:bCs/>
          <w:rtl/>
          <w:lang w:bidi="ar-KW"/>
        </w:rPr>
        <w:t xml:space="preserve">وجه الدلالة </w:t>
      </w:r>
      <w:r w:rsidR="000B0A88" w:rsidRPr="00FD0C88">
        <w:rPr>
          <w:rFonts w:hint="cs"/>
          <w:b/>
          <w:bCs/>
          <w:rtl/>
          <w:lang w:bidi="ar-KW"/>
        </w:rPr>
        <w:t>:</w:t>
      </w:r>
      <w:r w:rsidR="009357C1" w:rsidRPr="00FD0C88">
        <w:rPr>
          <w:rtl/>
          <w:lang w:bidi="ar-KW"/>
        </w:rPr>
        <w:t xml:space="preserve"> </w:t>
      </w:r>
      <w:r w:rsidR="007576EB">
        <w:rPr>
          <w:rFonts w:hint="cs"/>
          <w:rtl/>
          <w:lang w:bidi="ar-KW"/>
        </w:rPr>
        <w:t>استحباب</w:t>
      </w:r>
      <w:r w:rsidR="009357C1" w:rsidRPr="00FD0C88">
        <w:rPr>
          <w:rtl/>
          <w:lang w:bidi="ar-KW"/>
        </w:rPr>
        <w:t xml:space="preserve"> تطليق المرأة سيئة الخلق.</w:t>
      </w:r>
    </w:p>
    <w:p w:rsidR="00B51C5B" w:rsidRDefault="00B51C5B" w:rsidP="00BB1219">
      <w:pPr>
        <w:widowControl w:val="0"/>
        <w:ind w:left="283" w:hanging="283"/>
        <w:rPr>
          <w:rtl/>
          <w:lang w:bidi="ar-KW"/>
        </w:rPr>
      </w:pPr>
      <w:r>
        <w:rPr>
          <w:rFonts w:hint="cs"/>
          <w:b/>
          <w:bCs/>
          <w:rtl/>
          <w:lang w:bidi="ar-KW"/>
        </w:rPr>
        <w:t>الراجح:</w:t>
      </w:r>
    </w:p>
    <w:p w:rsidR="00B51C5B" w:rsidRDefault="00B51C5B" w:rsidP="00F8726E">
      <w:pPr>
        <w:widowControl w:val="0"/>
        <w:ind w:left="283" w:hanging="283"/>
        <w:rPr>
          <w:rFonts w:hint="cs"/>
          <w:rtl/>
          <w:lang w:bidi="ar-KW"/>
        </w:rPr>
      </w:pPr>
      <w:r>
        <w:rPr>
          <w:rFonts w:hint="cs"/>
          <w:rtl/>
          <w:lang w:bidi="ar-KW"/>
        </w:rPr>
        <w:t>القول الثاني هو الراجح</w:t>
      </w:r>
      <w:r w:rsidR="0049576C">
        <w:rPr>
          <w:rFonts w:hint="cs"/>
          <w:rtl/>
          <w:lang w:bidi="ar-KW"/>
        </w:rPr>
        <w:t>، لما في</w:t>
      </w:r>
      <w:r w:rsidR="00E041AF">
        <w:rPr>
          <w:rFonts w:hint="cs"/>
          <w:rtl/>
          <w:lang w:bidi="ar-KW"/>
        </w:rPr>
        <w:t xml:space="preserve"> الح</w:t>
      </w:r>
      <w:r w:rsidR="0049576C">
        <w:rPr>
          <w:rFonts w:hint="cs"/>
          <w:rtl/>
          <w:lang w:bidi="ar-KW"/>
        </w:rPr>
        <w:t>ديث استحباب طلاق سيئة الخلق</w:t>
      </w:r>
      <w:r w:rsidR="00E041AF">
        <w:rPr>
          <w:rFonts w:hint="cs"/>
          <w:rtl/>
          <w:lang w:bidi="ar-KW"/>
        </w:rPr>
        <w:t xml:space="preserve">، وجواز إبقائها، ولم يوجب النبي </w:t>
      </w:r>
      <w:r w:rsidR="00F8726E" w:rsidRPr="00FD0C88">
        <w:rPr>
          <w:rFonts w:ascii="AGA Arabesque" w:hAnsi="AGA Arabesque" w:cs="Times New Roman"/>
          <w:sz w:val="32"/>
          <w:szCs w:val="32"/>
          <w:lang w:bidi="ar-KW"/>
        </w:rPr>
        <w:t></w:t>
      </w:r>
      <w:r w:rsidR="00E041AF">
        <w:rPr>
          <w:rFonts w:hint="cs"/>
          <w:rtl/>
          <w:lang w:bidi="ar-KW"/>
        </w:rPr>
        <w:t xml:space="preserve"> أن يفارقها. </w:t>
      </w:r>
      <w:r w:rsidR="0049576C">
        <w:rPr>
          <w:rFonts w:hint="cs"/>
          <w:rtl/>
          <w:lang w:bidi="ar-KW"/>
        </w:rPr>
        <w:t xml:space="preserve"> </w:t>
      </w:r>
    </w:p>
    <w:p w:rsidR="006A5C01" w:rsidRPr="00FD0C88" w:rsidRDefault="006A5C01" w:rsidP="00F8726E">
      <w:pPr>
        <w:widowControl w:val="0"/>
        <w:ind w:left="283" w:hanging="283"/>
        <w:rPr>
          <w:rtl/>
          <w:lang w:bidi="ar-KW"/>
        </w:rPr>
      </w:pP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6A5C01" w:rsidRDefault="006A5C01" w:rsidP="00AC624B">
      <w:pPr>
        <w:widowControl w:val="0"/>
        <w:spacing w:line="276" w:lineRule="auto"/>
        <w:ind w:left="0"/>
        <w:jc w:val="center"/>
        <w:rPr>
          <w:rFonts w:ascii="خط لوتس الجديد" w:hAnsi="خط لوتس الجديد" w:cs="AL-Mateen" w:hint="cs"/>
          <w:sz w:val="36"/>
          <w:rtl/>
        </w:rPr>
      </w:pPr>
    </w:p>
    <w:p w:rsidR="006A5C01" w:rsidRDefault="006A5C01" w:rsidP="00AC624B">
      <w:pPr>
        <w:widowControl w:val="0"/>
        <w:spacing w:line="276" w:lineRule="auto"/>
        <w:ind w:left="0"/>
        <w:jc w:val="center"/>
        <w:rPr>
          <w:rFonts w:ascii="خط لوتس الجديد" w:hAnsi="خط لوتس الجديد" w:cs="AL-Mateen" w:hint="cs"/>
          <w:sz w:val="36"/>
          <w:rtl/>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lastRenderedPageBreak/>
        <w:t>المبحث الثامن</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الطلاق الثلاث</w:t>
      </w:r>
    </w:p>
    <w:p w:rsidR="009357C1" w:rsidRPr="00FD0C88" w:rsidRDefault="009357C1" w:rsidP="00AC624B">
      <w:pPr>
        <w:widowControl w:val="0"/>
        <w:ind w:left="0" w:firstLine="340"/>
        <w:rPr>
          <w:rtl/>
          <w:lang w:bidi="ar-KW"/>
        </w:rPr>
      </w:pPr>
      <w:r w:rsidRPr="00FD0C88">
        <w:rPr>
          <w:rtl/>
          <w:lang w:bidi="ar-KW"/>
        </w:rPr>
        <w:t xml:space="preserve">الطلاق الثلاث يقع ثلاثاً. </w:t>
      </w:r>
    </w:p>
    <w:p w:rsidR="009357C1" w:rsidRPr="00FD0C88" w:rsidRDefault="009357C1" w:rsidP="00D633B4">
      <w:pPr>
        <w:widowControl w:val="0"/>
        <w:ind w:left="0" w:firstLine="340"/>
        <w:rPr>
          <w:rtl/>
          <w:lang w:bidi="ar-KW"/>
        </w:rPr>
      </w:pPr>
      <w:r w:rsidRPr="00FD0C88">
        <w:rPr>
          <w:rtl/>
          <w:lang w:bidi="ar-KW"/>
        </w:rPr>
        <w:t>عن واقع بن سحبان</w:t>
      </w:r>
      <w:r w:rsidR="00D633B4" w:rsidRPr="00FD0C88">
        <w:rPr>
          <w:sz w:val="36"/>
          <w:vertAlign w:val="superscript"/>
          <w:rtl/>
          <w:lang w:bidi="ar-KW"/>
        </w:rPr>
        <w:t>(</w:t>
      </w:r>
      <w:r w:rsidR="00D633B4" w:rsidRPr="00FD0C88">
        <w:rPr>
          <w:rStyle w:val="a6"/>
          <w:rFonts w:cs="Traditional Arabic"/>
          <w:sz w:val="36"/>
          <w:rtl/>
          <w:lang w:bidi="ar-KW"/>
        </w:rPr>
        <w:footnoteReference w:id="159"/>
      </w:r>
      <w:r w:rsidR="00D633B4" w:rsidRPr="00FD0C88">
        <w:rPr>
          <w:sz w:val="36"/>
          <w:vertAlign w:val="superscript"/>
          <w:rtl/>
          <w:lang w:bidi="ar-KW"/>
        </w:rPr>
        <w:t>)</w:t>
      </w:r>
      <w:r w:rsidR="006C3C4C" w:rsidRPr="00FD0C88">
        <w:rPr>
          <w:rtl/>
          <w:lang w:bidi="ar-KW"/>
        </w:rPr>
        <w:t>:</w:t>
      </w:r>
      <w:r w:rsidRPr="00FD0C88">
        <w:rPr>
          <w:rtl/>
          <w:lang w:bidi="ar-KW"/>
        </w:rPr>
        <w:t xml:space="preserve"> أن رجلا أتى عمران بن حصين </w:t>
      </w:r>
      <w:r w:rsidR="006A60C2" w:rsidRPr="00FD0C88">
        <w:rPr>
          <w:rFonts w:ascii="AGA Arabesque" w:hAnsi="AGA Arabesque"/>
          <w:sz w:val="32"/>
          <w:lang w:bidi="ar-KW"/>
        </w:rPr>
        <w:t></w:t>
      </w:r>
      <w:r w:rsidRPr="00FD0C88">
        <w:rPr>
          <w:rtl/>
          <w:lang w:bidi="ar-KW"/>
        </w:rPr>
        <w:t xml:space="preserve"> وهو فى المسجد فقال</w:t>
      </w:r>
      <w:r w:rsidR="006C3C4C" w:rsidRPr="00FD0C88">
        <w:rPr>
          <w:rtl/>
          <w:lang w:bidi="ar-KW"/>
        </w:rPr>
        <w:t>:</w:t>
      </w:r>
      <w:r w:rsidRPr="00FD0C88">
        <w:rPr>
          <w:rtl/>
          <w:lang w:bidi="ar-KW"/>
        </w:rPr>
        <w:t xml:space="preserve"> رجل طلق امرأته ثلاثا</w:t>
      </w:r>
      <w:r w:rsidR="006A60C2" w:rsidRPr="00FD0C88">
        <w:rPr>
          <w:rFonts w:hint="cs"/>
          <w:rtl/>
          <w:lang w:bidi="ar-KW"/>
        </w:rPr>
        <w:t>ً</w:t>
      </w:r>
      <w:r w:rsidRPr="00FD0C88">
        <w:rPr>
          <w:rtl/>
          <w:lang w:bidi="ar-KW"/>
        </w:rPr>
        <w:t xml:space="preserve"> وهو فى مجلس</w:t>
      </w:r>
      <w:r w:rsidR="00905A5B">
        <w:rPr>
          <w:rFonts w:hint="cs"/>
          <w:rtl/>
          <w:lang w:bidi="ar-KW"/>
        </w:rPr>
        <w:t>.</w:t>
      </w:r>
      <w:r w:rsidRPr="00FD0C88">
        <w:rPr>
          <w:rtl/>
          <w:lang w:bidi="ar-KW"/>
        </w:rPr>
        <w:t xml:space="preserve"> قال</w:t>
      </w:r>
      <w:r w:rsidR="006C3C4C" w:rsidRPr="00FD0C88">
        <w:rPr>
          <w:rtl/>
          <w:lang w:bidi="ar-KW"/>
        </w:rPr>
        <w:t>:</w:t>
      </w:r>
      <w:r w:rsidRPr="00FD0C88">
        <w:rPr>
          <w:rtl/>
          <w:lang w:bidi="ar-KW"/>
        </w:rPr>
        <w:t xml:space="preserve"> أثم بربه وحرمت عليه امرأته</w:t>
      </w:r>
      <w:r w:rsidR="00905A5B">
        <w:rPr>
          <w:rFonts w:hint="cs"/>
          <w:rtl/>
          <w:lang w:bidi="ar-KW"/>
        </w:rPr>
        <w:t>.</w:t>
      </w:r>
      <w:r w:rsidRPr="00FD0C88">
        <w:rPr>
          <w:rtl/>
          <w:lang w:bidi="ar-KW"/>
        </w:rPr>
        <w:t xml:space="preserve"> قال</w:t>
      </w:r>
      <w:r w:rsidR="006C3C4C" w:rsidRPr="00FD0C88">
        <w:rPr>
          <w:rtl/>
          <w:lang w:bidi="ar-KW"/>
        </w:rPr>
        <w:t>:</w:t>
      </w:r>
      <w:r w:rsidRPr="00FD0C88">
        <w:rPr>
          <w:rtl/>
          <w:lang w:bidi="ar-KW"/>
        </w:rPr>
        <w:t xml:space="preserve"> فانطلق الرجل فذكر ذلك لأبى موسى </w:t>
      </w:r>
      <w:r w:rsidR="008D5197" w:rsidRPr="00FD0C88">
        <w:rPr>
          <w:rFonts w:ascii="AGA Arabesque" w:hAnsi="AGA Arabesque"/>
          <w:sz w:val="32"/>
          <w:lang w:bidi="ar-KW"/>
        </w:rPr>
        <w:t></w:t>
      </w:r>
      <w:r w:rsidRPr="00FD0C88">
        <w:rPr>
          <w:rtl/>
          <w:lang w:bidi="ar-KW"/>
        </w:rPr>
        <w:t xml:space="preserve"> يريد بذلك عيبه فقال</w:t>
      </w:r>
      <w:r w:rsidR="006C3C4C" w:rsidRPr="00FD0C88">
        <w:rPr>
          <w:rtl/>
          <w:lang w:bidi="ar-KW"/>
        </w:rPr>
        <w:t>:</w:t>
      </w:r>
      <w:r w:rsidRPr="00FD0C88">
        <w:rPr>
          <w:rtl/>
          <w:lang w:bidi="ar-KW"/>
        </w:rPr>
        <w:t xml:space="preserve"> ألا ترى أن عمران بن حصين قال كذا وكذا</w:t>
      </w:r>
      <w:r w:rsidR="00905A5B">
        <w:rPr>
          <w:rFonts w:hint="cs"/>
          <w:rtl/>
          <w:lang w:bidi="ar-KW"/>
        </w:rPr>
        <w:t>؟</w:t>
      </w:r>
      <w:r w:rsidRPr="00FD0C88">
        <w:rPr>
          <w:rtl/>
          <w:lang w:bidi="ar-KW"/>
        </w:rPr>
        <w:t xml:space="preserve"> فقال</w:t>
      </w:r>
      <w:r w:rsidR="00905A5B">
        <w:rPr>
          <w:rFonts w:hint="cs"/>
          <w:rtl/>
          <w:lang w:bidi="ar-KW"/>
        </w:rPr>
        <w:t>:</w:t>
      </w:r>
      <w:r w:rsidRPr="00FD0C88">
        <w:rPr>
          <w:rtl/>
          <w:lang w:bidi="ar-KW"/>
        </w:rPr>
        <w:t xml:space="preserve"> أبو موسى أكثر الله فينا مثل أبى نجيد</w:t>
      </w:r>
      <w:r w:rsidR="003E6DCB" w:rsidRPr="00FD0C88">
        <w:rPr>
          <w:sz w:val="36"/>
          <w:vertAlign w:val="superscript"/>
          <w:rtl/>
          <w:lang w:bidi="ar-KW"/>
        </w:rPr>
        <w:t>(</w:t>
      </w:r>
      <w:r w:rsidRPr="00FD0C88">
        <w:rPr>
          <w:rStyle w:val="a6"/>
          <w:rFonts w:cs="Traditional Arabic"/>
          <w:sz w:val="36"/>
          <w:rtl/>
          <w:lang w:bidi="ar-KW"/>
        </w:rPr>
        <w:footnoteReference w:id="160"/>
      </w:r>
      <w:r w:rsidR="003E6DCB" w:rsidRPr="00FD0C88">
        <w:rPr>
          <w:sz w:val="36"/>
          <w:vertAlign w:val="superscript"/>
          <w:rtl/>
          <w:lang w:bidi="ar-KW"/>
        </w:rPr>
        <w:t>)</w:t>
      </w:r>
      <w:r w:rsidRPr="00FD0C88">
        <w:rPr>
          <w:rtl/>
          <w:lang w:bidi="ar-KW"/>
        </w:rPr>
        <w:t>.</w:t>
      </w:r>
    </w:p>
    <w:p w:rsidR="009C5B9D" w:rsidRPr="00FD0C88" w:rsidRDefault="007C139D" w:rsidP="009C5B9D">
      <w:pPr>
        <w:widowControl w:val="0"/>
        <w:ind w:left="0" w:firstLine="340"/>
        <w:rPr>
          <w:rtl/>
          <w:lang w:bidi="ar-KW"/>
        </w:rPr>
      </w:pPr>
      <w:r>
        <w:rPr>
          <w:rFonts w:hint="cs"/>
          <w:rtl/>
          <w:lang w:bidi="ar-KW"/>
        </w:rPr>
        <w:t>و</w:t>
      </w:r>
      <w:r w:rsidR="009357C1" w:rsidRPr="00FD0C88">
        <w:rPr>
          <w:rtl/>
          <w:lang w:bidi="ar-KW"/>
        </w:rPr>
        <w:t xml:space="preserve">قال به: عمر بن الخطاب </w:t>
      </w:r>
      <w:r w:rsidR="00963C96" w:rsidRPr="00FD0C88">
        <w:rPr>
          <w:rFonts w:ascii="AGA Arabesque" w:hAnsi="AGA Arabesque"/>
          <w:sz w:val="32"/>
          <w:lang w:bidi="ar-KW"/>
        </w:rPr>
        <w:t></w:t>
      </w:r>
      <w:r w:rsidR="009C5B9D"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 xml:space="preserve">وعثمان بن عفان </w:t>
      </w:r>
      <w:r w:rsidR="00963C96" w:rsidRPr="00FD0C88">
        <w:rPr>
          <w:rFonts w:ascii="AGA Arabesque" w:hAnsi="AGA Arabesque"/>
          <w:sz w:val="32"/>
          <w:lang w:bidi="ar-KW"/>
        </w:rPr>
        <w:t></w:t>
      </w:r>
      <w:r w:rsidR="009C5B9D"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 xml:space="preserve">وعلي بن أبي طالب </w:t>
      </w:r>
      <w:r w:rsidR="00963C96" w:rsidRPr="00FD0C88">
        <w:rPr>
          <w:rFonts w:ascii="AGA Arabesque" w:hAnsi="AGA Arabesque"/>
          <w:sz w:val="32"/>
          <w:lang w:bidi="ar-KW"/>
        </w:rPr>
        <w:t></w:t>
      </w:r>
      <w:r w:rsidR="009C5B9D"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وعبد</w:t>
      </w:r>
      <w:r w:rsidR="009C5B9D" w:rsidRPr="00FD0C88">
        <w:rPr>
          <w:rFonts w:hint="cs"/>
          <w:rtl/>
          <w:lang w:bidi="ar-KW"/>
        </w:rPr>
        <w:t> </w:t>
      </w:r>
      <w:r w:rsidR="009357C1" w:rsidRPr="00FD0C88">
        <w:rPr>
          <w:rtl/>
          <w:lang w:bidi="ar-KW"/>
        </w:rPr>
        <w:t xml:space="preserve">الله بن مسعود </w:t>
      </w:r>
      <w:r w:rsidR="00963C96" w:rsidRPr="00FD0C88">
        <w:rPr>
          <w:rFonts w:ascii="AGA Arabesque" w:hAnsi="AGA Arabesque"/>
          <w:sz w:val="32"/>
          <w:lang w:bidi="ar-KW"/>
        </w:rPr>
        <w:t></w:t>
      </w:r>
      <w:r w:rsidR="009C5B9D"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وعبد الله بن عمر رضي الله عنهما</w:t>
      </w:r>
      <w:r w:rsidR="009C5B9D" w:rsidRPr="00FD0C88">
        <w:rPr>
          <w:rFonts w:hint="cs"/>
          <w:rtl/>
          <w:lang w:bidi="ar-KW"/>
        </w:rPr>
        <w:t>,</w:t>
      </w:r>
      <w:r w:rsidR="009357C1" w:rsidRPr="00FD0C88">
        <w:rPr>
          <w:rtl/>
          <w:lang w:bidi="ar-KW"/>
        </w:rPr>
        <w:t xml:space="preserve"> وعبد الله بن عباس رضي</w:t>
      </w:r>
      <w:r w:rsidR="009C5B9D" w:rsidRPr="00FD0C88">
        <w:rPr>
          <w:rFonts w:hint="cs"/>
          <w:rtl/>
          <w:lang w:bidi="ar-KW"/>
        </w:rPr>
        <w:t> </w:t>
      </w:r>
      <w:r w:rsidR="009357C1" w:rsidRPr="00FD0C88">
        <w:rPr>
          <w:rtl/>
          <w:lang w:bidi="ar-KW"/>
        </w:rPr>
        <w:t>الله عنهما</w:t>
      </w:r>
      <w:r w:rsidR="003E6DCB" w:rsidRPr="00FD0C88">
        <w:rPr>
          <w:sz w:val="36"/>
          <w:vertAlign w:val="superscript"/>
          <w:rtl/>
          <w:lang w:bidi="ar-KW"/>
        </w:rPr>
        <w:t>(</w:t>
      </w:r>
      <w:r w:rsidR="009357C1" w:rsidRPr="00FD0C88">
        <w:rPr>
          <w:rStyle w:val="a6"/>
          <w:rFonts w:cs="Traditional Arabic"/>
          <w:sz w:val="36"/>
          <w:rtl/>
          <w:lang w:bidi="ar-KW"/>
        </w:rPr>
        <w:footnoteReference w:id="161"/>
      </w:r>
      <w:r w:rsidR="003E6DCB" w:rsidRPr="00FD0C88">
        <w:rPr>
          <w:sz w:val="36"/>
          <w:vertAlign w:val="superscript"/>
          <w:rtl/>
          <w:lang w:bidi="ar-KW"/>
        </w:rPr>
        <w:t>)</w:t>
      </w:r>
      <w:r w:rsidR="009C5B9D" w:rsidRPr="00FD0C88">
        <w:rPr>
          <w:rFonts w:hint="cs"/>
          <w:rtl/>
          <w:lang w:bidi="ar-KW"/>
        </w:rPr>
        <w:t>,</w:t>
      </w:r>
      <w:r w:rsidR="009357C1" w:rsidRPr="00FD0C88">
        <w:rPr>
          <w:rtl/>
          <w:lang w:bidi="ar-KW"/>
        </w:rPr>
        <w:t xml:space="preserve"> وعبد الرحمن بن عوف </w:t>
      </w:r>
      <w:r w:rsidR="00963C96" w:rsidRPr="00FD0C88">
        <w:rPr>
          <w:rFonts w:ascii="AGA Arabesque" w:hAnsi="AGA Arabesque"/>
          <w:sz w:val="32"/>
          <w:lang w:bidi="ar-KW"/>
        </w:rPr>
        <w:t></w:t>
      </w:r>
      <w:r w:rsidR="009C5B9D"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 xml:space="preserve">والمغيرة بن شعبة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3E6DCB" w:rsidRPr="00FD0C88">
        <w:rPr>
          <w:sz w:val="36"/>
          <w:vertAlign w:val="superscript"/>
          <w:rtl/>
          <w:lang w:bidi="ar-KW"/>
        </w:rPr>
        <w:t>(</w:t>
      </w:r>
      <w:r w:rsidR="009357C1" w:rsidRPr="00FD0C88">
        <w:rPr>
          <w:rStyle w:val="a6"/>
          <w:rFonts w:cs="Traditional Arabic"/>
          <w:sz w:val="36"/>
          <w:rtl/>
          <w:lang w:bidi="ar-KW"/>
        </w:rPr>
        <w:footnoteReference w:id="162"/>
      </w:r>
      <w:r w:rsidR="003E6DCB" w:rsidRPr="00FD0C88">
        <w:rPr>
          <w:sz w:val="36"/>
          <w:vertAlign w:val="superscript"/>
          <w:rtl/>
          <w:lang w:bidi="ar-KW"/>
        </w:rPr>
        <w:t>)</w:t>
      </w:r>
      <w:r w:rsidR="009C5B9D" w:rsidRPr="00FD0C88">
        <w:rPr>
          <w:rFonts w:hint="cs"/>
          <w:rtl/>
          <w:lang w:bidi="ar-KW"/>
        </w:rPr>
        <w:t>.</w:t>
      </w:r>
    </w:p>
    <w:p w:rsidR="009357C1" w:rsidRPr="00FD0C88" w:rsidRDefault="009357C1" w:rsidP="009C5B9D">
      <w:pPr>
        <w:widowControl w:val="0"/>
        <w:ind w:left="0" w:firstLine="340"/>
        <w:rPr>
          <w:rtl/>
          <w:lang w:bidi="ar-KW"/>
        </w:rPr>
      </w:pPr>
      <w:r w:rsidRPr="00FD0C88">
        <w:rPr>
          <w:rtl/>
          <w:lang w:bidi="ar-KW"/>
        </w:rPr>
        <w:t>والحنفية</w:t>
      </w:r>
      <w:r w:rsidR="003E6DCB" w:rsidRPr="00FD0C88">
        <w:rPr>
          <w:sz w:val="36"/>
          <w:vertAlign w:val="superscript"/>
          <w:rtl/>
          <w:lang w:bidi="ar-KW"/>
        </w:rPr>
        <w:t>(</w:t>
      </w:r>
      <w:r w:rsidRPr="00FD0C88">
        <w:rPr>
          <w:rStyle w:val="a6"/>
          <w:rFonts w:cs="Traditional Arabic"/>
          <w:sz w:val="36"/>
          <w:rtl/>
          <w:lang w:bidi="ar-KW"/>
        </w:rPr>
        <w:footnoteReference w:id="163"/>
      </w:r>
      <w:r w:rsidR="003E6DCB" w:rsidRPr="00FD0C88">
        <w:rPr>
          <w:sz w:val="36"/>
          <w:vertAlign w:val="superscript"/>
          <w:rtl/>
          <w:lang w:bidi="ar-KW"/>
        </w:rPr>
        <w:t>)</w:t>
      </w:r>
      <w:r w:rsidR="009C5B9D" w:rsidRPr="00FD0C88">
        <w:rPr>
          <w:rFonts w:hint="cs"/>
          <w:rtl/>
          <w:lang w:bidi="ar-KW"/>
        </w:rPr>
        <w:t>,</w:t>
      </w:r>
      <w:r w:rsidRPr="00FD0C88">
        <w:rPr>
          <w:rtl/>
          <w:lang w:bidi="ar-KW"/>
        </w:rPr>
        <w:t xml:space="preserve"> والمالكية</w:t>
      </w:r>
      <w:r w:rsidR="003E6DCB" w:rsidRPr="00FD0C88">
        <w:rPr>
          <w:sz w:val="36"/>
          <w:vertAlign w:val="superscript"/>
          <w:rtl/>
          <w:lang w:bidi="ar-KW"/>
        </w:rPr>
        <w:t>(</w:t>
      </w:r>
      <w:r w:rsidRPr="00FD0C88">
        <w:rPr>
          <w:rStyle w:val="a6"/>
          <w:rFonts w:cs="Traditional Arabic"/>
          <w:sz w:val="36"/>
          <w:rtl/>
          <w:lang w:bidi="ar-KW"/>
        </w:rPr>
        <w:footnoteReference w:id="164"/>
      </w:r>
      <w:r w:rsidR="003E6DCB" w:rsidRPr="00FD0C88">
        <w:rPr>
          <w:sz w:val="36"/>
          <w:vertAlign w:val="superscript"/>
          <w:rtl/>
          <w:lang w:bidi="ar-KW"/>
        </w:rPr>
        <w:t>)</w:t>
      </w:r>
      <w:r w:rsidR="009C5B9D" w:rsidRPr="00FD0C88">
        <w:rPr>
          <w:rFonts w:hint="cs"/>
          <w:rtl/>
          <w:lang w:bidi="ar-KW"/>
        </w:rPr>
        <w:t>,</w:t>
      </w:r>
      <w:r w:rsidRPr="00FD0C88">
        <w:rPr>
          <w:rtl/>
          <w:lang w:bidi="ar-KW"/>
        </w:rPr>
        <w:t xml:space="preserve"> والشافعية</w:t>
      </w:r>
      <w:r w:rsidR="003E6DCB" w:rsidRPr="00FD0C88">
        <w:rPr>
          <w:sz w:val="36"/>
          <w:vertAlign w:val="superscript"/>
          <w:rtl/>
          <w:lang w:bidi="ar-KW"/>
        </w:rPr>
        <w:t>(</w:t>
      </w:r>
      <w:r w:rsidRPr="00FD0C88">
        <w:rPr>
          <w:rStyle w:val="a6"/>
          <w:rFonts w:cs="Traditional Arabic"/>
          <w:sz w:val="36"/>
          <w:rtl/>
          <w:lang w:bidi="ar-KW"/>
        </w:rPr>
        <w:footnoteReference w:id="165"/>
      </w:r>
      <w:r w:rsidR="003E6DCB" w:rsidRPr="00FD0C88">
        <w:rPr>
          <w:sz w:val="36"/>
          <w:vertAlign w:val="superscript"/>
          <w:rtl/>
          <w:lang w:bidi="ar-KW"/>
        </w:rPr>
        <w:t>)</w:t>
      </w:r>
      <w:r w:rsidR="009C5B9D" w:rsidRPr="00FD0C88">
        <w:rPr>
          <w:rFonts w:hint="cs"/>
          <w:rtl/>
          <w:lang w:bidi="ar-KW"/>
        </w:rPr>
        <w:t>,</w:t>
      </w:r>
      <w:r w:rsidRPr="00FD0C88">
        <w:rPr>
          <w:rtl/>
          <w:lang w:bidi="ar-KW"/>
        </w:rPr>
        <w:t xml:space="preserve"> والحنابلة</w:t>
      </w:r>
      <w:r w:rsidR="003E6DCB" w:rsidRPr="00FD0C88">
        <w:rPr>
          <w:sz w:val="36"/>
          <w:vertAlign w:val="superscript"/>
          <w:rtl/>
          <w:lang w:bidi="ar-KW"/>
        </w:rPr>
        <w:t>(</w:t>
      </w:r>
      <w:r w:rsidRPr="00FD0C88">
        <w:rPr>
          <w:rStyle w:val="a6"/>
          <w:rFonts w:cs="Traditional Arabic"/>
          <w:sz w:val="36"/>
          <w:rtl/>
          <w:lang w:bidi="ar-KW"/>
        </w:rPr>
        <w:footnoteReference w:id="166"/>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7C139D" w:rsidP="00C64C3B">
      <w:pPr>
        <w:pStyle w:val="10"/>
        <w:widowControl w:val="0"/>
        <w:numPr>
          <w:ilvl w:val="0"/>
          <w:numId w:val="18"/>
        </w:numPr>
        <w:ind w:left="283" w:hanging="283"/>
        <w:rPr>
          <w:lang w:bidi="ar-KW"/>
        </w:rPr>
      </w:pPr>
      <w:r>
        <w:rPr>
          <w:rFonts w:hint="cs"/>
          <w:rtl/>
          <w:lang w:bidi="ar-KW"/>
        </w:rPr>
        <w:t>ب</w:t>
      </w:r>
      <w:r w:rsidR="009357C1" w:rsidRPr="00FD0C88">
        <w:rPr>
          <w:rtl/>
          <w:lang w:bidi="ar-KW"/>
        </w:rPr>
        <w:t xml:space="preserve">قوله تعالى: </w:t>
      </w:r>
      <w:r w:rsidR="00445957" w:rsidRPr="00FD0C88">
        <w:rPr>
          <w:rFonts w:ascii="QCF_BSML" w:hAnsi="QCF_BSML" w:cs="QCF_BSML"/>
          <w:sz w:val="32"/>
          <w:szCs w:val="32"/>
          <w:rtl/>
        </w:rPr>
        <w:t>ﮋ</w:t>
      </w:r>
      <w:r w:rsidR="00445957" w:rsidRPr="00FD0C88">
        <w:rPr>
          <w:rFonts w:ascii="QCF_BSML" w:hAnsi="QCF_BSML" w:cs="QCF_BSML"/>
          <w:sz w:val="2"/>
          <w:szCs w:val="2"/>
          <w:rtl/>
        </w:rPr>
        <w:t xml:space="preserve"> </w:t>
      </w:r>
      <w:r w:rsidR="00445957" w:rsidRPr="00FD0C88">
        <w:rPr>
          <w:rFonts w:ascii="QCF_P036" w:hAnsi="QCF_P036" w:cs="QCF_P036"/>
          <w:sz w:val="32"/>
          <w:szCs w:val="32"/>
          <w:rtl/>
        </w:rPr>
        <w:t>ﯻ</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ﯼ</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ﯽ</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ﯾ</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ﯿ</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ﰀ</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ﰁ</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ﰂ</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ﰃ</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ﰄ</w:t>
      </w:r>
      <w:r w:rsidR="00445957" w:rsidRPr="00FD0C88">
        <w:rPr>
          <w:rFonts w:ascii="QCF_P036" w:hAnsi="QCF_P036" w:cs="QCF_P036"/>
          <w:sz w:val="2"/>
          <w:szCs w:val="2"/>
          <w:rtl/>
        </w:rPr>
        <w:t xml:space="preserve"> </w:t>
      </w:r>
      <w:r w:rsidR="00445957" w:rsidRPr="00FD0C88">
        <w:rPr>
          <w:rFonts w:ascii="QCF_P036" w:hAnsi="QCF_P036" w:cs="QCF_P036"/>
          <w:sz w:val="32"/>
          <w:szCs w:val="32"/>
          <w:rtl/>
        </w:rPr>
        <w:t>ﰅ</w:t>
      </w:r>
      <w:r w:rsidR="00445957" w:rsidRPr="00FD0C88">
        <w:rPr>
          <w:rFonts w:ascii="Arial" w:hAnsi="Arial" w:cs="Arial"/>
          <w:sz w:val="2"/>
          <w:szCs w:val="2"/>
          <w:rtl/>
        </w:rPr>
        <w:t xml:space="preserve"> </w:t>
      </w:r>
      <w:r w:rsidR="00445957" w:rsidRPr="00FD0C88">
        <w:rPr>
          <w:rFonts w:ascii="QCF_BSML" w:hAnsi="QCF_BSML" w:cs="QCF_BSML"/>
          <w:sz w:val="32"/>
          <w:szCs w:val="32"/>
          <w:rtl/>
        </w:rPr>
        <w:t>ﮊ</w:t>
      </w:r>
      <w:r w:rsidR="00445957" w:rsidRPr="00FD0C88">
        <w:rPr>
          <w:rFonts w:ascii="QCF_BSML" w:hAnsi="QCF_BSML" w:cs="QCF_BSML" w:hint="cs"/>
          <w:sz w:val="32"/>
          <w:szCs w:val="32"/>
          <w:rtl/>
        </w:rPr>
        <w:t xml:space="preserve"> </w:t>
      </w:r>
      <w:r w:rsidR="00445957" w:rsidRPr="00FD0C88">
        <w:rPr>
          <w:rFonts w:ascii="QCF_BSML" w:hAnsi="QCF_BSML" w:hint="cs"/>
          <w:sz w:val="32"/>
          <w:szCs w:val="32"/>
          <w:rtl/>
        </w:rPr>
        <w:t xml:space="preserve"> [</w:t>
      </w:r>
      <w:r w:rsidR="00445957" w:rsidRPr="00FD0C88">
        <w:rPr>
          <w:rFonts w:ascii="Traditional Arabic" w:hAnsi="QCF_BSML"/>
          <w:sz w:val="32"/>
          <w:szCs w:val="32"/>
          <w:rtl/>
        </w:rPr>
        <w:t>البقرة:٢٣٠</w:t>
      </w:r>
      <w:r w:rsidR="00445957" w:rsidRPr="00FD0C88">
        <w:rPr>
          <w:rFonts w:ascii="Traditional Arabic" w:hAnsi="Traditional Arabic" w:hint="cs"/>
          <w:sz w:val="32"/>
          <w:szCs w:val="32"/>
          <w:rtl/>
        </w:rPr>
        <w:t>]</w:t>
      </w:r>
      <w:r w:rsidR="00445957" w:rsidRPr="00FD0C88">
        <w:rPr>
          <w:rFonts w:hint="cs"/>
          <w:sz w:val="32"/>
          <w:szCs w:val="32"/>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C64C3B" w:rsidRPr="00FD0C88">
        <w:rPr>
          <w:rFonts w:hint="cs"/>
          <w:b/>
          <w:bCs/>
          <w:rtl/>
          <w:lang w:bidi="ar-KW"/>
        </w:rPr>
        <w:t>:</w:t>
      </w:r>
      <w:r w:rsidRPr="00FD0C88">
        <w:rPr>
          <w:rtl/>
          <w:lang w:bidi="ar-KW"/>
        </w:rPr>
        <w:t xml:space="preserve"> أن الله تعالى لم يفرق بين أن تكون الثلاث مجموعة أومفرقة</w:t>
      </w:r>
      <w:r w:rsidR="00730003" w:rsidRPr="00FD0C88">
        <w:rPr>
          <w:rtl/>
          <w:lang w:bidi="ar-KW"/>
        </w:rPr>
        <w:t>,</w:t>
      </w:r>
      <w:r w:rsidRPr="00FD0C88">
        <w:rPr>
          <w:rtl/>
          <w:lang w:bidi="ar-KW"/>
        </w:rPr>
        <w:t xml:space="preserve"> فالسياق عام </w:t>
      </w:r>
      <w:r w:rsidRPr="00FD0C88">
        <w:rPr>
          <w:rtl/>
          <w:lang w:bidi="ar-KW"/>
        </w:rPr>
        <w:lastRenderedPageBreak/>
        <w:t>يشمل كلا المعنيين.</w:t>
      </w:r>
    </w:p>
    <w:p w:rsidR="009357C1" w:rsidRPr="00FD0C88" w:rsidRDefault="007C139D" w:rsidP="00C64C3B">
      <w:pPr>
        <w:pStyle w:val="10"/>
        <w:widowControl w:val="0"/>
        <w:numPr>
          <w:ilvl w:val="0"/>
          <w:numId w:val="18"/>
        </w:numPr>
        <w:ind w:left="283" w:hanging="283"/>
        <w:rPr>
          <w:lang w:bidi="ar-KW"/>
        </w:rPr>
      </w:pPr>
      <w:r>
        <w:rPr>
          <w:rFonts w:hint="cs"/>
          <w:rtl/>
          <w:lang w:bidi="ar-KW"/>
        </w:rPr>
        <w:t>و</w:t>
      </w:r>
      <w:r w:rsidR="009357C1" w:rsidRPr="00FD0C88">
        <w:rPr>
          <w:rtl/>
          <w:lang w:bidi="ar-KW"/>
        </w:rPr>
        <w:t>عن عائشة رضي الله عنها أن رجلا طلق امرأته ثلاثا</w:t>
      </w:r>
      <w:r w:rsidR="00730003" w:rsidRPr="00FD0C88">
        <w:rPr>
          <w:rtl/>
          <w:lang w:bidi="ar-KW"/>
        </w:rPr>
        <w:t>,</w:t>
      </w:r>
      <w:r w:rsidR="009357C1" w:rsidRPr="00FD0C88">
        <w:rPr>
          <w:rtl/>
          <w:lang w:bidi="ar-KW"/>
        </w:rPr>
        <w:t xml:space="preserve"> فتزوجت فطلق فسئل النبى </w:t>
      </w:r>
      <w:r w:rsidR="00107E13" w:rsidRPr="00FD0C88">
        <w:rPr>
          <w:rFonts w:ascii="AGA Arabesque" w:hAnsi="AGA Arabesque" w:cs="Times New Roman"/>
          <w:sz w:val="32"/>
          <w:szCs w:val="32"/>
          <w:lang w:bidi="ar-KW"/>
        </w:rPr>
        <w:t></w:t>
      </w:r>
      <w:r w:rsidR="009357C1" w:rsidRPr="00FD0C88">
        <w:rPr>
          <w:rtl/>
          <w:lang w:bidi="ar-KW"/>
        </w:rPr>
        <w:t xml:space="preserve"> أتحل للأول</w:t>
      </w:r>
      <w:r w:rsidR="00C64C3B" w:rsidRPr="00FD0C88">
        <w:rPr>
          <w:rFonts w:hint="cs"/>
          <w:rtl/>
          <w:lang w:bidi="ar-KW"/>
        </w:rPr>
        <w:t>.</w:t>
      </w:r>
      <w:r w:rsidR="009357C1" w:rsidRPr="00FD0C88">
        <w:rPr>
          <w:rtl/>
          <w:lang w:bidi="ar-KW"/>
        </w:rPr>
        <w:t xml:space="preserve"> قال</w:t>
      </w:r>
      <w:r w:rsidR="00C64C3B" w:rsidRPr="00FD0C88">
        <w:rPr>
          <w:rFonts w:hint="cs"/>
          <w:rtl/>
          <w:lang w:bidi="ar-KW"/>
        </w:rPr>
        <w:t>:</w:t>
      </w:r>
      <w:r w:rsidR="009357C1" w:rsidRPr="00FD0C88">
        <w:rPr>
          <w:rtl/>
          <w:lang w:bidi="ar-KW"/>
        </w:rPr>
        <w:t xml:space="preserve"> </w:t>
      </w:r>
      <w:r w:rsidR="00C64C3B" w:rsidRPr="00FD0C88">
        <w:rPr>
          <w:rFonts w:ascii="Traditional Arabic" w:hAnsi="Traditional Arabic"/>
          <w:b/>
          <w:bCs/>
          <w:w w:val="80"/>
          <w:sz w:val="34"/>
          <w:szCs w:val="22"/>
          <w:rtl/>
          <w:lang w:bidi="ar-KW"/>
        </w:rPr>
        <w:t>((</w:t>
      </w:r>
      <w:r w:rsidR="009357C1" w:rsidRPr="00FD0C88">
        <w:rPr>
          <w:b/>
          <w:bCs/>
          <w:rtl/>
          <w:lang w:bidi="ar-KW"/>
        </w:rPr>
        <w:t>لا</w:t>
      </w:r>
      <w:r w:rsidR="00730003" w:rsidRPr="00FD0C88">
        <w:rPr>
          <w:b/>
          <w:bCs/>
          <w:rtl/>
          <w:lang w:bidi="ar-KW"/>
        </w:rPr>
        <w:t>,</w:t>
      </w:r>
      <w:r w:rsidR="009357C1" w:rsidRPr="00FD0C88">
        <w:rPr>
          <w:b/>
          <w:bCs/>
          <w:rtl/>
          <w:lang w:bidi="ar-KW"/>
        </w:rPr>
        <w:t xml:space="preserve"> حتى يذوق عسيلتها كما ذاق الأول</w:t>
      </w:r>
      <w:r w:rsidR="00C64C3B" w:rsidRPr="00FD0C88">
        <w:rPr>
          <w:rFonts w:ascii="Traditional Arabic" w:hAnsi="Traditional Arabic"/>
          <w:b/>
          <w:bCs/>
          <w:w w:val="80"/>
          <w:sz w:val="34"/>
          <w:szCs w:val="22"/>
          <w:rtl/>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167"/>
      </w:r>
      <w:r w:rsidR="003E6DCB"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rtl/>
          <w:lang w:bidi="ar-KW"/>
        </w:rPr>
      </w:pPr>
      <w:r w:rsidRPr="00FD0C88">
        <w:rPr>
          <w:rtl/>
          <w:lang w:bidi="ar-KW"/>
        </w:rPr>
        <w:t>وجه الدلالة من الحديث إباحة جمع الثلاث وعلى وقوعها.</w:t>
      </w:r>
    </w:p>
    <w:p w:rsidR="009357C1" w:rsidRPr="00FD0C88" w:rsidRDefault="007C139D" w:rsidP="00F35795">
      <w:pPr>
        <w:pStyle w:val="10"/>
        <w:widowControl w:val="0"/>
        <w:numPr>
          <w:ilvl w:val="0"/>
          <w:numId w:val="18"/>
        </w:numPr>
        <w:ind w:left="283" w:hanging="283"/>
        <w:rPr>
          <w:lang w:bidi="ar-KW"/>
        </w:rPr>
      </w:pPr>
      <w:r>
        <w:rPr>
          <w:rFonts w:hint="cs"/>
          <w:rtl/>
          <w:lang w:bidi="ar-KW"/>
        </w:rPr>
        <w:t>و</w:t>
      </w:r>
      <w:r w:rsidR="009357C1" w:rsidRPr="00FD0C88">
        <w:rPr>
          <w:rtl/>
          <w:lang w:bidi="ar-KW"/>
        </w:rPr>
        <w:t>عن ركانة بن عبد يزيد</w:t>
      </w:r>
      <w:r w:rsidR="00F35795" w:rsidRPr="00FD0C88">
        <w:rPr>
          <w:sz w:val="36"/>
          <w:vertAlign w:val="superscript"/>
          <w:rtl/>
          <w:lang w:bidi="ar-KW"/>
        </w:rPr>
        <w:t>(</w:t>
      </w:r>
      <w:r w:rsidR="00F35795" w:rsidRPr="00FD0C88">
        <w:rPr>
          <w:rStyle w:val="a6"/>
          <w:rFonts w:cs="Traditional Arabic"/>
          <w:sz w:val="36"/>
          <w:rtl/>
          <w:lang w:bidi="ar-KW"/>
        </w:rPr>
        <w:footnoteReference w:id="168"/>
      </w:r>
      <w:r w:rsidR="00F35795" w:rsidRPr="00FD0C88">
        <w:rPr>
          <w:sz w:val="36"/>
          <w:vertAlign w:val="superscript"/>
          <w:rtl/>
          <w:lang w:bidi="ar-KW"/>
        </w:rPr>
        <w:t>)</w:t>
      </w:r>
      <w:r w:rsidR="009357C1" w:rsidRPr="00FD0C88">
        <w:rPr>
          <w:rtl/>
          <w:lang w:bidi="ar-KW"/>
        </w:rPr>
        <w:t xml:space="preserve"> </w:t>
      </w:r>
      <w:r w:rsidR="00F35795" w:rsidRPr="00FD0C88">
        <w:rPr>
          <w:rFonts w:hint="cs"/>
          <w:rtl/>
          <w:lang w:bidi="ar-KW"/>
        </w:rPr>
        <w:t xml:space="preserve">أنه </w:t>
      </w:r>
      <w:r w:rsidR="009357C1" w:rsidRPr="00FD0C88">
        <w:rPr>
          <w:rtl/>
          <w:lang w:bidi="ar-KW"/>
        </w:rPr>
        <w:t>طلق امرأته سهيمة</w:t>
      </w:r>
      <w:r w:rsidR="00640B9F" w:rsidRPr="00FD0C88">
        <w:rPr>
          <w:sz w:val="36"/>
          <w:vertAlign w:val="superscript"/>
          <w:rtl/>
          <w:lang w:bidi="ar-KW"/>
        </w:rPr>
        <w:t>(</w:t>
      </w:r>
      <w:r w:rsidR="00640B9F" w:rsidRPr="00FD0C88">
        <w:rPr>
          <w:rStyle w:val="a6"/>
          <w:rFonts w:cs="Traditional Arabic"/>
          <w:sz w:val="36"/>
          <w:rtl/>
          <w:lang w:bidi="ar-KW"/>
        </w:rPr>
        <w:footnoteReference w:id="169"/>
      </w:r>
      <w:r w:rsidR="00640B9F" w:rsidRPr="00FD0C88">
        <w:rPr>
          <w:sz w:val="36"/>
          <w:vertAlign w:val="superscript"/>
          <w:rtl/>
          <w:lang w:bidi="ar-KW"/>
        </w:rPr>
        <w:t>)</w:t>
      </w:r>
      <w:r w:rsidR="009357C1" w:rsidRPr="00FD0C88">
        <w:rPr>
          <w:rtl/>
          <w:lang w:bidi="ar-KW"/>
        </w:rPr>
        <w:t xml:space="preserve"> البتة فأخبر النبي </w:t>
      </w:r>
      <w:r w:rsidR="00107E13" w:rsidRPr="00FD0C88">
        <w:rPr>
          <w:rFonts w:ascii="AGA Arabesque" w:hAnsi="AGA Arabesque" w:cs="Times New Roman"/>
          <w:sz w:val="32"/>
          <w:szCs w:val="32"/>
          <w:lang w:bidi="ar-KW"/>
        </w:rPr>
        <w:t></w:t>
      </w:r>
      <w:r w:rsidR="009357C1" w:rsidRPr="00FD0C88">
        <w:rPr>
          <w:rtl/>
          <w:lang w:bidi="ar-KW"/>
        </w:rPr>
        <w:t xml:space="preserve"> بذلك</w:t>
      </w:r>
      <w:r w:rsidR="008B0735" w:rsidRPr="00FD0C88">
        <w:rPr>
          <w:rFonts w:hint="cs"/>
          <w:rtl/>
          <w:lang w:bidi="ar-KW"/>
        </w:rPr>
        <w:t>,</w:t>
      </w:r>
      <w:r w:rsidR="009357C1" w:rsidRPr="00FD0C88">
        <w:rPr>
          <w:rtl/>
          <w:lang w:bidi="ar-KW"/>
        </w:rPr>
        <w:t xml:space="preserve"> وقال</w:t>
      </w:r>
      <w:r w:rsidR="0063102B" w:rsidRPr="00FD0C88">
        <w:rPr>
          <w:rFonts w:hint="cs"/>
          <w:rtl/>
          <w:lang w:bidi="ar-KW"/>
        </w:rPr>
        <w:t>:</w:t>
      </w:r>
      <w:r w:rsidR="009357C1" w:rsidRPr="00FD0C88">
        <w:rPr>
          <w:rtl/>
          <w:lang w:bidi="ar-KW"/>
        </w:rPr>
        <w:t xml:space="preserve"> والله ما أردت إلا واحدة</w:t>
      </w:r>
      <w:r w:rsidR="0063102B" w:rsidRPr="00FD0C88">
        <w:rPr>
          <w:rFonts w:hint="cs"/>
          <w:rtl/>
          <w:lang w:bidi="ar-KW"/>
        </w:rPr>
        <w:t>,</w:t>
      </w:r>
      <w:r w:rsidR="009357C1" w:rsidRPr="00FD0C88">
        <w:rPr>
          <w:rtl/>
          <w:lang w:bidi="ar-KW"/>
        </w:rPr>
        <w:t xml:space="preserve"> فقال رسول الله </w:t>
      </w:r>
      <w:r w:rsidR="00107E13" w:rsidRPr="00FD0C88">
        <w:rPr>
          <w:rFonts w:ascii="AGA Arabesque" w:hAnsi="AGA Arabesque" w:cs="Times New Roman"/>
          <w:sz w:val="32"/>
          <w:szCs w:val="32"/>
          <w:lang w:bidi="ar-KW"/>
        </w:rPr>
        <w:t></w:t>
      </w:r>
      <w:r w:rsidR="00905A5B">
        <w:rPr>
          <w:rFonts w:hint="cs"/>
          <w:rtl/>
          <w:lang w:bidi="ar-KW"/>
        </w:rPr>
        <w:t>:</w:t>
      </w:r>
      <w:r w:rsidR="009357C1" w:rsidRPr="00FD0C88">
        <w:rPr>
          <w:rtl/>
          <w:lang w:bidi="ar-KW"/>
        </w:rPr>
        <w:t xml:space="preserve"> </w:t>
      </w:r>
      <w:r w:rsidR="0063102B" w:rsidRPr="00FD0C88">
        <w:rPr>
          <w:rFonts w:ascii="Traditional Arabic" w:hAnsi="Traditional Arabic"/>
          <w:b/>
          <w:bCs/>
          <w:w w:val="80"/>
          <w:sz w:val="34"/>
          <w:szCs w:val="22"/>
          <w:rtl/>
          <w:lang w:bidi="ar-KW"/>
        </w:rPr>
        <w:t>((</w:t>
      </w:r>
      <w:r w:rsidR="009357C1" w:rsidRPr="00FD0C88">
        <w:rPr>
          <w:b/>
          <w:bCs/>
          <w:rtl/>
          <w:lang w:bidi="ar-KW"/>
        </w:rPr>
        <w:t>والله ما أردت</w:t>
      </w:r>
      <w:r w:rsidR="004A73A3" w:rsidRPr="00FD0C88">
        <w:rPr>
          <w:rFonts w:hint="cs"/>
          <w:b/>
          <w:bCs/>
          <w:rtl/>
          <w:lang w:bidi="ar-KW"/>
        </w:rPr>
        <w:t>َ</w:t>
      </w:r>
      <w:r w:rsidR="009357C1" w:rsidRPr="00FD0C88">
        <w:rPr>
          <w:b/>
          <w:bCs/>
          <w:rtl/>
          <w:lang w:bidi="ar-KW"/>
        </w:rPr>
        <w:t xml:space="preserve"> إلا واحدة</w:t>
      </w:r>
      <w:r w:rsidR="0063102B" w:rsidRPr="00FD0C88">
        <w:rPr>
          <w:rFonts w:ascii="Traditional Arabic" w:hAnsi="Traditional Arabic"/>
          <w:b/>
          <w:bCs/>
          <w:w w:val="80"/>
          <w:sz w:val="34"/>
          <w:szCs w:val="22"/>
          <w:rtl/>
          <w:lang w:bidi="ar-KW"/>
        </w:rPr>
        <w:t>))</w:t>
      </w:r>
      <w:r w:rsidR="0063102B" w:rsidRPr="00FD0C88">
        <w:rPr>
          <w:rFonts w:hint="cs"/>
          <w:rtl/>
          <w:lang w:bidi="ar-KW"/>
        </w:rPr>
        <w:t>.</w:t>
      </w:r>
      <w:r w:rsidR="009357C1" w:rsidRPr="00FD0C88">
        <w:rPr>
          <w:rtl/>
          <w:lang w:bidi="ar-KW"/>
        </w:rPr>
        <w:t xml:space="preserve"> فقال ركانة</w:t>
      </w:r>
      <w:r w:rsidR="0063102B" w:rsidRPr="00FD0C88">
        <w:rPr>
          <w:rFonts w:hint="cs"/>
          <w:rtl/>
          <w:lang w:bidi="ar-KW"/>
        </w:rPr>
        <w:t>:</w:t>
      </w:r>
      <w:r w:rsidR="009357C1" w:rsidRPr="00FD0C88">
        <w:rPr>
          <w:rtl/>
          <w:lang w:bidi="ar-KW"/>
        </w:rPr>
        <w:t xml:space="preserve"> والله ما أردت إلا واحدة</w:t>
      </w:r>
      <w:r w:rsidR="0063102B" w:rsidRPr="00FD0C88">
        <w:rPr>
          <w:rFonts w:hint="cs"/>
          <w:rtl/>
          <w:lang w:bidi="ar-KW"/>
        </w:rPr>
        <w:t>.</w:t>
      </w:r>
      <w:r w:rsidR="009357C1" w:rsidRPr="00FD0C88">
        <w:rPr>
          <w:rtl/>
          <w:lang w:bidi="ar-KW"/>
        </w:rPr>
        <w:t xml:space="preserve"> فردها إليه رسول الله </w:t>
      </w:r>
      <w:r w:rsidR="00107E13" w:rsidRPr="00FD0C88">
        <w:rPr>
          <w:rFonts w:ascii="AGA Arabesque" w:hAnsi="AGA Arabesque" w:cs="Times New Roman"/>
          <w:sz w:val="32"/>
          <w:szCs w:val="32"/>
          <w:lang w:bidi="ar-KW"/>
        </w:rPr>
        <w:t></w:t>
      </w:r>
      <w:r w:rsidR="009357C1" w:rsidRPr="00FD0C88">
        <w:rPr>
          <w:rtl/>
          <w:lang w:bidi="ar-KW"/>
        </w:rPr>
        <w:t xml:space="preserve"> فطلقها الثانية في زمان عمر والثالثة في زمان عثمان</w:t>
      </w:r>
      <w:r w:rsidR="003E6DCB" w:rsidRPr="00FD0C88">
        <w:rPr>
          <w:sz w:val="36"/>
          <w:vertAlign w:val="superscript"/>
          <w:rtl/>
          <w:lang w:bidi="ar-KW"/>
        </w:rPr>
        <w:t>(</w:t>
      </w:r>
      <w:r w:rsidR="009357C1" w:rsidRPr="00FD0C88">
        <w:rPr>
          <w:rStyle w:val="a6"/>
          <w:rFonts w:cs="Traditional Arabic"/>
          <w:sz w:val="36"/>
          <w:rtl/>
          <w:lang w:bidi="ar-KW"/>
        </w:rPr>
        <w:footnoteReference w:id="170"/>
      </w:r>
      <w:r w:rsidR="003E6DCB"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8B0735" w:rsidRPr="00FD0C88">
        <w:rPr>
          <w:rFonts w:hint="cs"/>
          <w:b/>
          <w:bCs/>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أحلفه أنه أراد بالبتة واحدة</w:t>
      </w:r>
      <w:r w:rsidR="008B0735" w:rsidRPr="00FD0C88">
        <w:rPr>
          <w:rFonts w:hint="cs"/>
          <w:rtl/>
          <w:lang w:bidi="ar-KW"/>
        </w:rPr>
        <w:t>,</w:t>
      </w:r>
      <w:r w:rsidRPr="00FD0C88">
        <w:rPr>
          <w:rtl/>
          <w:lang w:bidi="ar-KW"/>
        </w:rPr>
        <w:t xml:space="preserve"> فدل على أنه لو أراد بها أكثر لوقع ما أراده.</w:t>
      </w:r>
    </w:p>
    <w:p w:rsidR="00622F22" w:rsidRPr="00FD0C88" w:rsidRDefault="009357C1" w:rsidP="006641A9">
      <w:pPr>
        <w:pStyle w:val="10"/>
        <w:widowControl w:val="0"/>
        <w:numPr>
          <w:ilvl w:val="0"/>
          <w:numId w:val="18"/>
        </w:numPr>
        <w:ind w:left="283" w:hanging="283"/>
        <w:rPr>
          <w:lang w:bidi="ar-KW"/>
        </w:rPr>
      </w:pPr>
      <w:r w:rsidRPr="00FD0C88">
        <w:rPr>
          <w:rtl/>
          <w:lang w:bidi="ar-KW"/>
        </w:rPr>
        <w:t>ما ذهب إليه كبار الصحابة رضي الله عنهم</w:t>
      </w:r>
      <w:r w:rsidR="008B0735" w:rsidRPr="00FD0C88">
        <w:rPr>
          <w:rFonts w:hint="cs"/>
          <w:rtl/>
        </w:rPr>
        <w:t>,</w:t>
      </w:r>
      <w:r w:rsidRPr="00FD0C88">
        <w:rPr>
          <w:rtl/>
        </w:rPr>
        <w:t xml:space="preserve"> </w:t>
      </w:r>
      <w:r w:rsidRPr="00FD0C88">
        <w:rPr>
          <w:rtl/>
          <w:lang w:bidi="ar-KW"/>
        </w:rPr>
        <w:t>فمن ذلك عن زيد بن وهب قال</w:t>
      </w:r>
      <w:r w:rsidR="00622F22" w:rsidRPr="00FD0C88">
        <w:rPr>
          <w:rFonts w:hint="cs"/>
          <w:rtl/>
          <w:lang w:bidi="ar-KW"/>
        </w:rPr>
        <w:t>:</w:t>
      </w:r>
      <w:r w:rsidRPr="00FD0C88">
        <w:rPr>
          <w:rtl/>
          <w:lang w:bidi="ar-KW"/>
        </w:rPr>
        <w:t xml:space="preserve"> لقي رجل رجلا</w:t>
      </w:r>
      <w:r w:rsidR="00622F22" w:rsidRPr="00FD0C88">
        <w:rPr>
          <w:rFonts w:hint="cs"/>
          <w:rtl/>
          <w:lang w:bidi="ar-KW"/>
        </w:rPr>
        <w:t>ً</w:t>
      </w:r>
      <w:r w:rsidRPr="00FD0C88">
        <w:rPr>
          <w:rtl/>
          <w:lang w:bidi="ar-KW"/>
        </w:rPr>
        <w:t xml:space="preserve"> لعابا بالمدينة</w:t>
      </w:r>
      <w:r w:rsidR="00622F22" w:rsidRPr="00FD0C88">
        <w:rPr>
          <w:rFonts w:hint="cs"/>
          <w:rtl/>
          <w:lang w:bidi="ar-KW"/>
        </w:rPr>
        <w:t>.</w:t>
      </w:r>
      <w:r w:rsidRPr="00FD0C88">
        <w:rPr>
          <w:rtl/>
          <w:lang w:bidi="ar-KW"/>
        </w:rPr>
        <w:t xml:space="preserve"> فقال</w:t>
      </w:r>
      <w:r w:rsidR="00622F22" w:rsidRPr="00FD0C88">
        <w:rPr>
          <w:rFonts w:hint="cs"/>
          <w:rtl/>
          <w:lang w:bidi="ar-KW"/>
        </w:rPr>
        <w:t>:</w:t>
      </w:r>
      <w:r w:rsidRPr="00FD0C88">
        <w:rPr>
          <w:rtl/>
          <w:lang w:bidi="ar-KW"/>
        </w:rPr>
        <w:t xml:space="preserve"> أطلقت امرأتك</w:t>
      </w:r>
      <w:r w:rsidR="00905A5B">
        <w:rPr>
          <w:rFonts w:hint="cs"/>
          <w:rtl/>
          <w:lang w:bidi="ar-KW"/>
        </w:rPr>
        <w:t>؟</w:t>
      </w:r>
      <w:r w:rsidR="00622F22" w:rsidRPr="00FD0C88">
        <w:rPr>
          <w:rFonts w:hint="cs"/>
          <w:rtl/>
          <w:lang w:bidi="ar-KW"/>
        </w:rPr>
        <w:t>.</w:t>
      </w:r>
      <w:r w:rsidRPr="00FD0C88">
        <w:rPr>
          <w:rtl/>
          <w:lang w:bidi="ar-KW"/>
        </w:rPr>
        <w:t xml:space="preserve"> قال</w:t>
      </w:r>
      <w:r w:rsidR="00622F22" w:rsidRPr="00FD0C88">
        <w:rPr>
          <w:rFonts w:hint="cs"/>
          <w:rtl/>
          <w:lang w:bidi="ar-KW"/>
        </w:rPr>
        <w:t>:</w:t>
      </w:r>
      <w:r w:rsidRPr="00FD0C88">
        <w:rPr>
          <w:rtl/>
          <w:lang w:bidi="ar-KW"/>
        </w:rPr>
        <w:t xml:space="preserve"> نعم</w:t>
      </w:r>
      <w:r w:rsidR="00622F22" w:rsidRPr="00FD0C88">
        <w:rPr>
          <w:rFonts w:hint="cs"/>
          <w:rtl/>
          <w:lang w:bidi="ar-KW"/>
        </w:rPr>
        <w:t>.</w:t>
      </w:r>
      <w:r w:rsidRPr="00FD0C88">
        <w:rPr>
          <w:rtl/>
          <w:lang w:bidi="ar-KW"/>
        </w:rPr>
        <w:t xml:space="preserve"> قال</w:t>
      </w:r>
      <w:r w:rsidR="00905A5B">
        <w:rPr>
          <w:rFonts w:hint="cs"/>
          <w:rtl/>
          <w:lang w:bidi="ar-KW"/>
        </w:rPr>
        <w:t>:</w:t>
      </w:r>
      <w:r w:rsidRPr="00FD0C88">
        <w:rPr>
          <w:rtl/>
          <w:lang w:bidi="ar-KW"/>
        </w:rPr>
        <w:t xml:space="preserve"> كم</w:t>
      </w:r>
      <w:r w:rsidR="00905A5B">
        <w:rPr>
          <w:rFonts w:hint="cs"/>
          <w:rtl/>
          <w:lang w:bidi="ar-KW"/>
        </w:rPr>
        <w:t>؟ قال:</w:t>
      </w:r>
      <w:r w:rsidRPr="00FD0C88">
        <w:rPr>
          <w:rtl/>
          <w:lang w:bidi="ar-KW"/>
        </w:rPr>
        <w:t xml:space="preserve"> ألفا</w:t>
      </w:r>
      <w:r w:rsidR="00622F22" w:rsidRPr="00FD0C88">
        <w:rPr>
          <w:rFonts w:hint="cs"/>
          <w:rtl/>
          <w:lang w:bidi="ar-KW"/>
        </w:rPr>
        <w:t>.</w:t>
      </w:r>
      <w:r w:rsidRPr="00FD0C88">
        <w:rPr>
          <w:rtl/>
          <w:lang w:bidi="ar-KW"/>
        </w:rPr>
        <w:t xml:space="preserve"> قال</w:t>
      </w:r>
      <w:r w:rsidR="00622F22" w:rsidRPr="00FD0C88">
        <w:rPr>
          <w:rFonts w:hint="cs"/>
          <w:rtl/>
          <w:lang w:bidi="ar-KW"/>
        </w:rPr>
        <w:t>:</w:t>
      </w:r>
      <w:r w:rsidRPr="00FD0C88">
        <w:rPr>
          <w:rtl/>
          <w:lang w:bidi="ar-KW"/>
        </w:rPr>
        <w:t xml:space="preserve"> فرفع إلى عمر</w:t>
      </w:r>
      <w:r w:rsidR="00622F22" w:rsidRPr="00FD0C88">
        <w:rPr>
          <w:rFonts w:hint="cs"/>
          <w:rtl/>
          <w:lang w:bidi="ar-KW"/>
        </w:rPr>
        <w:t>.</w:t>
      </w:r>
      <w:r w:rsidRPr="00FD0C88">
        <w:rPr>
          <w:rtl/>
          <w:lang w:bidi="ar-KW"/>
        </w:rPr>
        <w:t xml:space="preserve"> قال</w:t>
      </w:r>
      <w:r w:rsidR="00622F22" w:rsidRPr="00FD0C88">
        <w:rPr>
          <w:rFonts w:hint="cs"/>
          <w:rtl/>
          <w:lang w:bidi="ar-KW"/>
        </w:rPr>
        <w:t>:</w:t>
      </w:r>
      <w:r w:rsidRPr="00FD0C88">
        <w:rPr>
          <w:rtl/>
          <w:lang w:bidi="ar-KW"/>
        </w:rPr>
        <w:t xml:space="preserve"> فطلقت امرأتك</w:t>
      </w:r>
      <w:r w:rsidR="00905A5B">
        <w:rPr>
          <w:rFonts w:hint="cs"/>
          <w:rtl/>
          <w:lang w:bidi="ar-KW"/>
        </w:rPr>
        <w:t>؟</w:t>
      </w:r>
      <w:r w:rsidR="00622F22" w:rsidRPr="00FD0C88">
        <w:rPr>
          <w:rFonts w:hint="cs"/>
          <w:rtl/>
          <w:lang w:bidi="ar-KW"/>
        </w:rPr>
        <w:t>.</w:t>
      </w:r>
      <w:r w:rsidRPr="00FD0C88">
        <w:rPr>
          <w:rtl/>
          <w:lang w:bidi="ar-KW"/>
        </w:rPr>
        <w:t xml:space="preserve"> قال</w:t>
      </w:r>
      <w:r w:rsidR="00905A5B">
        <w:rPr>
          <w:rFonts w:hint="cs"/>
          <w:rtl/>
          <w:lang w:bidi="ar-KW"/>
        </w:rPr>
        <w:t>:</w:t>
      </w:r>
      <w:r w:rsidRPr="00FD0C88">
        <w:rPr>
          <w:rtl/>
          <w:lang w:bidi="ar-KW"/>
        </w:rPr>
        <w:t xml:space="preserve"> إنما كنت ألعب</w:t>
      </w:r>
      <w:r w:rsidR="00622F22" w:rsidRPr="00FD0C88">
        <w:rPr>
          <w:rFonts w:hint="cs"/>
          <w:rtl/>
          <w:lang w:bidi="ar-KW"/>
        </w:rPr>
        <w:t>.</w:t>
      </w:r>
      <w:r w:rsidRPr="00FD0C88">
        <w:rPr>
          <w:rtl/>
          <w:lang w:bidi="ar-KW"/>
        </w:rPr>
        <w:t xml:space="preserve"> فعلاه بالدرة</w:t>
      </w:r>
      <w:r w:rsidR="00622F22" w:rsidRPr="00FD0C88">
        <w:rPr>
          <w:rFonts w:hint="cs"/>
          <w:rtl/>
          <w:lang w:bidi="ar-KW"/>
        </w:rPr>
        <w:t>,</w:t>
      </w:r>
      <w:r w:rsidRPr="00FD0C88">
        <w:rPr>
          <w:rtl/>
          <w:lang w:bidi="ar-KW"/>
        </w:rPr>
        <w:t xml:space="preserve"> وقال</w:t>
      </w:r>
      <w:r w:rsidR="00622F22" w:rsidRPr="00FD0C88">
        <w:rPr>
          <w:rFonts w:hint="cs"/>
          <w:rtl/>
          <w:lang w:bidi="ar-KW"/>
        </w:rPr>
        <w:t>:</w:t>
      </w:r>
      <w:r w:rsidRPr="00FD0C88">
        <w:rPr>
          <w:rtl/>
          <w:lang w:bidi="ar-KW"/>
        </w:rPr>
        <w:t xml:space="preserve"> </w:t>
      </w:r>
      <w:r w:rsidR="00622F22" w:rsidRPr="00FD0C88">
        <w:rPr>
          <w:rFonts w:ascii="Traditional Arabic" w:hAnsi="Traditional Arabic"/>
          <w:w w:val="80"/>
          <w:sz w:val="34"/>
          <w:szCs w:val="22"/>
          <w:rtl/>
          <w:lang w:bidi="ar-KW"/>
        </w:rPr>
        <w:t>((</w:t>
      </w:r>
      <w:r w:rsidRPr="00FD0C88">
        <w:rPr>
          <w:rtl/>
          <w:lang w:bidi="ar-KW"/>
        </w:rPr>
        <w:t xml:space="preserve">إنما </w:t>
      </w:r>
      <w:r w:rsidRPr="00FD0C88">
        <w:rPr>
          <w:rtl/>
          <w:lang w:bidi="ar-KW"/>
        </w:rPr>
        <w:lastRenderedPageBreak/>
        <w:t>يكفيك من ذلك ثلاثة</w:t>
      </w:r>
      <w:r w:rsidR="00622F22" w:rsidRPr="00FD0C88">
        <w:rPr>
          <w:rFonts w:ascii="Traditional Arabic" w:hAnsi="Traditional Arabic"/>
          <w:w w:val="80"/>
          <w:sz w:val="34"/>
          <w:szCs w:val="22"/>
          <w:rtl/>
          <w:lang w:bidi="ar-KW"/>
        </w:rPr>
        <w:t>))</w:t>
      </w:r>
      <w:r w:rsidR="003E6DCB" w:rsidRPr="00FD0C88">
        <w:rPr>
          <w:sz w:val="36"/>
          <w:vertAlign w:val="superscript"/>
          <w:rtl/>
        </w:rPr>
        <w:t>(</w:t>
      </w:r>
      <w:r w:rsidRPr="00FD0C88">
        <w:rPr>
          <w:rStyle w:val="a6"/>
          <w:rFonts w:cs="Traditional Arabic"/>
          <w:sz w:val="36"/>
          <w:lang w:bidi="ar-KW"/>
        </w:rPr>
        <w:footnoteReference w:id="171"/>
      </w:r>
      <w:r w:rsidR="003E6DCB" w:rsidRPr="00FD0C88">
        <w:rPr>
          <w:sz w:val="36"/>
          <w:vertAlign w:val="superscript"/>
          <w:rtl/>
        </w:rPr>
        <w:t>)</w:t>
      </w:r>
      <w:r w:rsidRPr="00FD0C88">
        <w:rPr>
          <w:rtl/>
          <w:lang w:bidi="ar-KW"/>
        </w:rPr>
        <w:t>.</w:t>
      </w:r>
    </w:p>
    <w:p w:rsidR="009357C1" w:rsidRPr="00FD0C88" w:rsidRDefault="009357C1" w:rsidP="00DD5461">
      <w:pPr>
        <w:pStyle w:val="10"/>
        <w:widowControl w:val="0"/>
        <w:ind w:left="0"/>
        <w:rPr>
          <w:lang w:bidi="ar-KW"/>
        </w:rPr>
      </w:pPr>
      <w:r w:rsidRPr="00FD0C88">
        <w:rPr>
          <w:rtl/>
          <w:lang w:bidi="ar-KW"/>
        </w:rPr>
        <w:t>وعن علقمة بن قيس قال</w:t>
      </w:r>
      <w:r w:rsidR="00622F22" w:rsidRPr="00FD0C88">
        <w:rPr>
          <w:rFonts w:hint="cs"/>
          <w:rtl/>
          <w:lang w:bidi="ar-KW"/>
        </w:rPr>
        <w:t>:</w:t>
      </w:r>
      <w:r w:rsidRPr="00FD0C88">
        <w:rPr>
          <w:rtl/>
          <w:lang w:bidi="ar-KW"/>
        </w:rPr>
        <w:t xml:space="preserve"> أتى رجل </w:t>
      </w:r>
      <w:r w:rsidR="00DD5461" w:rsidRPr="00FD0C88">
        <w:rPr>
          <w:rFonts w:hint="cs"/>
          <w:rtl/>
          <w:lang w:bidi="ar-KW"/>
        </w:rPr>
        <w:t>ا</w:t>
      </w:r>
      <w:r w:rsidRPr="00FD0C88">
        <w:rPr>
          <w:rtl/>
          <w:lang w:bidi="ar-KW"/>
        </w:rPr>
        <w:t>بن مسعود</w:t>
      </w:r>
      <w:r w:rsidR="00622F22" w:rsidRPr="00FD0C88">
        <w:rPr>
          <w:rFonts w:hint="cs"/>
          <w:rtl/>
          <w:lang w:bidi="ar-KW"/>
        </w:rPr>
        <w:t>,</w:t>
      </w:r>
      <w:r w:rsidRPr="00FD0C88">
        <w:rPr>
          <w:rtl/>
          <w:lang w:bidi="ar-KW"/>
        </w:rPr>
        <w:t xml:space="preserve"> فقال</w:t>
      </w:r>
      <w:r w:rsidR="00622F22" w:rsidRPr="00FD0C88">
        <w:rPr>
          <w:rFonts w:hint="cs"/>
          <w:rtl/>
          <w:lang w:bidi="ar-KW"/>
        </w:rPr>
        <w:t>:</w:t>
      </w:r>
      <w:r w:rsidRPr="00FD0C88">
        <w:rPr>
          <w:rtl/>
          <w:lang w:bidi="ar-KW"/>
        </w:rPr>
        <w:t xml:space="preserve"> إني طلقت امرأتي عدد النجوم</w:t>
      </w:r>
      <w:r w:rsidR="00622F22" w:rsidRPr="00FD0C88">
        <w:rPr>
          <w:rFonts w:hint="cs"/>
          <w:rtl/>
          <w:lang w:bidi="ar-KW"/>
        </w:rPr>
        <w:t>.</w:t>
      </w:r>
      <w:r w:rsidRPr="00FD0C88">
        <w:rPr>
          <w:rtl/>
          <w:lang w:bidi="ar-KW"/>
        </w:rPr>
        <w:t xml:space="preserve"> فقال </w:t>
      </w:r>
      <w:r w:rsidR="00622F22" w:rsidRPr="00FD0C88">
        <w:rPr>
          <w:rFonts w:hint="cs"/>
          <w:rtl/>
          <w:lang w:bidi="ar-KW"/>
        </w:rPr>
        <w:t>ا</w:t>
      </w:r>
      <w:r w:rsidRPr="00FD0C88">
        <w:rPr>
          <w:rtl/>
          <w:lang w:bidi="ar-KW"/>
        </w:rPr>
        <w:t>بن مسعود</w:t>
      </w:r>
      <w:r w:rsidR="00622F22" w:rsidRPr="00FD0C88">
        <w:rPr>
          <w:rFonts w:hint="cs"/>
          <w:rtl/>
          <w:lang w:bidi="ar-KW"/>
        </w:rPr>
        <w:t>:</w:t>
      </w:r>
      <w:r w:rsidRPr="00FD0C88">
        <w:rPr>
          <w:rtl/>
          <w:lang w:bidi="ar-KW"/>
        </w:rPr>
        <w:t xml:space="preserve"> في نساء أهل الأرض كلمة لا أحفظها</w:t>
      </w:r>
      <w:r w:rsidR="00622F22" w:rsidRPr="00FD0C88">
        <w:rPr>
          <w:rFonts w:hint="cs"/>
          <w:rtl/>
          <w:lang w:bidi="ar-KW"/>
        </w:rPr>
        <w:t>.</w:t>
      </w:r>
      <w:r w:rsidRPr="00FD0C88">
        <w:rPr>
          <w:rtl/>
          <w:lang w:bidi="ar-KW"/>
        </w:rPr>
        <w:t xml:space="preserve"> قال وجاءه رجل آخر فقال</w:t>
      </w:r>
      <w:r w:rsidR="00622F22" w:rsidRPr="00FD0C88">
        <w:rPr>
          <w:rFonts w:hint="cs"/>
          <w:rtl/>
          <w:lang w:bidi="ar-KW"/>
        </w:rPr>
        <w:t>:</w:t>
      </w:r>
      <w:r w:rsidRPr="00FD0C88">
        <w:rPr>
          <w:rtl/>
          <w:lang w:bidi="ar-KW"/>
        </w:rPr>
        <w:t xml:space="preserve"> إني طلقت امرأتي ثمانيا</w:t>
      </w:r>
      <w:r w:rsidR="00622F22" w:rsidRPr="00FD0C88">
        <w:rPr>
          <w:rFonts w:hint="cs"/>
          <w:rtl/>
          <w:lang w:bidi="ar-KW"/>
        </w:rPr>
        <w:t>.</w:t>
      </w:r>
      <w:r w:rsidRPr="00FD0C88">
        <w:rPr>
          <w:rtl/>
          <w:lang w:bidi="ar-KW"/>
        </w:rPr>
        <w:t xml:space="preserve"> فقال </w:t>
      </w:r>
      <w:r w:rsidR="0078788F">
        <w:rPr>
          <w:rFonts w:hint="cs"/>
          <w:rtl/>
          <w:lang w:bidi="ar-KW"/>
        </w:rPr>
        <w:t>ا</w:t>
      </w:r>
      <w:r w:rsidRPr="00FD0C88">
        <w:rPr>
          <w:rtl/>
          <w:lang w:bidi="ar-KW"/>
        </w:rPr>
        <w:t>بن مسعود</w:t>
      </w:r>
      <w:r w:rsidR="00DD5461" w:rsidRPr="00FD0C88">
        <w:rPr>
          <w:rFonts w:hint="cs"/>
          <w:rtl/>
          <w:lang w:bidi="ar-KW"/>
        </w:rPr>
        <w:t>:</w:t>
      </w:r>
      <w:r w:rsidRPr="00FD0C88">
        <w:rPr>
          <w:rtl/>
          <w:lang w:bidi="ar-KW"/>
        </w:rPr>
        <w:t xml:space="preserve"> فيريد هؤلاء أن تبين منك</w:t>
      </w:r>
      <w:r w:rsidR="0078788F">
        <w:rPr>
          <w:rFonts w:hint="cs"/>
          <w:rtl/>
          <w:lang w:bidi="ar-KW"/>
        </w:rPr>
        <w:t>؟</w:t>
      </w:r>
      <w:r w:rsidR="00622F22" w:rsidRPr="00FD0C88">
        <w:rPr>
          <w:rFonts w:hint="cs"/>
          <w:rtl/>
          <w:lang w:bidi="ar-KW"/>
        </w:rPr>
        <w:t>.</w:t>
      </w:r>
      <w:r w:rsidRPr="00FD0C88">
        <w:rPr>
          <w:rtl/>
          <w:lang w:bidi="ar-KW"/>
        </w:rPr>
        <w:t xml:space="preserve"> قال</w:t>
      </w:r>
      <w:r w:rsidR="00622F22" w:rsidRPr="00FD0C88">
        <w:rPr>
          <w:rFonts w:hint="cs"/>
          <w:rtl/>
          <w:lang w:bidi="ar-KW"/>
        </w:rPr>
        <w:t>:</w:t>
      </w:r>
      <w:r w:rsidRPr="00FD0C88">
        <w:rPr>
          <w:rtl/>
          <w:lang w:bidi="ar-KW"/>
        </w:rPr>
        <w:t xml:space="preserve"> نعم</w:t>
      </w:r>
      <w:r w:rsidR="00622F22" w:rsidRPr="00FD0C88">
        <w:rPr>
          <w:rFonts w:hint="cs"/>
          <w:rtl/>
          <w:lang w:bidi="ar-KW"/>
        </w:rPr>
        <w:t>.</w:t>
      </w:r>
      <w:r w:rsidRPr="00FD0C88">
        <w:rPr>
          <w:rtl/>
          <w:lang w:bidi="ar-KW"/>
        </w:rPr>
        <w:t xml:space="preserve"> قال </w:t>
      </w:r>
      <w:r w:rsidR="00622F22" w:rsidRPr="00FD0C88">
        <w:rPr>
          <w:rFonts w:hint="cs"/>
          <w:rtl/>
          <w:lang w:bidi="ar-KW"/>
        </w:rPr>
        <w:t>ا</w:t>
      </w:r>
      <w:r w:rsidRPr="00FD0C88">
        <w:rPr>
          <w:rtl/>
          <w:lang w:bidi="ar-KW"/>
        </w:rPr>
        <w:t>بن مسعود</w:t>
      </w:r>
      <w:r w:rsidR="00622F22" w:rsidRPr="00FD0C88">
        <w:rPr>
          <w:rFonts w:hint="cs"/>
          <w:rtl/>
          <w:lang w:bidi="ar-KW"/>
        </w:rPr>
        <w:t>:</w:t>
      </w:r>
      <w:r w:rsidR="00622F22" w:rsidRPr="00FD0C88">
        <w:rPr>
          <w:rFonts w:ascii="Traditional Arabic" w:hAnsi="Traditional Arabic"/>
          <w:w w:val="80"/>
          <w:sz w:val="34"/>
          <w:szCs w:val="22"/>
          <w:rtl/>
          <w:lang w:bidi="ar-KW"/>
        </w:rPr>
        <w:t>((</w:t>
      </w:r>
      <w:r w:rsidRPr="00FD0C88">
        <w:rPr>
          <w:rtl/>
          <w:lang w:bidi="ar-KW"/>
        </w:rPr>
        <w:t xml:space="preserve"> يا أيها الناس قد بين الله الطلاق</w:t>
      </w:r>
      <w:r w:rsidR="00622F22" w:rsidRPr="00FD0C88">
        <w:rPr>
          <w:rFonts w:hint="cs"/>
          <w:rtl/>
          <w:lang w:bidi="ar-KW"/>
        </w:rPr>
        <w:t>,</w:t>
      </w:r>
      <w:r w:rsidRPr="00FD0C88">
        <w:rPr>
          <w:rtl/>
          <w:lang w:bidi="ar-KW"/>
        </w:rPr>
        <w:t xml:space="preserve"> فمن طلق كما أمره الله فقد بين</w:t>
      </w:r>
      <w:r w:rsidR="00622F22" w:rsidRPr="00FD0C88">
        <w:rPr>
          <w:rFonts w:hint="cs"/>
          <w:rtl/>
          <w:lang w:bidi="ar-KW"/>
        </w:rPr>
        <w:t>,</w:t>
      </w:r>
      <w:r w:rsidRPr="00FD0C88">
        <w:rPr>
          <w:rtl/>
          <w:lang w:bidi="ar-KW"/>
        </w:rPr>
        <w:t xml:space="preserve"> ومن لبس جعلنا به لبسه</w:t>
      </w:r>
      <w:r w:rsidR="00622F22" w:rsidRPr="00FD0C88">
        <w:rPr>
          <w:rFonts w:hint="cs"/>
          <w:rtl/>
          <w:lang w:bidi="ar-KW"/>
        </w:rPr>
        <w:t>,</w:t>
      </w:r>
      <w:r w:rsidRPr="00FD0C88">
        <w:rPr>
          <w:rtl/>
          <w:lang w:bidi="ar-KW"/>
        </w:rPr>
        <w:t xml:space="preserve"> والله لا تلبسون على أنفسكم</w:t>
      </w:r>
      <w:r w:rsidR="00622F22" w:rsidRPr="00FD0C88">
        <w:rPr>
          <w:rFonts w:hint="cs"/>
          <w:rtl/>
          <w:lang w:bidi="ar-KW"/>
        </w:rPr>
        <w:t>,</w:t>
      </w:r>
      <w:r w:rsidRPr="00FD0C88">
        <w:rPr>
          <w:rtl/>
          <w:lang w:bidi="ar-KW"/>
        </w:rPr>
        <w:t xml:space="preserve"> ثم نحمله عنكم نعم هو كما يقول</w:t>
      </w:r>
      <w:r w:rsidR="00622F22" w:rsidRPr="00FD0C88">
        <w:rPr>
          <w:rFonts w:ascii="Traditional Arabic" w:hAnsi="Traditional Arabic" w:hint="cs"/>
          <w:w w:val="80"/>
          <w:sz w:val="34"/>
          <w:szCs w:val="22"/>
          <w:rtl/>
          <w:lang w:bidi="ar-KW"/>
        </w:rPr>
        <w:t>.</w:t>
      </w:r>
      <w:r w:rsidR="00622F22" w:rsidRPr="00FD0C88">
        <w:rPr>
          <w:rFonts w:ascii="Traditional Arabic" w:hAnsi="Traditional Arabic"/>
          <w:w w:val="80"/>
          <w:sz w:val="34"/>
          <w:szCs w:val="22"/>
          <w:rtl/>
          <w:lang w:bidi="ar-KW"/>
        </w:rPr>
        <w:t>))</w:t>
      </w:r>
      <w:r w:rsidR="00622F22" w:rsidRPr="00FD0C88">
        <w:rPr>
          <w:rFonts w:ascii="Traditional Arabic" w:hAnsi="Traditional Arabic" w:hint="cs"/>
          <w:w w:val="80"/>
          <w:sz w:val="34"/>
          <w:szCs w:val="22"/>
          <w:rtl/>
          <w:lang w:bidi="ar-KW"/>
        </w:rPr>
        <w:t>.</w:t>
      </w:r>
      <w:r w:rsidRPr="00FD0C88">
        <w:rPr>
          <w:rtl/>
          <w:lang w:bidi="ar-KW"/>
        </w:rPr>
        <w:t xml:space="preserve"> </w:t>
      </w:r>
      <w:r w:rsidR="00DD5461" w:rsidRPr="00FD0C88">
        <w:rPr>
          <w:rFonts w:hint="cs"/>
          <w:rtl/>
          <w:lang w:bidi="ar-KW"/>
        </w:rPr>
        <w:t>و</w:t>
      </w:r>
      <w:r w:rsidRPr="00FD0C88">
        <w:rPr>
          <w:rtl/>
          <w:lang w:bidi="ar-KW"/>
        </w:rPr>
        <w:t>قال</w:t>
      </w:r>
      <w:r w:rsidR="00622F22" w:rsidRPr="00FD0C88">
        <w:rPr>
          <w:rFonts w:hint="cs"/>
          <w:rtl/>
          <w:lang w:bidi="ar-KW"/>
        </w:rPr>
        <w:t>:</w:t>
      </w:r>
      <w:r w:rsidRPr="00FD0C88">
        <w:rPr>
          <w:rtl/>
          <w:lang w:bidi="ar-KW"/>
        </w:rPr>
        <w:t xml:space="preserve"> </w:t>
      </w:r>
      <w:r w:rsidR="00DD5461" w:rsidRPr="00FD0C88">
        <w:rPr>
          <w:rFonts w:ascii="Traditional Arabic" w:hAnsi="Traditional Arabic"/>
          <w:w w:val="80"/>
          <w:sz w:val="34"/>
          <w:szCs w:val="22"/>
          <w:rtl/>
          <w:lang w:bidi="ar-KW"/>
        </w:rPr>
        <w:t>((</w:t>
      </w:r>
      <w:r w:rsidRPr="00FD0C88">
        <w:rPr>
          <w:rtl/>
          <w:lang w:bidi="ar-KW"/>
        </w:rPr>
        <w:t>لو كان عنده نساء أهل الأرض ثم قال هذا ذهبن كلهن</w:t>
      </w:r>
      <w:r w:rsidR="00DD5461" w:rsidRPr="00FD0C88">
        <w:rPr>
          <w:rFonts w:ascii="Traditional Arabic" w:hAnsi="Traditional Arabic"/>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172"/>
      </w:r>
      <w:r w:rsidR="003E6DCB" w:rsidRPr="00FD0C88">
        <w:rPr>
          <w:sz w:val="36"/>
          <w:vertAlign w:val="superscript"/>
          <w:rtl/>
          <w:lang w:bidi="ar-KW"/>
        </w:rPr>
        <w:t>)</w:t>
      </w:r>
      <w:r w:rsidRPr="00FD0C88">
        <w:rPr>
          <w:rtl/>
          <w:lang w:bidi="ar-KW"/>
        </w:rPr>
        <w:t>.</w:t>
      </w:r>
      <w:r w:rsidRPr="00FD0C88">
        <w:rPr>
          <w:rtl/>
        </w:rPr>
        <w:t xml:space="preserve"> </w:t>
      </w:r>
      <w:r w:rsidRPr="00FD0C88">
        <w:rPr>
          <w:rtl/>
          <w:lang w:bidi="ar-KW"/>
        </w:rPr>
        <w:t>وعن ابن عمر قال:</w:t>
      </w:r>
      <w:r w:rsidR="00622F22" w:rsidRPr="00FD0C88">
        <w:rPr>
          <w:rFonts w:ascii="Traditional Arabic" w:hAnsi="Traditional Arabic"/>
          <w:w w:val="80"/>
          <w:sz w:val="34"/>
          <w:szCs w:val="22"/>
          <w:rtl/>
          <w:lang w:bidi="ar-KW"/>
        </w:rPr>
        <w:t>((</w:t>
      </w:r>
      <w:r w:rsidRPr="00FD0C88">
        <w:rPr>
          <w:rtl/>
          <w:lang w:bidi="ar-KW"/>
        </w:rPr>
        <w:t xml:space="preserve"> من طلق امرأته ثلاثا طلقت وعصى ربه</w:t>
      </w:r>
      <w:r w:rsidR="00622F22" w:rsidRPr="00FD0C88">
        <w:rPr>
          <w:rFonts w:ascii="Traditional Arabic" w:hAnsi="Traditional Arabic"/>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173"/>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القول الثاني:</w:t>
      </w:r>
    </w:p>
    <w:p w:rsidR="009357C1" w:rsidRPr="00FD0C88" w:rsidRDefault="009357C1" w:rsidP="00AC624B">
      <w:pPr>
        <w:widowControl w:val="0"/>
        <w:ind w:left="0" w:firstLine="340"/>
        <w:rPr>
          <w:rtl/>
          <w:lang w:bidi="ar-KW"/>
        </w:rPr>
      </w:pPr>
      <w:r w:rsidRPr="00FD0C88">
        <w:rPr>
          <w:rtl/>
          <w:lang w:bidi="ar-KW"/>
        </w:rPr>
        <w:t>الطلاق الثلاث يقع واحداً.</w:t>
      </w:r>
    </w:p>
    <w:p w:rsidR="009357C1" w:rsidRPr="00FD0C88" w:rsidRDefault="009357C1" w:rsidP="00AC624B">
      <w:pPr>
        <w:widowControl w:val="0"/>
        <w:ind w:left="0" w:firstLine="340"/>
        <w:rPr>
          <w:rtl/>
          <w:lang w:bidi="ar-KW"/>
        </w:rPr>
      </w:pPr>
      <w:r w:rsidRPr="00FD0C88">
        <w:rPr>
          <w:rtl/>
          <w:lang w:bidi="ar-KW"/>
        </w:rPr>
        <w:t>قال به: رواية عن ابن عباس رضي الله عنهما</w:t>
      </w:r>
      <w:r w:rsidR="00622F22" w:rsidRPr="00FD0C88">
        <w:rPr>
          <w:rFonts w:hint="cs"/>
          <w:rtl/>
          <w:lang w:bidi="ar-KW"/>
        </w:rPr>
        <w:t>,</w:t>
      </w:r>
      <w:r w:rsidRPr="00FD0C88">
        <w:rPr>
          <w:rtl/>
          <w:lang w:bidi="ar-KW"/>
        </w:rPr>
        <w:t xml:space="preserve"> وابن اسحاق</w:t>
      </w:r>
      <w:r w:rsidR="00622F22" w:rsidRPr="00FD0C88">
        <w:rPr>
          <w:rFonts w:hint="cs"/>
          <w:rtl/>
          <w:lang w:bidi="ar-KW"/>
        </w:rPr>
        <w:t>,</w:t>
      </w:r>
      <w:r w:rsidRPr="00FD0C88">
        <w:rPr>
          <w:rtl/>
          <w:lang w:bidi="ar-KW"/>
        </w:rPr>
        <w:t xml:space="preserve"> ووطاوس</w:t>
      </w:r>
      <w:r w:rsidR="00622F22" w:rsidRPr="00FD0C88">
        <w:rPr>
          <w:rFonts w:hint="cs"/>
          <w:rtl/>
          <w:lang w:bidi="ar-KW"/>
        </w:rPr>
        <w:t>,</w:t>
      </w:r>
      <w:r w:rsidRPr="00FD0C88">
        <w:rPr>
          <w:rtl/>
          <w:lang w:bidi="ar-KW"/>
        </w:rPr>
        <w:t xml:space="preserve"> وعكرمة</w:t>
      </w:r>
      <w:r w:rsidR="00622F22" w:rsidRPr="00FD0C88">
        <w:rPr>
          <w:rFonts w:hint="cs"/>
          <w:rtl/>
          <w:lang w:bidi="ar-KW"/>
        </w:rPr>
        <w:t>,</w:t>
      </w:r>
      <w:r w:rsidRPr="00FD0C88">
        <w:rPr>
          <w:rtl/>
          <w:lang w:bidi="ar-KW"/>
        </w:rPr>
        <w:t xml:space="preserve"> وهو اختيار شيخ الإسلام ابن تيمية</w:t>
      </w:r>
      <w:r w:rsidR="00622F22" w:rsidRPr="00FD0C88">
        <w:rPr>
          <w:rFonts w:hint="cs"/>
          <w:rtl/>
          <w:lang w:bidi="ar-KW"/>
        </w:rPr>
        <w:t>,</w:t>
      </w:r>
      <w:r w:rsidRPr="00FD0C88">
        <w:rPr>
          <w:rtl/>
          <w:lang w:bidi="ar-KW"/>
        </w:rPr>
        <w:t xml:space="preserve"> وتلميذه ابن القيم</w:t>
      </w:r>
      <w:r w:rsidR="003E6DCB" w:rsidRPr="00FD0C88">
        <w:rPr>
          <w:sz w:val="36"/>
          <w:vertAlign w:val="superscript"/>
          <w:rtl/>
          <w:lang w:bidi="ar-KW"/>
        </w:rPr>
        <w:t>(</w:t>
      </w:r>
      <w:r w:rsidRPr="00FD0C88">
        <w:rPr>
          <w:rStyle w:val="a6"/>
          <w:rFonts w:cs="Traditional Arabic"/>
          <w:sz w:val="36"/>
          <w:rtl/>
          <w:lang w:bidi="ar-KW"/>
        </w:rPr>
        <w:footnoteReference w:id="174"/>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576B25">
      <w:pPr>
        <w:pStyle w:val="10"/>
        <w:widowControl w:val="0"/>
        <w:numPr>
          <w:ilvl w:val="0"/>
          <w:numId w:val="19"/>
        </w:numPr>
        <w:ind w:left="283" w:hanging="283"/>
        <w:rPr>
          <w:lang w:bidi="ar-KW"/>
        </w:rPr>
      </w:pPr>
      <w:r w:rsidRPr="00FD0C88">
        <w:rPr>
          <w:rtl/>
          <w:lang w:bidi="ar-KW"/>
        </w:rPr>
        <w:t>عن أبي الصهباء</w:t>
      </w:r>
      <w:r w:rsidR="00DD5461" w:rsidRPr="00FD0C88">
        <w:rPr>
          <w:sz w:val="36"/>
          <w:vertAlign w:val="superscript"/>
          <w:rtl/>
          <w:lang w:bidi="ar-KW"/>
        </w:rPr>
        <w:t>(</w:t>
      </w:r>
      <w:r w:rsidR="00DD5461" w:rsidRPr="00FD0C88">
        <w:rPr>
          <w:rStyle w:val="a6"/>
          <w:rFonts w:cs="Traditional Arabic"/>
          <w:sz w:val="36"/>
          <w:rtl/>
          <w:lang w:bidi="ar-KW"/>
        </w:rPr>
        <w:footnoteReference w:id="175"/>
      </w:r>
      <w:r w:rsidR="00DD5461" w:rsidRPr="00FD0C88">
        <w:rPr>
          <w:sz w:val="36"/>
          <w:vertAlign w:val="superscript"/>
          <w:rtl/>
          <w:lang w:bidi="ar-KW"/>
        </w:rPr>
        <w:t>)</w:t>
      </w:r>
      <w:r w:rsidRPr="00FD0C88">
        <w:rPr>
          <w:rtl/>
          <w:lang w:bidi="ar-KW"/>
        </w:rPr>
        <w:t xml:space="preserve"> قال لابن عباس</w:t>
      </w:r>
      <w:r w:rsidR="006C3C4C" w:rsidRPr="00FD0C88">
        <w:rPr>
          <w:rtl/>
          <w:lang w:bidi="ar-KW"/>
        </w:rPr>
        <w:t>:</w:t>
      </w:r>
      <w:r w:rsidRPr="00FD0C88">
        <w:rPr>
          <w:rtl/>
          <w:lang w:bidi="ar-KW"/>
        </w:rPr>
        <w:t xml:space="preserve"> أتعلم أنما كانت الثلاث تجعل واحدة على عهد النبي </w:t>
      </w:r>
      <w:r w:rsidR="00107E13" w:rsidRPr="00FD0C88">
        <w:rPr>
          <w:rFonts w:ascii="AGA Arabesque" w:hAnsi="AGA Arabesque" w:cs="Times New Roman"/>
          <w:sz w:val="32"/>
          <w:szCs w:val="32"/>
          <w:lang w:bidi="ar-KW"/>
        </w:rPr>
        <w:t></w:t>
      </w:r>
      <w:r w:rsidRPr="00FD0C88">
        <w:rPr>
          <w:rtl/>
          <w:lang w:bidi="ar-KW"/>
        </w:rPr>
        <w:t xml:space="preserve"> وأبي بكر</w:t>
      </w:r>
      <w:r w:rsidR="00576B25" w:rsidRPr="00FD0C88">
        <w:rPr>
          <w:rFonts w:hint="cs"/>
          <w:rtl/>
          <w:lang w:bidi="ar-KW"/>
        </w:rPr>
        <w:t>,</w:t>
      </w:r>
      <w:r w:rsidRPr="00FD0C88">
        <w:rPr>
          <w:rtl/>
          <w:lang w:bidi="ar-KW"/>
        </w:rPr>
        <w:t xml:space="preserve"> وثلاثا</w:t>
      </w:r>
      <w:r w:rsidR="00576B25" w:rsidRPr="00FD0C88">
        <w:rPr>
          <w:rFonts w:hint="cs"/>
          <w:rtl/>
          <w:lang w:bidi="ar-KW"/>
        </w:rPr>
        <w:t>ً</w:t>
      </w:r>
      <w:r w:rsidRPr="00FD0C88">
        <w:rPr>
          <w:rtl/>
          <w:lang w:bidi="ar-KW"/>
        </w:rPr>
        <w:t xml:space="preserve"> من إمارة عمر فقال ابن عباس</w:t>
      </w:r>
      <w:r w:rsidR="00576B25" w:rsidRPr="00FD0C88">
        <w:rPr>
          <w:rFonts w:hint="cs"/>
          <w:rtl/>
          <w:lang w:bidi="ar-KW"/>
        </w:rPr>
        <w:t>:</w:t>
      </w:r>
      <w:r w:rsidRPr="00FD0C88">
        <w:rPr>
          <w:rtl/>
          <w:lang w:bidi="ar-KW"/>
        </w:rPr>
        <w:t xml:space="preserve"> نعم</w:t>
      </w:r>
      <w:r w:rsidR="003E6DCB" w:rsidRPr="00FD0C88">
        <w:rPr>
          <w:sz w:val="36"/>
          <w:vertAlign w:val="superscript"/>
          <w:rtl/>
          <w:lang w:bidi="ar-KW"/>
        </w:rPr>
        <w:t>(</w:t>
      </w:r>
      <w:r w:rsidRPr="00FD0C88">
        <w:rPr>
          <w:rStyle w:val="a6"/>
          <w:rFonts w:cs="Traditional Arabic"/>
          <w:sz w:val="36"/>
          <w:rtl/>
          <w:lang w:bidi="ar-KW"/>
        </w:rPr>
        <w:footnoteReference w:id="176"/>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lang w:bidi="ar-KW"/>
        </w:rPr>
      </w:pPr>
      <w:r w:rsidRPr="00FD0C88">
        <w:rPr>
          <w:b/>
          <w:bCs/>
          <w:rtl/>
          <w:lang w:bidi="ar-KW"/>
        </w:rPr>
        <w:t>وجه الدلالة</w:t>
      </w:r>
      <w:r w:rsidR="00576B25" w:rsidRPr="00FD0C88">
        <w:rPr>
          <w:rFonts w:hint="cs"/>
          <w:b/>
          <w:bCs/>
          <w:rtl/>
          <w:lang w:bidi="ar-KW"/>
        </w:rPr>
        <w:t>:</w:t>
      </w:r>
      <w:r w:rsidRPr="00FD0C88">
        <w:rPr>
          <w:rtl/>
          <w:lang w:bidi="ar-KW"/>
        </w:rPr>
        <w:t xml:space="preserve"> أن الطلاق الثلاث كان يقع واحداً في زمن النبي </w:t>
      </w:r>
      <w:r w:rsidR="00107E13" w:rsidRPr="00FD0C88">
        <w:rPr>
          <w:rFonts w:ascii="AGA Arabesque" w:hAnsi="AGA Arabesque" w:cs="Times New Roman"/>
          <w:sz w:val="32"/>
          <w:szCs w:val="32"/>
          <w:lang w:bidi="ar-KW"/>
        </w:rPr>
        <w:t></w:t>
      </w:r>
      <w:r w:rsidRPr="00FD0C88">
        <w:rPr>
          <w:rtl/>
          <w:lang w:bidi="ar-KW"/>
        </w:rPr>
        <w:t xml:space="preserve"> وأبي بكر وصدر من </w:t>
      </w:r>
      <w:r w:rsidRPr="00FD0C88">
        <w:rPr>
          <w:rtl/>
          <w:lang w:bidi="ar-KW"/>
        </w:rPr>
        <w:lastRenderedPageBreak/>
        <w:t>زمن عمر</w:t>
      </w:r>
      <w:r w:rsidR="00576B25" w:rsidRPr="00FD0C88">
        <w:rPr>
          <w:rFonts w:hint="cs"/>
          <w:rtl/>
          <w:lang w:bidi="ar-KW"/>
        </w:rPr>
        <w:t>,</w:t>
      </w:r>
      <w:r w:rsidRPr="00FD0C88">
        <w:rPr>
          <w:rtl/>
          <w:lang w:bidi="ar-KW"/>
        </w:rPr>
        <w:t xml:space="preserve"> وإنما أمضاه عمر لتسارع الناس وتساهلهم في إطلاق الثلاث. </w:t>
      </w:r>
    </w:p>
    <w:p w:rsidR="009357C1" w:rsidRPr="00FD0C88" w:rsidRDefault="007C139D" w:rsidP="00B875AE">
      <w:pPr>
        <w:pStyle w:val="10"/>
        <w:widowControl w:val="0"/>
        <w:numPr>
          <w:ilvl w:val="0"/>
          <w:numId w:val="19"/>
        </w:numPr>
        <w:ind w:left="283" w:hanging="283"/>
        <w:rPr>
          <w:lang w:bidi="ar-KW"/>
        </w:rPr>
      </w:pPr>
      <w:r>
        <w:rPr>
          <w:rFonts w:hint="cs"/>
          <w:rtl/>
          <w:lang w:bidi="ar-KW"/>
        </w:rPr>
        <w:t>و</w:t>
      </w:r>
      <w:r w:rsidR="009357C1" w:rsidRPr="00FD0C88">
        <w:rPr>
          <w:rtl/>
          <w:lang w:bidi="ar-KW"/>
        </w:rPr>
        <w:t>عن ابن عباس رضي الله عنهما قال</w:t>
      </w:r>
      <w:r w:rsidR="006C3C4C" w:rsidRPr="00FD0C88">
        <w:rPr>
          <w:rtl/>
          <w:lang w:bidi="ar-KW"/>
        </w:rPr>
        <w:t>:</w:t>
      </w:r>
      <w:r w:rsidR="009357C1" w:rsidRPr="00FD0C88">
        <w:rPr>
          <w:rtl/>
          <w:lang w:bidi="ar-KW"/>
        </w:rPr>
        <w:t xml:space="preserve"> طلق عبدُ يزيدَ -أبو ركانة وإخوته- أم ركانة</w:t>
      </w:r>
      <w:r w:rsidRPr="00FD0C88">
        <w:rPr>
          <w:sz w:val="36"/>
          <w:vertAlign w:val="superscript"/>
          <w:rtl/>
          <w:lang w:bidi="ar-KW"/>
        </w:rPr>
        <w:t>(</w:t>
      </w:r>
      <w:r w:rsidRPr="00FD0C88">
        <w:rPr>
          <w:rStyle w:val="a6"/>
          <w:rFonts w:cs="Traditional Arabic"/>
          <w:sz w:val="36"/>
          <w:rtl/>
          <w:lang w:bidi="ar-KW"/>
        </w:rPr>
        <w:footnoteReference w:id="177"/>
      </w:r>
      <w:r w:rsidRPr="00FD0C88">
        <w:rPr>
          <w:sz w:val="36"/>
          <w:vertAlign w:val="superscript"/>
          <w:rtl/>
          <w:lang w:bidi="ar-KW"/>
        </w:rPr>
        <w:t>)</w:t>
      </w:r>
      <w:r w:rsidR="009357C1" w:rsidRPr="00FD0C88">
        <w:rPr>
          <w:rtl/>
          <w:lang w:bidi="ar-KW"/>
        </w:rPr>
        <w:t xml:space="preserve"> ونكح امرأة من مزينة</w:t>
      </w:r>
      <w:r w:rsidR="00B875AE" w:rsidRPr="00FD0C88">
        <w:rPr>
          <w:rFonts w:hint="cs"/>
          <w:rtl/>
          <w:lang w:bidi="ar-KW"/>
        </w:rPr>
        <w:t>,</w:t>
      </w:r>
      <w:r w:rsidR="009357C1" w:rsidRPr="00FD0C88">
        <w:rPr>
          <w:rtl/>
          <w:lang w:bidi="ar-KW"/>
        </w:rPr>
        <w:t xml:space="preserve"> فجاءت النبي </w:t>
      </w:r>
      <w:r w:rsidR="00107E13" w:rsidRPr="00FD0C88">
        <w:rPr>
          <w:rFonts w:ascii="AGA Arabesque" w:hAnsi="AGA Arabesque" w:cs="Times New Roman"/>
          <w:sz w:val="32"/>
          <w:szCs w:val="32"/>
          <w:lang w:bidi="ar-KW"/>
        </w:rPr>
        <w:t></w:t>
      </w:r>
      <w:r w:rsidR="009357C1" w:rsidRPr="00FD0C88">
        <w:rPr>
          <w:rtl/>
          <w:lang w:bidi="ar-KW"/>
        </w:rPr>
        <w:t xml:space="preserve"> فقالت</w:t>
      </w:r>
      <w:r w:rsidR="00B875AE" w:rsidRPr="00FD0C88">
        <w:rPr>
          <w:rFonts w:hint="cs"/>
          <w:rtl/>
          <w:lang w:bidi="ar-KW"/>
        </w:rPr>
        <w:t>:</w:t>
      </w:r>
      <w:r w:rsidR="009357C1" w:rsidRPr="00FD0C88">
        <w:rPr>
          <w:rtl/>
          <w:lang w:bidi="ar-KW"/>
        </w:rPr>
        <w:t xml:space="preserve"> ما يغني عني إلا كما تغني هذه الشعرة لشعرة أخذتها من رأسها ففرق بيني وبينه</w:t>
      </w:r>
      <w:r w:rsidR="00B875AE" w:rsidRPr="00FD0C88">
        <w:rPr>
          <w:rFonts w:hint="cs"/>
          <w:rtl/>
          <w:lang w:bidi="ar-KW"/>
        </w:rPr>
        <w:t>.</w:t>
      </w:r>
      <w:r w:rsidR="009357C1" w:rsidRPr="00FD0C88">
        <w:rPr>
          <w:rtl/>
          <w:lang w:bidi="ar-KW"/>
        </w:rPr>
        <w:t xml:space="preserve"> فأخذت النبي </w:t>
      </w:r>
      <w:r w:rsidR="00107E13" w:rsidRPr="00FD0C88">
        <w:rPr>
          <w:rFonts w:ascii="AGA Arabesque" w:hAnsi="AGA Arabesque" w:cs="Times New Roman"/>
          <w:sz w:val="32"/>
          <w:szCs w:val="32"/>
          <w:lang w:bidi="ar-KW"/>
        </w:rPr>
        <w:t></w:t>
      </w:r>
      <w:r w:rsidR="009357C1" w:rsidRPr="00FD0C88">
        <w:rPr>
          <w:rtl/>
          <w:lang w:bidi="ar-KW"/>
        </w:rPr>
        <w:t xml:space="preserve"> حمية</w:t>
      </w:r>
      <w:r w:rsidR="0078788F">
        <w:rPr>
          <w:rFonts w:hint="cs"/>
          <w:rtl/>
          <w:lang w:bidi="ar-KW"/>
        </w:rPr>
        <w:t>،</w:t>
      </w:r>
      <w:r w:rsidR="009357C1" w:rsidRPr="00FD0C88">
        <w:rPr>
          <w:rtl/>
          <w:lang w:bidi="ar-KW"/>
        </w:rPr>
        <w:t xml:space="preserve"> فدعا بركانة وإخوته</w:t>
      </w:r>
      <w:r w:rsidR="0078788F">
        <w:rPr>
          <w:rFonts w:hint="cs"/>
          <w:rtl/>
          <w:lang w:bidi="ar-KW"/>
        </w:rPr>
        <w:t>.</w:t>
      </w:r>
      <w:r w:rsidR="009357C1" w:rsidRPr="00FD0C88">
        <w:rPr>
          <w:rtl/>
          <w:lang w:bidi="ar-KW"/>
        </w:rPr>
        <w:t xml:space="preserve"> ثم قال لجلسائه</w:t>
      </w:r>
      <w:r w:rsidR="0078788F">
        <w:rPr>
          <w:rFonts w:hint="cs"/>
          <w:rtl/>
          <w:lang w:bidi="ar-KW"/>
        </w:rPr>
        <w:t>:</w:t>
      </w:r>
      <w:r w:rsidR="009357C1" w:rsidRPr="00FD0C88">
        <w:rPr>
          <w:rtl/>
          <w:lang w:bidi="ar-KW"/>
        </w:rPr>
        <w:t xml:space="preserve"> </w:t>
      </w:r>
      <w:r w:rsidR="00B875AE" w:rsidRPr="00FD0C88">
        <w:rPr>
          <w:rFonts w:ascii="Traditional Arabic" w:hAnsi="Traditional Arabic"/>
          <w:b/>
          <w:bCs/>
          <w:w w:val="80"/>
          <w:sz w:val="34"/>
          <w:szCs w:val="22"/>
          <w:rtl/>
          <w:lang w:bidi="ar-KW"/>
        </w:rPr>
        <w:t>((</w:t>
      </w:r>
      <w:r w:rsidR="009357C1" w:rsidRPr="00FD0C88">
        <w:rPr>
          <w:b/>
          <w:bCs/>
          <w:rtl/>
          <w:lang w:bidi="ar-KW"/>
        </w:rPr>
        <w:t>أترون فلانا</w:t>
      </w:r>
      <w:r w:rsidR="00B875AE" w:rsidRPr="00FD0C88">
        <w:rPr>
          <w:rFonts w:hint="cs"/>
          <w:b/>
          <w:bCs/>
          <w:rtl/>
          <w:lang w:bidi="ar-KW"/>
        </w:rPr>
        <w:t>ً</w:t>
      </w:r>
      <w:r w:rsidR="009357C1" w:rsidRPr="00FD0C88">
        <w:rPr>
          <w:b/>
          <w:bCs/>
          <w:rtl/>
          <w:lang w:bidi="ar-KW"/>
        </w:rPr>
        <w:t xml:space="preserve"> يشبه منه كذا وكذا من -عبد يزيد- وفلانا</w:t>
      </w:r>
      <w:r w:rsidR="00B875AE" w:rsidRPr="00FD0C88">
        <w:rPr>
          <w:rFonts w:hint="cs"/>
          <w:b/>
          <w:bCs/>
          <w:rtl/>
          <w:lang w:bidi="ar-KW"/>
        </w:rPr>
        <w:t>ً</w:t>
      </w:r>
      <w:r w:rsidR="009357C1" w:rsidRPr="00FD0C88">
        <w:rPr>
          <w:b/>
          <w:bCs/>
          <w:rtl/>
          <w:lang w:bidi="ar-KW"/>
        </w:rPr>
        <w:t xml:space="preserve"> يشبه منه كذا وكذا</w:t>
      </w:r>
      <w:r w:rsidR="00730003" w:rsidRPr="00FD0C88">
        <w:rPr>
          <w:b/>
          <w:bCs/>
          <w:rtl/>
          <w:lang w:bidi="ar-KW"/>
        </w:rPr>
        <w:t>؟</w:t>
      </w:r>
      <w:r w:rsidR="00B875AE" w:rsidRPr="00FD0C88">
        <w:rPr>
          <w:rFonts w:ascii="Traditional Arabic" w:hAnsi="Traditional Arabic"/>
          <w:b/>
          <w:bCs/>
          <w:w w:val="80"/>
          <w:sz w:val="34"/>
          <w:szCs w:val="22"/>
          <w:rtl/>
          <w:lang w:bidi="ar-KW"/>
        </w:rPr>
        <w:t>))</w:t>
      </w:r>
      <w:r w:rsidR="00B875AE" w:rsidRPr="00FD0C88">
        <w:rPr>
          <w:rFonts w:ascii="Traditional Arabic" w:hAnsi="Traditional Arabic" w:hint="cs"/>
          <w:b/>
          <w:bCs/>
          <w:w w:val="80"/>
          <w:sz w:val="34"/>
          <w:szCs w:val="22"/>
          <w:rtl/>
          <w:lang w:bidi="ar-KW"/>
        </w:rPr>
        <w:t xml:space="preserve"> </w:t>
      </w:r>
      <w:r w:rsidR="009357C1" w:rsidRPr="00FD0C88">
        <w:rPr>
          <w:rtl/>
          <w:lang w:bidi="ar-KW"/>
        </w:rPr>
        <w:t>قالوا</w:t>
      </w:r>
      <w:r w:rsidR="00B875AE" w:rsidRPr="00FD0C88">
        <w:rPr>
          <w:rFonts w:hint="cs"/>
          <w:rtl/>
          <w:lang w:bidi="ar-KW"/>
        </w:rPr>
        <w:t>:</w:t>
      </w:r>
      <w:r w:rsidR="009357C1" w:rsidRPr="00FD0C88">
        <w:rPr>
          <w:rtl/>
          <w:lang w:bidi="ar-KW"/>
        </w:rPr>
        <w:t xml:space="preserve"> نعم</w:t>
      </w:r>
      <w:r w:rsidR="00B875AE" w:rsidRPr="00FD0C88">
        <w:rPr>
          <w:rFonts w:hint="cs"/>
          <w:rtl/>
          <w:lang w:bidi="ar-KW"/>
        </w:rPr>
        <w:t>.</w:t>
      </w:r>
      <w:r w:rsidR="009357C1" w:rsidRPr="00FD0C88">
        <w:rPr>
          <w:rtl/>
          <w:lang w:bidi="ar-KW"/>
        </w:rPr>
        <w:t xml:space="preserve"> قال النبي </w:t>
      </w:r>
      <w:r w:rsidR="00107E13" w:rsidRPr="00FD0C88">
        <w:rPr>
          <w:rFonts w:ascii="AGA Arabesque" w:hAnsi="AGA Arabesque" w:cs="Times New Roman"/>
          <w:sz w:val="32"/>
          <w:szCs w:val="32"/>
          <w:lang w:bidi="ar-KW"/>
        </w:rPr>
        <w:t></w:t>
      </w:r>
      <w:r w:rsidR="009357C1" w:rsidRPr="00FD0C88">
        <w:rPr>
          <w:rtl/>
          <w:lang w:bidi="ar-KW"/>
        </w:rPr>
        <w:t xml:space="preserve"> لعبد يزيد</w:t>
      </w:r>
      <w:r w:rsidR="00B875AE" w:rsidRPr="00FD0C88">
        <w:rPr>
          <w:rFonts w:hint="cs"/>
          <w:rtl/>
          <w:lang w:bidi="ar-KW"/>
        </w:rPr>
        <w:t>:</w:t>
      </w:r>
      <w:r w:rsidR="00B875AE" w:rsidRPr="00FD0C88">
        <w:rPr>
          <w:rtl/>
          <w:lang w:bidi="ar-KW"/>
        </w:rPr>
        <w:t xml:space="preserve"> </w:t>
      </w:r>
      <w:r w:rsidR="00B875AE" w:rsidRPr="00FD0C88">
        <w:rPr>
          <w:rFonts w:ascii="Traditional Arabic" w:hAnsi="Traditional Arabic"/>
          <w:b/>
          <w:bCs/>
          <w:w w:val="80"/>
          <w:sz w:val="34"/>
          <w:szCs w:val="22"/>
          <w:rtl/>
          <w:lang w:bidi="ar-KW"/>
        </w:rPr>
        <w:t>((</w:t>
      </w:r>
      <w:r w:rsidR="00B875AE" w:rsidRPr="00FD0C88">
        <w:rPr>
          <w:b/>
          <w:bCs/>
          <w:rtl/>
          <w:lang w:bidi="ar-KW"/>
        </w:rPr>
        <w:t>طلقها</w:t>
      </w:r>
      <w:r w:rsidR="00B875AE" w:rsidRPr="00FD0C88">
        <w:rPr>
          <w:rFonts w:ascii="Traditional Arabic" w:hAnsi="Traditional Arabic"/>
          <w:b/>
          <w:bCs/>
          <w:w w:val="80"/>
          <w:sz w:val="34"/>
          <w:szCs w:val="22"/>
          <w:rtl/>
          <w:lang w:bidi="ar-KW"/>
        </w:rPr>
        <w:t>))</w:t>
      </w:r>
      <w:r w:rsidR="009357C1" w:rsidRPr="00FD0C88">
        <w:rPr>
          <w:rtl/>
          <w:lang w:bidi="ar-KW"/>
        </w:rPr>
        <w:t xml:space="preserve"> ففعل</w:t>
      </w:r>
      <w:r w:rsidR="00B875AE" w:rsidRPr="00FD0C88">
        <w:rPr>
          <w:rFonts w:hint="cs"/>
          <w:rtl/>
          <w:lang w:bidi="ar-KW"/>
        </w:rPr>
        <w:t>.</w:t>
      </w:r>
      <w:r w:rsidR="009357C1" w:rsidRPr="00FD0C88">
        <w:rPr>
          <w:rtl/>
          <w:lang w:bidi="ar-KW"/>
        </w:rPr>
        <w:t xml:space="preserve"> ثم قال</w:t>
      </w:r>
      <w:r w:rsidR="00B875AE" w:rsidRPr="00FD0C88">
        <w:rPr>
          <w:rFonts w:hint="cs"/>
          <w:rtl/>
          <w:lang w:bidi="ar-KW"/>
        </w:rPr>
        <w:t>:</w:t>
      </w:r>
      <w:r w:rsidR="009357C1" w:rsidRPr="00FD0C88">
        <w:rPr>
          <w:rtl/>
          <w:lang w:bidi="ar-KW"/>
        </w:rPr>
        <w:t xml:space="preserve"> </w:t>
      </w:r>
      <w:r w:rsidR="00B875AE" w:rsidRPr="00FD0C88">
        <w:rPr>
          <w:rFonts w:ascii="Traditional Arabic" w:hAnsi="Traditional Arabic"/>
          <w:b/>
          <w:bCs/>
          <w:w w:val="80"/>
          <w:sz w:val="34"/>
          <w:szCs w:val="22"/>
          <w:rtl/>
          <w:lang w:bidi="ar-KW"/>
        </w:rPr>
        <w:t>((</w:t>
      </w:r>
      <w:r w:rsidR="00B875AE" w:rsidRPr="00FD0C88">
        <w:rPr>
          <w:b/>
          <w:bCs/>
          <w:rtl/>
          <w:lang w:bidi="ar-KW"/>
        </w:rPr>
        <w:t>راجع امرأتك أم ركانة وإخوته</w:t>
      </w:r>
      <w:r w:rsidR="00B875AE" w:rsidRPr="00FD0C88">
        <w:rPr>
          <w:rFonts w:ascii="Traditional Arabic" w:hAnsi="Traditional Arabic"/>
          <w:b/>
          <w:bCs/>
          <w:w w:val="80"/>
          <w:sz w:val="34"/>
          <w:szCs w:val="22"/>
          <w:rtl/>
          <w:lang w:bidi="ar-KW"/>
        </w:rPr>
        <w:t>))</w:t>
      </w:r>
      <w:r w:rsidR="009357C1" w:rsidRPr="00FD0C88">
        <w:rPr>
          <w:b/>
          <w:bCs/>
          <w:rtl/>
          <w:lang w:bidi="ar-KW"/>
        </w:rPr>
        <w:t xml:space="preserve"> </w:t>
      </w:r>
      <w:r w:rsidR="009357C1" w:rsidRPr="00FD0C88">
        <w:rPr>
          <w:rtl/>
          <w:lang w:bidi="ar-KW"/>
        </w:rPr>
        <w:t>قال</w:t>
      </w:r>
      <w:r w:rsidR="00B875AE" w:rsidRPr="00FD0C88">
        <w:rPr>
          <w:rFonts w:hint="cs"/>
          <w:rtl/>
          <w:lang w:bidi="ar-KW"/>
        </w:rPr>
        <w:t>:</w:t>
      </w:r>
      <w:r w:rsidR="009357C1" w:rsidRPr="00FD0C88">
        <w:rPr>
          <w:rtl/>
          <w:lang w:bidi="ar-KW"/>
        </w:rPr>
        <w:t xml:space="preserve"> إني طلقتها ثلاثا يارسول الله</w:t>
      </w:r>
      <w:r w:rsidR="00B875AE" w:rsidRPr="00FD0C88">
        <w:rPr>
          <w:rFonts w:hint="cs"/>
          <w:rtl/>
          <w:lang w:bidi="ar-KW"/>
        </w:rPr>
        <w:t>.</w:t>
      </w:r>
      <w:r w:rsidR="009357C1" w:rsidRPr="00FD0C88">
        <w:rPr>
          <w:rtl/>
          <w:lang w:bidi="ar-KW"/>
        </w:rPr>
        <w:t xml:space="preserve"> قال</w:t>
      </w:r>
      <w:r w:rsidR="00B875AE" w:rsidRPr="00FD0C88">
        <w:rPr>
          <w:rFonts w:hint="cs"/>
          <w:rtl/>
          <w:lang w:bidi="ar-KW"/>
        </w:rPr>
        <w:t>:</w:t>
      </w:r>
      <w:r w:rsidR="009357C1" w:rsidRPr="00FD0C88">
        <w:rPr>
          <w:rtl/>
          <w:lang w:bidi="ar-KW"/>
        </w:rPr>
        <w:t xml:space="preserve"> </w:t>
      </w:r>
      <w:r w:rsidR="00B875AE" w:rsidRPr="00FD0C88">
        <w:rPr>
          <w:rFonts w:ascii="Traditional Arabic" w:hAnsi="Traditional Arabic"/>
          <w:w w:val="80"/>
          <w:sz w:val="34"/>
          <w:szCs w:val="22"/>
          <w:rtl/>
          <w:lang w:bidi="ar-KW"/>
        </w:rPr>
        <w:t>((</w:t>
      </w:r>
      <w:r w:rsidR="009357C1" w:rsidRPr="0078788F">
        <w:rPr>
          <w:b/>
          <w:bCs/>
          <w:rtl/>
          <w:lang w:bidi="ar-KW"/>
        </w:rPr>
        <w:t>قد علمت راجعها وتلا</w:t>
      </w:r>
      <w:r w:rsidR="00B875AE" w:rsidRPr="00FD0C88">
        <w:rPr>
          <w:rFonts w:ascii="Traditional Arabic" w:hAnsi="Traditional Arabic" w:hint="cs"/>
          <w:w w:val="80"/>
          <w:sz w:val="34"/>
          <w:szCs w:val="22"/>
          <w:rtl/>
          <w:lang w:bidi="ar-KW"/>
        </w:rPr>
        <w:t xml:space="preserve"> </w:t>
      </w:r>
      <w:r w:rsidR="009357C1" w:rsidRPr="00FD0C88">
        <w:rPr>
          <w:rtl/>
          <w:lang w:bidi="ar-KW"/>
        </w:rPr>
        <w:t xml:space="preserve"> </w:t>
      </w:r>
      <w:r w:rsidR="00A47788" w:rsidRPr="00FD0C88">
        <w:rPr>
          <w:rFonts w:ascii="QCF_BSML" w:hAnsi="QCF_BSML" w:cs="QCF_BSML"/>
          <w:sz w:val="32"/>
          <w:szCs w:val="32"/>
          <w:rtl/>
        </w:rPr>
        <w:t>ﮋ</w:t>
      </w:r>
      <w:r w:rsidR="00A47788" w:rsidRPr="00FD0C88">
        <w:rPr>
          <w:rFonts w:ascii="QCF_BSML" w:hAnsi="QCF_BSML" w:cs="QCF_BSML"/>
          <w:sz w:val="2"/>
          <w:szCs w:val="2"/>
          <w:rtl/>
        </w:rPr>
        <w:t xml:space="preserve"> </w:t>
      </w:r>
      <w:r w:rsidR="00A47788" w:rsidRPr="00FD0C88">
        <w:rPr>
          <w:rFonts w:ascii="QCF_P558" w:hAnsi="QCF_P558" w:cs="QCF_P558"/>
          <w:sz w:val="32"/>
          <w:szCs w:val="32"/>
          <w:rtl/>
        </w:rPr>
        <w:t>ﭑ</w:t>
      </w:r>
      <w:r w:rsidR="00A47788" w:rsidRPr="00FD0C88">
        <w:rPr>
          <w:rFonts w:ascii="QCF_P558" w:hAnsi="QCF_P558" w:cs="QCF_P558"/>
          <w:sz w:val="2"/>
          <w:szCs w:val="2"/>
          <w:rtl/>
        </w:rPr>
        <w:t xml:space="preserve"> </w:t>
      </w:r>
      <w:r w:rsidR="00A47788" w:rsidRPr="00FD0C88">
        <w:rPr>
          <w:rFonts w:ascii="QCF_P558" w:hAnsi="QCF_P558" w:cs="QCF_P558"/>
          <w:sz w:val="32"/>
          <w:szCs w:val="32"/>
          <w:rtl/>
        </w:rPr>
        <w:t>ﭒ</w:t>
      </w:r>
      <w:r w:rsidR="00A47788" w:rsidRPr="00FD0C88">
        <w:rPr>
          <w:rFonts w:ascii="QCF_P558" w:hAnsi="QCF_P558" w:cs="QCF_P558"/>
          <w:sz w:val="2"/>
          <w:szCs w:val="2"/>
          <w:rtl/>
        </w:rPr>
        <w:t xml:space="preserve"> </w:t>
      </w:r>
      <w:r w:rsidR="00A47788" w:rsidRPr="00FD0C88">
        <w:rPr>
          <w:rFonts w:ascii="QCF_P558" w:hAnsi="QCF_P558" w:cs="QCF_P558"/>
          <w:sz w:val="32"/>
          <w:szCs w:val="32"/>
          <w:rtl/>
        </w:rPr>
        <w:t>ﭓ</w:t>
      </w:r>
      <w:r w:rsidR="00A47788" w:rsidRPr="00FD0C88">
        <w:rPr>
          <w:rFonts w:ascii="QCF_P558" w:hAnsi="QCF_P558" w:cs="QCF_P558"/>
          <w:sz w:val="2"/>
          <w:szCs w:val="2"/>
          <w:rtl/>
        </w:rPr>
        <w:t xml:space="preserve"> </w:t>
      </w:r>
      <w:r w:rsidR="00A47788" w:rsidRPr="00FD0C88">
        <w:rPr>
          <w:rFonts w:ascii="QCF_P558" w:hAnsi="QCF_P558" w:cs="QCF_P558"/>
          <w:sz w:val="32"/>
          <w:szCs w:val="32"/>
          <w:rtl/>
        </w:rPr>
        <w:t>ﭔ</w:t>
      </w:r>
      <w:r w:rsidR="00A47788" w:rsidRPr="00FD0C88">
        <w:rPr>
          <w:rFonts w:ascii="QCF_P558" w:hAnsi="QCF_P558" w:cs="QCF_P558"/>
          <w:sz w:val="2"/>
          <w:szCs w:val="2"/>
          <w:rtl/>
        </w:rPr>
        <w:t xml:space="preserve"> </w:t>
      </w:r>
      <w:r w:rsidR="00A47788" w:rsidRPr="00FD0C88">
        <w:rPr>
          <w:rFonts w:ascii="QCF_P558" w:hAnsi="QCF_P558" w:cs="QCF_P558"/>
          <w:sz w:val="32"/>
          <w:szCs w:val="32"/>
          <w:rtl/>
        </w:rPr>
        <w:t>ﭕ</w:t>
      </w:r>
      <w:r w:rsidR="00A47788" w:rsidRPr="00FD0C88">
        <w:rPr>
          <w:rFonts w:ascii="QCF_P558" w:hAnsi="QCF_P558" w:cs="QCF_P558"/>
          <w:sz w:val="2"/>
          <w:szCs w:val="2"/>
          <w:rtl/>
        </w:rPr>
        <w:t xml:space="preserve"> </w:t>
      </w:r>
      <w:r w:rsidR="00A47788" w:rsidRPr="00FD0C88">
        <w:rPr>
          <w:rFonts w:ascii="QCF_P558" w:hAnsi="QCF_P558" w:cs="QCF_P558"/>
          <w:sz w:val="32"/>
          <w:szCs w:val="32"/>
          <w:rtl/>
        </w:rPr>
        <w:t>ﭖ</w:t>
      </w:r>
      <w:r w:rsidR="00A47788" w:rsidRPr="00FD0C88">
        <w:rPr>
          <w:rFonts w:ascii="QCF_P558" w:hAnsi="QCF_P558" w:cs="QCF_P558"/>
          <w:sz w:val="2"/>
          <w:szCs w:val="2"/>
          <w:rtl/>
        </w:rPr>
        <w:t xml:space="preserve"> </w:t>
      </w:r>
      <w:r w:rsidR="00A47788" w:rsidRPr="00FD0C88">
        <w:rPr>
          <w:rFonts w:ascii="QCF_P558" w:hAnsi="QCF_P558" w:cs="QCF_P558"/>
          <w:sz w:val="32"/>
          <w:szCs w:val="32"/>
          <w:rtl/>
        </w:rPr>
        <w:t>ﭗ</w:t>
      </w:r>
      <w:r w:rsidR="00A47788" w:rsidRPr="00FD0C88">
        <w:rPr>
          <w:rFonts w:ascii="QCF_P558" w:hAnsi="QCF_P558" w:cs="QCF_P558"/>
          <w:sz w:val="2"/>
          <w:szCs w:val="2"/>
          <w:rtl/>
        </w:rPr>
        <w:t xml:space="preserve"> </w:t>
      </w:r>
      <w:r w:rsidR="00A47788" w:rsidRPr="00FD0C88">
        <w:rPr>
          <w:rFonts w:ascii="QCF_BSML" w:hAnsi="QCF_BSML" w:cs="QCF_BSML"/>
          <w:sz w:val="32"/>
          <w:szCs w:val="32"/>
          <w:rtl/>
        </w:rPr>
        <w:t>ﮊ</w:t>
      </w:r>
      <w:r w:rsidR="00B875AE" w:rsidRPr="00FD0C88">
        <w:rPr>
          <w:rFonts w:ascii="Traditional Arabic" w:hAnsi="Traditional Arabic"/>
          <w:w w:val="80"/>
          <w:sz w:val="34"/>
          <w:szCs w:val="22"/>
          <w:rtl/>
        </w:rPr>
        <w:t>))</w:t>
      </w:r>
      <w:r w:rsidR="00A47788" w:rsidRPr="00FD0C88">
        <w:rPr>
          <w:rFonts w:ascii="Arial" w:hAnsi="Arial" w:cs="Arial"/>
          <w:sz w:val="18"/>
          <w:szCs w:val="18"/>
          <w:rtl/>
        </w:rPr>
        <w:t xml:space="preserve"> </w:t>
      </w:r>
      <w:r w:rsidR="00A47788" w:rsidRPr="00FD0C88">
        <w:rPr>
          <w:rFonts w:ascii="Traditional Arabic" w:hAnsi="Arial" w:hint="cs"/>
          <w:sz w:val="32"/>
          <w:szCs w:val="32"/>
          <w:rtl/>
        </w:rPr>
        <w:t>[</w:t>
      </w:r>
      <w:r w:rsidR="00A47788" w:rsidRPr="00FD0C88">
        <w:rPr>
          <w:rFonts w:ascii="Traditional Arabic" w:hAnsi="Arial"/>
          <w:sz w:val="32"/>
          <w:szCs w:val="32"/>
          <w:rtl/>
        </w:rPr>
        <w:t>الطلاق:١</w:t>
      </w:r>
      <w:r w:rsidR="00A47788" w:rsidRPr="00FD0C88">
        <w:rPr>
          <w:rFonts w:hint="cs"/>
          <w:sz w:val="32"/>
          <w:szCs w:val="32"/>
          <w:rtl/>
          <w:lang w:bidi="ar-KW"/>
        </w:rPr>
        <w:t>]</w:t>
      </w:r>
      <w:r w:rsidR="003E6DCB" w:rsidRPr="00FD0C88">
        <w:rPr>
          <w:sz w:val="36"/>
          <w:vertAlign w:val="superscript"/>
          <w:rtl/>
          <w:lang w:bidi="ar-KW"/>
        </w:rPr>
        <w:t>(</w:t>
      </w:r>
      <w:r w:rsidR="009357C1" w:rsidRPr="00FD0C88">
        <w:rPr>
          <w:rStyle w:val="a6"/>
          <w:rFonts w:cs="Traditional Arabic"/>
          <w:sz w:val="36"/>
          <w:lang w:bidi="ar-KW"/>
        </w:rPr>
        <w:footnoteReference w:id="178"/>
      </w:r>
      <w:r w:rsidR="003E6DCB" w:rsidRPr="00FD0C88">
        <w:rPr>
          <w:sz w:val="36"/>
          <w:vertAlign w:val="superscript"/>
          <w:rtl/>
          <w:lang w:bidi="ar-KW"/>
        </w:rPr>
        <w:t>)</w:t>
      </w:r>
      <w:r w:rsidR="009357C1" w:rsidRPr="00FD0C88">
        <w:rPr>
          <w:rtl/>
          <w:lang w:bidi="ar-KW"/>
        </w:rPr>
        <w:t>.</w:t>
      </w:r>
    </w:p>
    <w:p w:rsidR="009357C1" w:rsidRPr="00FD0C88" w:rsidRDefault="009357C1" w:rsidP="00576B25">
      <w:pPr>
        <w:pStyle w:val="10"/>
        <w:widowControl w:val="0"/>
        <w:numPr>
          <w:ilvl w:val="0"/>
          <w:numId w:val="19"/>
        </w:numPr>
        <w:ind w:left="283" w:hanging="283"/>
        <w:rPr>
          <w:lang w:bidi="ar-KW"/>
        </w:rPr>
      </w:pPr>
      <w:r w:rsidRPr="00FD0C88">
        <w:rPr>
          <w:rtl/>
          <w:lang w:bidi="ar-KW"/>
        </w:rPr>
        <w:t>أن جمع الثلاث محرم وبدعة والبدعة مردودة</w:t>
      </w:r>
      <w:r w:rsidR="00CD74B5" w:rsidRPr="00FD0C88">
        <w:rPr>
          <w:rFonts w:hint="cs"/>
          <w:rtl/>
          <w:lang w:bidi="ar-KW"/>
        </w:rPr>
        <w:t>؛</w:t>
      </w:r>
      <w:r w:rsidRPr="00FD0C88">
        <w:rPr>
          <w:rtl/>
          <w:lang w:bidi="ar-KW"/>
        </w:rPr>
        <w:t xml:space="preserve"> لأنها ليست على أمر الرسول </w:t>
      </w:r>
      <w:r w:rsidR="00107E13" w:rsidRPr="00FD0C88">
        <w:rPr>
          <w:rFonts w:ascii="AGA Arabesque" w:hAnsi="AGA Arabesque" w:cs="Times New Roman"/>
          <w:sz w:val="32"/>
          <w:szCs w:val="32"/>
          <w:lang w:bidi="ar-KW"/>
        </w:rPr>
        <w:t></w:t>
      </w:r>
      <w:r w:rsidRPr="00FD0C88">
        <w:rPr>
          <w:rtl/>
          <w:lang w:bidi="ar-KW"/>
        </w:rPr>
        <w:t xml:space="preserve"> فحينئذ تقع واحدة</w:t>
      </w:r>
      <w:r w:rsidR="00730003" w:rsidRPr="00FD0C88">
        <w:rPr>
          <w:rtl/>
          <w:lang w:bidi="ar-KW"/>
        </w:rPr>
        <w:t>,</w:t>
      </w:r>
      <w:r w:rsidRPr="00FD0C88">
        <w:rPr>
          <w:rtl/>
          <w:lang w:bidi="ar-KW"/>
        </w:rPr>
        <w:t xml:space="preserve"> ومن جهة القياس أن الإقرار بالزنا لا بد من تكرار اللفظ</w:t>
      </w:r>
      <w:r w:rsidR="0078788F">
        <w:rPr>
          <w:rFonts w:hint="cs"/>
          <w:rtl/>
          <w:lang w:bidi="ar-KW"/>
        </w:rPr>
        <w:t>،</w:t>
      </w:r>
      <w:r w:rsidR="0078788F">
        <w:rPr>
          <w:rtl/>
          <w:lang w:bidi="ar-KW"/>
        </w:rPr>
        <w:t xml:space="preserve"> فلو أقر بالزنا وشهد على نفسه</w:t>
      </w:r>
      <w:r w:rsidRPr="00FD0C88">
        <w:rPr>
          <w:rtl/>
          <w:lang w:bidi="ar-KW"/>
        </w:rPr>
        <w:t xml:space="preserve"> بأربع شهادات مجموعة بفم واحد فباتفاق أهل العلم لا يثبت الزنا حتى يفرد كل شهادة على حدتها وكذلك في كل الشهادات.</w:t>
      </w:r>
    </w:p>
    <w:p w:rsidR="009357C1" w:rsidRPr="00FD0C88" w:rsidRDefault="009357C1" w:rsidP="00AC624B">
      <w:pPr>
        <w:widowControl w:val="0"/>
        <w:ind w:left="0" w:firstLine="340"/>
        <w:rPr>
          <w:b/>
          <w:bCs/>
          <w:rtl/>
          <w:lang w:bidi="ar-KW"/>
        </w:rPr>
      </w:pPr>
      <w:r w:rsidRPr="00FD0C88">
        <w:rPr>
          <w:b/>
          <w:bCs/>
          <w:rtl/>
          <w:lang w:bidi="ar-KW"/>
        </w:rPr>
        <w:t>القول الثالث:</w:t>
      </w:r>
    </w:p>
    <w:p w:rsidR="009357C1" w:rsidRPr="00FD0C88" w:rsidRDefault="009357C1" w:rsidP="00AC624B">
      <w:pPr>
        <w:widowControl w:val="0"/>
        <w:ind w:left="0" w:firstLine="340"/>
        <w:rPr>
          <w:rtl/>
          <w:lang w:bidi="ar-KW"/>
        </w:rPr>
      </w:pPr>
      <w:r w:rsidRPr="00FD0C88">
        <w:rPr>
          <w:rtl/>
          <w:lang w:bidi="ar-KW"/>
        </w:rPr>
        <w:t>إذا طلقها ثلاثاً قبل الدخول فهي واحد</w:t>
      </w:r>
      <w:r w:rsidR="00CD74B5" w:rsidRPr="00FD0C88">
        <w:rPr>
          <w:rFonts w:hint="cs"/>
          <w:rtl/>
          <w:lang w:bidi="ar-KW"/>
        </w:rPr>
        <w:t>,</w:t>
      </w:r>
      <w:r w:rsidRPr="00FD0C88">
        <w:rPr>
          <w:rtl/>
          <w:lang w:bidi="ar-KW"/>
        </w:rPr>
        <w:t xml:space="preserve"> وإذا طلقها بعد الدخول فهي ثلاثاً.</w:t>
      </w:r>
    </w:p>
    <w:p w:rsidR="009357C1" w:rsidRPr="00FD0C88" w:rsidRDefault="007C139D" w:rsidP="00AC624B">
      <w:pPr>
        <w:widowControl w:val="0"/>
        <w:ind w:left="0" w:firstLine="340"/>
        <w:rPr>
          <w:rtl/>
          <w:lang w:bidi="ar-KW"/>
        </w:rPr>
      </w:pPr>
      <w:r>
        <w:rPr>
          <w:rFonts w:hint="cs"/>
          <w:rtl/>
          <w:lang w:bidi="ar-KW"/>
        </w:rPr>
        <w:t>و</w:t>
      </w:r>
      <w:r w:rsidR="009357C1" w:rsidRPr="00FD0C88">
        <w:rPr>
          <w:rtl/>
          <w:lang w:bidi="ar-KW"/>
        </w:rPr>
        <w:t>قال به: سعيد بن جبير</w:t>
      </w:r>
      <w:r w:rsidR="00CD74B5" w:rsidRPr="00FD0C88">
        <w:rPr>
          <w:rFonts w:hint="cs"/>
          <w:rtl/>
          <w:lang w:bidi="ar-KW"/>
        </w:rPr>
        <w:t>,</w:t>
      </w:r>
      <w:r w:rsidR="009357C1" w:rsidRPr="00FD0C88">
        <w:rPr>
          <w:rtl/>
          <w:lang w:bidi="ar-KW"/>
        </w:rPr>
        <w:t xml:space="preserve"> وطاوس</w:t>
      </w:r>
      <w:r w:rsidR="00CD74B5" w:rsidRPr="00FD0C88">
        <w:rPr>
          <w:rFonts w:hint="cs"/>
          <w:rtl/>
          <w:lang w:bidi="ar-KW"/>
        </w:rPr>
        <w:t>,</w:t>
      </w:r>
      <w:r w:rsidR="009357C1" w:rsidRPr="00FD0C88">
        <w:rPr>
          <w:rtl/>
          <w:lang w:bidi="ar-KW"/>
        </w:rPr>
        <w:t xml:space="preserve"> وعطاء</w:t>
      </w:r>
      <w:r w:rsidR="00CD74B5" w:rsidRPr="00FD0C88">
        <w:rPr>
          <w:rFonts w:hint="cs"/>
          <w:rtl/>
          <w:lang w:bidi="ar-KW"/>
        </w:rPr>
        <w:t>,</w:t>
      </w:r>
      <w:r w:rsidR="009357C1" w:rsidRPr="00FD0C88">
        <w:rPr>
          <w:rtl/>
          <w:lang w:bidi="ar-KW"/>
        </w:rPr>
        <w:t xml:space="preserve"> وعمرو بن دينار</w:t>
      </w:r>
      <w:r w:rsidR="003E6DCB" w:rsidRPr="00FD0C88">
        <w:rPr>
          <w:sz w:val="36"/>
          <w:vertAlign w:val="superscript"/>
          <w:rtl/>
          <w:lang w:bidi="ar-KW"/>
        </w:rPr>
        <w:t>(</w:t>
      </w:r>
      <w:r w:rsidR="009357C1" w:rsidRPr="00FD0C88">
        <w:rPr>
          <w:rStyle w:val="a6"/>
          <w:rFonts w:cs="Traditional Arabic"/>
          <w:sz w:val="36"/>
          <w:rtl/>
          <w:lang w:bidi="ar-KW"/>
        </w:rPr>
        <w:footnoteReference w:id="179"/>
      </w:r>
      <w:r w:rsidR="003E6DCB"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DD556C">
      <w:pPr>
        <w:pStyle w:val="10"/>
        <w:widowControl w:val="0"/>
        <w:numPr>
          <w:ilvl w:val="0"/>
          <w:numId w:val="20"/>
        </w:numPr>
        <w:ind w:left="283" w:hanging="283"/>
        <w:rPr>
          <w:lang w:bidi="ar-KW"/>
        </w:rPr>
      </w:pPr>
      <w:r w:rsidRPr="00FD0C88">
        <w:rPr>
          <w:rtl/>
          <w:lang w:bidi="ar-KW"/>
        </w:rPr>
        <w:t>عن طاوس</w:t>
      </w:r>
      <w:r w:rsidR="004A06E0" w:rsidRPr="00FD0C88">
        <w:rPr>
          <w:rFonts w:hint="cs"/>
          <w:rtl/>
          <w:lang w:bidi="ar-KW"/>
        </w:rPr>
        <w:t>:</w:t>
      </w:r>
      <w:r w:rsidRPr="00FD0C88">
        <w:rPr>
          <w:rtl/>
          <w:lang w:bidi="ar-KW"/>
        </w:rPr>
        <w:t xml:space="preserve"> أن رجلا</w:t>
      </w:r>
      <w:r w:rsidR="00EE4AFC" w:rsidRPr="00FD0C88">
        <w:rPr>
          <w:rFonts w:hint="cs"/>
          <w:rtl/>
          <w:lang w:bidi="ar-KW"/>
        </w:rPr>
        <w:t>ً</w:t>
      </w:r>
      <w:r w:rsidRPr="00FD0C88">
        <w:rPr>
          <w:rtl/>
          <w:lang w:bidi="ar-KW"/>
        </w:rPr>
        <w:t xml:space="preserve"> يقال له أبو الصهباء كان كثير السؤال لابن عباس قال</w:t>
      </w:r>
      <w:r w:rsidR="004A06E0" w:rsidRPr="00FD0C88">
        <w:rPr>
          <w:rFonts w:hint="cs"/>
          <w:rtl/>
          <w:lang w:bidi="ar-KW"/>
        </w:rPr>
        <w:t>:</w:t>
      </w:r>
      <w:r w:rsidRPr="00FD0C88">
        <w:rPr>
          <w:rtl/>
          <w:lang w:bidi="ar-KW"/>
        </w:rPr>
        <w:t xml:space="preserve"> أما علمت أن الرجل كان إذا طلق امرأته ثلاثا قبل أن يدخل بها جعلوها واحدة على عهد رسول</w:t>
      </w:r>
      <w:r w:rsidR="00DD556C">
        <w:rPr>
          <w:rFonts w:hint="cs"/>
          <w:rtl/>
          <w:lang w:bidi="ar-KW"/>
        </w:rPr>
        <w:t> </w:t>
      </w:r>
      <w:r w:rsidRPr="00FD0C88">
        <w:rPr>
          <w:rtl/>
          <w:lang w:bidi="ar-KW"/>
        </w:rPr>
        <w:t xml:space="preserve">الله </w:t>
      </w:r>
      <w:r w:rsidR="00107E13" w:rsidRPr="00FD0C88">
        <w:rPr>
          <w:rFonts w:ascii="AGA Arabesque" w:hAnsi="AGA Arabesque" w:cs="Times New Roman"/>
          <w:sz w:val="32"/>
          <w:szCs w:val="32"/>
          <w:lang w:bidi="ar-KW"/>
        </w:rPr>
        <w:t></w:t>
      </w:r>
      <w:r w:rsidRPr="00FD0C88">
        <w:rPr>
          <w:rtl/>
          <w:lang w:bidi="ar-KW"/>
        </w:rPr>
        <w:t xml:space="preserve"> وأبي بكر وصدرا</w:t>
      </w:r>
      <w:r w:rsidR="004A06E0" w:rsidRPr="00FD0C88">
        <w:rPr>
          <w:rFonts w:hint="cs"/>
          <w:rtl/>
          <w:lang w:bidi="ar-KW"/>
        </w:rPr>
        <w:t>ً</w:t>
      </w:r>
      <w:r w:rsidRPr="00FD0C88">
        <w:rPr>
          <w:rtl/>
          <w:lang w:bidi="ar-KW"/>
        </w:rPr>
        <w:t xml:space="preserve"> من إمارة عمر</w:t>
      </w:r>
      <w:r w:rsidR="0078788F">
        <w:rPr>
          <w:rFonts w:hint="cs"/>
          <w:rtl/>
          <w:lang w:bidi="ar-KW"/>
        </w:rPr>
        <w:t>؟</w:t>
      </w:r>
      <w:r w:rsidR="004A06E0" w:rsidRPr="00FD0C88">
        <w:rPr>
          <w:rFonts w:hint="cs"/>
          <w:rtl/>
          <w:lang w:bidi="ar-KW"/>
        </w:rPr>
        <w:t>.</w:t>
      </w:r>
      <w:r w:rsidRPr="00FD0C88">
        <w:rPr>
          <w:rtl/>
          <w:lang w:bidi="ar-KW"/>
        </w:rPr>
        <w:t xml:space="preserve"> قال ابن عباس</w:t>
      </w:r>
      <w:r w:rsidR="004A06E0" w:rsidRPr="00FD0C88">
        <w:rPr>
          <w:rFonts w:hint="cs"/>
          <w:rtl/>
          <w:lang w:bidi="ar-KW"/>
        </w:rPr>
        <w:t>:</w:t>
      </w:r>
      <w:r w:rsidRPr="00FD0C88">
        <w:rPr>
          <w:rtl/>
          <w:lang w:bidi="ar-KW"/>
        </w:rPr>
        <w:t xml:space="preserve"> </w:t>
      </w:r>
      <w:r w:rsidR="004A06E0" w:rsidRPr="00FD0C88">
        <w:rPr>
          <w:rFonts w:ascii="Traditional Arabic" w:hAnsi="Traditional Arabic"/>
          <w:w w:val="80"/>
          <w:sz w:val="34"/>
          <w:szCs w:val="22"/>
          <w:rtl/>
          <w:lang w:bidi="ar-KW"/>
        </w:rPr>
        <w:t>((</w:t>
      </w:r>
      <w:r w:rsidRPr="00FD0C88">
        <w:rPr>
          <w:rtl/>
          <w:lang w:bidi="ar-KW"/>
        </w:rPr>
        <w:t xml:space="preserve">بلى كان الرجل إذا </w:t>
      </w:r>
      <w:r w:rsidRPr="00FD0C88">
        <w:rPr>
          <w:rtl/>
          <w:lang w:bidi="ar-KW"/>
        </w:rPr>
        <w:lastRenderedPageBreak/>
        <w:t xml:space="preserve">طلق امرأته ثلاثا قبل أن يدخل بها جعلوها واحدة على عهد رسول الله </w:t>
      </w:r>
      <w:r w:rsidR="00107E13" w:rsidRPr="00FD0C88">
        <w:rPr>
          <w:rFonts w:ascii="AGA Arabesque" w:hAnsi="AGA Arabesque" w:cs="Times New Roman"/>
          <w:sz w:val="32"/>
          <w:szCs w:val="32"/>
          <w:lang w:bidi="ar-KW"/>
        </w:rPr>
        <w:t></w:t>
      </w:r>
      <w:r w:rsidRPr="00FD0C88">
        <w:rPr>
          <w:rtl/>
          <w:lang w:bidi="ar-KW"/>
        </w:rPr>
        <w:t xml:space="preserve"> وأبي بكر وصدرا من إمارة عمر</w:t>
      </w:r>
      <w:r w:rsidR="004A06E0" w:rsidRPr="00FD0C88">
        <w:rPr>
          <w:rFonts w:hint="cs"/>
          <w:rtl/>
          <w:lang w:bidi="ar-KW"/>
        </w:rPr>
        <w:t>,</w:t>
      </w:r>
      <w:r w:rsidRPr="00FD0C88">
        <w:rPr>
          <w:rtl/>
          <w:lang w:bidi="ar-KW"/>
        </w:rPr>
        <w:t xml:space="preserve"> فلما رأى الناس قد تتابعوا فيها قال أجيزوهن عليهم</w:t>
      </w:r>
      <w:r w:rsidR="004A06E0" w:rsidRPr="00FD0C88">
        <w:rPr>
          <w:rFonts w:ascii="Traditional Arabic" w:hAnsi="Traditional Arabic"/>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180"/>
      </w:r>
      <w:r w:rsidR="003E6DCB" w:rsidRPr="00FD0C88">
        <w:rPr>
          <w:sz w:val="36"/>
          <w:vertAlign w:val="superscript"/>
          <w:rtl/>
          <w:lang w:bidi="ar-KW"/>
        </w:rPr>
        <w:t>)</w:t>
      </w:r>
      <w:r w:rsidR="00730003" w:rsidRPr="00FD0C88">
        <w:rPr>
          <w:rtl/>
          <w:lang w:bidi="ar-KW"/>
        </w:rPr>
        <w:t>.</w:t>
      </w:r>
    </w:p>
    <w:p w:rsidR="009357C1" w:rsidRPr="00FD0C88" w:rsidRDefault="009357C1" w:rsidP="00AC624B">
      <w:pPr>
        <w:widowControl w:val="0"/>
        <w:ind w:left="0" w:firstLine="340"/>
        <w:rPr>
          <w:lang w:bidi="ar-KW"/>
        </w:rPr>
      </w:pPr>
      <w:r w:rsidRPr="00FD0C88">
        <w:rPr>
          <w:b/>
          <w:bCs/>
          <w:rtl/>
          <w:lang w:bidi="ar-KW"/>
        </w:rPr>
        <w:t>وجه الدلالة</w:t>
      </w:r>
      <w:r w:rsidR="004A06E0" w:rsidRPr="00FD0C88">
        <w:rPr>
          <w:rFonts w:hint="cs"/>
          <w:b/>
          <w:bCs/>
          <w:rtl/>
          <w:lang w:bidi="ar-KW"/>
        </w:rPr>
        <w:t>:</w:t>
      </w:r>
      <w:r w:rsidRPr="00FD0C88">
        <w:rPr>
          <w:rtl/>
          <w:lang w:bidi="ar-KW"/>
        </w:rPr>
        <w:t xml:space="preserve"> أن الحديث بين أن طلاق الثلاث في زمن النبي </w:t>
      </w:r>
      <w:r w:rsidR="00107E13" w:rsidRPr="00FD0C88">
        <w:rPr>
          <w:rFonts w:ascii="AGA Arabesque" w:hAnsi="AGA Arabesque" w:cs="Times New Roman"/>
          <w:sz w:val="32"/>
          <w:szCs w:val="32"/>
          <w:lang w:bidi="ar-KW"/>
        </w:rPr>
        <w:t></w:t>
      </w:r>
      <w:r w:rsidRPr="00FD0C88">
        <w:rPr>
          <w:rtl/>
          <w:lang w:bidi="ar-KW"/>
        </w:rPr>
        <w:t xml:space="preserve"> وأبي بكر وصدراً من خلافة عمر كانت تقع قبل الدخول واحدة.</w:t>
      </w:r>
    </w:p>
    <w:p w:rsidR="009357C1" w:rsidRPr="00FD0C88" w:rsidRDefault="009357C1" w:rsidP="00AC624B">
      <w:pPr>
        <w:pStyle w:val="10"/>
        <w:widowControl w:val="0"/>
        <w:numPr>
          <w:ilvl w:val="0"/>
          <w:numId w:val="20"/>
        </w:numPr>
        <w:ind w:left="0" w:firstLine="340"/>
        <w:rPr>
          <w:lang w:bidi="ar-KW"/>
        </w:rPr>
      </w:pPr>
      <w:r w:rsidRPr="00FD0C88">
        <w:rPr>
          <w:rtl/>
          <w:lang w:bidi="ar-KW"/>
        </w:rPr>
        <w:t>أن الزوجة تبين بقوله: أنت طالق</w:t>
      </w:r>
      <w:r w:rsidR="00730003" w:rsidRPr="00FD0C88">
        <w:rPr>
          <w:rtl/>
          <w:lang w:bidi="ar-KW"/>
        </w:rPr>
        <w:t>,</w:t>
      </w:r>
      <w:r w:rsidRPr="00FD0C88">
        <w:rPr>
          <w:rtl/>
          <w:lang w:bidi="ar-KW"/>
        </w:rPr>
        <w:t xml:space="preserve"> فيصادفها ذكر الثلاث وهي بائن فتلغو. </w:t>
      </w:r>
    </w:p>
    <w:p w:rsidR="009357C1" w:rsidRPr="00FD0C88" w:rsidRDefault="009357C1" w:rsidP="00AC624B">
      <w:pPr>
        <w:widowControl w:val="0"/>
        <w:ind w:left="0" w:firstLine="340"/>
        <w:rPr>
          <w:b/>
          <w:bCs/>
          <w:rtl/>
          <w:lang w:bidi="ar-KW"/>
        </w:rPr>
      </w:pPr>
      <w:r w:rsidRPr="00FD0C88">
        <w:rPr>
          <w:b/>
          <w:bCs/>
          <w:rtl/>
          <w:lang w:bidi="ar-KW"/>
        </w:rPr>
        <w:t>الراجح:</w:t>
      </w:r>
    </w:p>
    <w:p w:rsidR="009357C1" w:rsidRPr="00FD0C88" w:rsidRDefault="009357C1" w:rsidP="00AC624B">
      <w:pPr>
        <w:widowControl w:val="0"/>
        <w:ind w:left="0" w:firstLine="340"/>
        <w:rPr>
          <w:rtl/>
          <w:lang w:bidi="ar-KW"/>
        </w:rPr>
      </w:pPr>
      <w:r w:rsidRPr="00FD0C88">
        <w:rPr>
          <w:rtl/>
          <w:lang w:bidi="ar-KW"/>
        </w:rPr>
        <w:t xml:space="preserve">القول الأول هو الراجح بما ثبت ذلك في وقوعه عن النبي </w:t>
      </w:r>
      <w:r w:rsidR="00107E13" w:rsidRPr="00FD0C88">
        <w:rPr>
          <w:rFonts w:ascii="AGA Arabesque" w:hAnsi="AGA Arabesque" w:cs="Times New Roman"/>
          <w:sz w:val="32"/>
          <w:szCs w:val="32"/>
          <w:lang w:bidi="ar-KW"/>
        </w:rPr>
        <w:t></w:t>
      </w:r>
      <w:r w:rsidR="0078788F">
        <w:rPr>
          <w:rFonts w:hint="cs"/>
          <w:rtl/>
          <w:lang w:bidi="ar-KW"/>
        </w:rPr>
        <w:t>،</w:t>
      </w:r>
      <w:r w:rsidRPr="00FD0C88">
        <w:rPr>
          <w:rtl/>
          <w:lang w:bidi="ar-KW"/>
        </w:rPr>
        <w:t xml:space="preserve"> وما ثبت عن كبار الصحابة رضي الله عنهم</w:t>
      </w:r>
      <w:r w:rsidR="0078788F">
        <w:rPr>
          <w:rFonts w:hint="cs"/>
          <w:rtl/>
          <w:lang w:bidi="ar-KW"/>
        </w:rPr>
        <w:t>،</w:t>
      </w:r>
      <w:r w:rsidRPr="00FD0C88">
        <w:rPr>
          <w:rtl/>
          <w:lang w:bidi="ar-KW"/>
        </w:rPr>
        <w:t xml:space="preserve"> وأما ما ورد عن ابن عباس رضي الله عنهما فقد اختلفت الروايات عنه</w:t>
      </w:r>
      <w:r w:rsidR="0078788F">
        <w:rPr>
          <w:rFonts w:hint="cs"/>
          <w:rtl/>
          <w:lang w:bidi="ar-KW"/>
        </w:rPr>
        <w:t>،</w:t>
      </w:r>
      <w:r w:rsidRPr="00FD0C88">
        <w:rPr>
          <w:rtl/>
          <w:lang w:bidi="ar-KW"/>
        </w:rPr>
        <w:t xml:space="preserve"> والأشهر عنه إيقاعه ثلاثاً كما قال الأثرم: سألت أبا عبد الله</w:t>
      </w:r>
      <w:r w:rsidR="00730003" w:rsidRPr="00FD0C88">
        <w:rPr>
          <w:rtl/>
          <w:lang w:bidi="ar-KW"/>
        </w:rPr>
        <w:t>,</w:t>
      </w:r>
      <w:r w:rsidRPr="00FD0C88">
        <w:rPr>
          <w:rtl/>
          <w:lang w:bidi="ar-KW"/>
        </w:rPr>
        <w:t xml:space="preserve"> عن حديث ابن عباس</w:t>
      </w:r>
      <w:r w:rsidR="00730003" w:rsidRPr="00FD0C88">
        <w:rPr>
          <w:rtl/>
          <w:lang w:bidi="ar-KW"/>
        </w:rPr>
        <w:t>,</w:t>
      </w:r>
      <w:r w:rsidRPr="00FD0C88">
        <w:rPr>
          <w:rtl/>
          <w:lang w:bidi="ar-KW"/>
        </w:rPr>
        <w:t xml:space="preserve"> بأي شيء تدفعه</w:t>
      </w:r>
      <w:r w:rsidR="00730003" w:rsidRPr="00FD0C88">
        <w:rPr>
          <w:rtl/>
          <w:lang w:bidi="ar-KW"/>
        </w:rPr>
        <w:t>؟</w:t>
      </w:r>
      <w:r w:rsidRPr="00FD0C88">
        <w:rPr>
          <w:rtl/>
          <w:lang w:bidi="ar-KW"/>
        </w:rPr>
        <w:t xml:space="preserve"> فقال: أدفعه برواية الناس عن ابن عباس من وجوه خلافه. ثم ذكر عن عدة</w:t>
      </w:r>
      <w:r w:rsidR="00730003" w:rsidRPr="00FD0C88">
        <w:rPr>
          <w:rtl/>
          <w:lang w:bidi="ar-KW"/>
        </w:rPr>
        <w:t>,</w:t>
      </w:r>
      <w:r w:rsidRPr="00FD0C88">
        <w:rPr>
          <w:rtl/>
          <w:lang w:bidi="ar-KW"/>
        </w:rPr>
        <w:t xml:space="preserve"> عن ابن عباس من وجوه</w:t>
      </w:r>
      <w:r w:rsidR="00730003" w:rsidRPr="00FD0C88">
        <w:rPr>
          <w:rtl/>
          <w:lang w:bidi="ar-KW"/>
        </w:rPr>
        <w:t>,</w:t>
      </w:r>
      <w:r w:rsidRPr="00FD0C88">
        <w:rPr>
          <w:rtl/>
          <w:lang w:bidi="ar-KW"/>
        </w:rPr>
        <w:t xml:space="preserve"> أنها ثلاث</w:t>
      </w:r>
      <w:r w:rsidR="003E6DCB" w:rsidRPr="00FD0C88">
        <w:rPr>
          <w:sz w:val="36"/>
          <w:vertAlign w:val="superscript"/>
          <w:rtl/>
          <w:lang w:bidi="ar-KW"/>
        </w:rPr>
        <w:t>(</w:t>
      </w:r>
      <w:r w:rsidRPr="00FD0C88">
        <w:rPr>
          <w:rStyle w:val="a6"/>
          <w:rFonts w:cs="Traditional Arabic"/>
          <w:sz w:val="36"/>
          <w:rtl/>
          <w:lang w:bidi="ar-KW"/>
        </w:rPr>
        <w:footnoteReference w:id="181"/>
      </w:r>
      <w:r w:rsidR="003E6DCB" w:rsidRPr="00FD0C88">
        <w:rPr>
          <w:sz w:val="36"/>
          <w:vertAlign w:val="superscript"/>
          <w:rtl/>
          <w:lang w:bidi="ar-KW"/>
        </w:rPr>
        <w:t>)</w:t>
      </w:r>
      <w:r w:rsidRPr="00FD0C88">
        <w:rPr>
          <w:rtl/>
          <w:lang w:bidi="ar-KW"/>
        </w:rPr>
        <w:t>. وكذا قاله ابن المنذر</w:t>
      </w:r>
      <w:r w:rsidR="003E6DCB" w:rsidRPr="00FD0C88">
        <w:rPr>
          <w:sz w:val="36"/>
          <w:vertAlign w:val="superscript"/>
          <w:rtl/>
          <w:lang w:bidi="ar-KW"/>
        </w:rPr>
        <w:t>(</w:t>
      </w:r>
      <w:r w:rsidRPr="00FD0C88">
        <w:rPr>
          <w:rStyle w:val="a6"/>
          <w:rFonts w:cs="Traditional Arabic"/>
          <w:sz w:val="36"/>
          <w:rtl/>
          <w:lang w:bidi="ar-KW"/>
        </w:rPr>
        <w:footnoteReference w:id="182"/>
      </w:r>
      <w:r w:rsidR="003E6DCB" w:rsidRPr="00FD0C88">
        <w:rPr>
          <w:sz w:val="36"/>
          <w:vertAlign w:val="superscript"/>
          <w:rtl/>
          <w:lang w:bidi="ar-KW"/>
        </w:rPr>
        <w:t>)</w:t>
      </w:r>
      <w:r w:rsidRPr="00FD0C88">
        <w:rPr>
          <w:rtl/>
          <w:lang w:bidi="ar-KW"/>
        </w:rPr>
        <w:t>.</w:t>
      </w:r>
    </w:p>
    <w:p w:rsidR="006A33FB" w:rsidRPr="00FD0C88" w:rsidRDefault="006A33FB" w:rsidP="00AC624B">
      <w:pPr>
        <w:widowControl w:val="0"/>
        <w:ind w:left="0" w:firstLine="340"/>
        <w:rPr>
          <w:sz w:val="20"/>
          <w:szCs w:val="20"/>
          <w:lang w:bidi="ar-KW"/>
        </w:rPr>
      </w:pP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CE74E5">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التاسع</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من طلق وادعى أنه أراد غير امرأته</w:t>
      </w:r>
    </w:p>
    <w:p w:rsidR="009357C1" w:rsidRPr="00FD0C88" w:rsidRDefault="009357C1" w:rsidP="00AC624B">
      <w:pPr>
        <w:widowControl w:val="0"/>
        <w:ind w:left="0" w:firstLine="340"/>
        <w:rPr>
          <w:rtl/>
          <w:lang w:bidi="ar-KW"/>
        </w:rPr>
      </w:pPr>
      <w:r w:rsidRPr="00FD0C88">
        <w:rPr>
          <w:rtl/>
          <w:lang w:bidi="ar-KW"/>
        </w:rPr>
        <w:t>العبرة بالنية لمن طلق طلاق كناية وادعى أنه أراد غير امرأته.</w:t>
      </w:r>
    </w:p>
    <w:p w:rsidR="009357C1" w:rsidRPr="00FD0C88" w:rsidRDefault="00EE4AFC" w:rsidP="00EE4AFC">
      <w:pPr>
        <w:widowControl w:val="0"/>
        <w:ind w:left="0" w:firstLine="340"/>
        <w:rPr>
          <w:rtl/>
          <w:lang w:bidi="ar-KW"/>
        </w:rPr>
      </w:pPr>
      <w:r w:rsidRPr="00FD0C88">
        <w:rPr>
          <w:rFonts w:hint="cs"/>
          <w:rtl/>
          <w:lang w:bidi="ar-KW"/>
        </w:rPr>
        <w:t xml:space="preserve">عن </w:t>
      </w:r>
      <w:r w:rsidR="009357C1" w:rsidRPr="00FD0C88">
        <w:rPr>
          <w:rtl/>
          <w:lang w:bidi="ar-KW"/>
        </w:rPr>
        <w:t>كنانة بن نقب</w:t>
      </w:r>
      <w:r w:rsidRPr="00FD0C88">
        <w:rPr>
          <w:sz w:val="36"/>
          <w:vertAlign w:val="superscript"/>
          <w:rtl/>
          <w:lang w:bidi="ar-KW"/>
        </w:rPr>
        <w:t>(</w:t>
      </w:r>
      <w:r w:rsidRPr="00FD0C88">
        <w:rPr>
          <w:rStyle w:val="a6"/>
          <w:rFonts w:cs="Traditional Arabic"/>
          <w:sz w:val="36"/>
          <w:rtl/>
          <w:lang w:bidi="ar-KW"/>
        </w:rPr>
        <w:footnoteReference w:id="183"/>
      </w:r>
      <w:r w:rsidRPr="00FD0C88">
        <w:rPr>
          <w:sz w:val="36"/>
          <w:vertAlign w:val="superscript"/>
          <w:rtl/>
          <w:lang w:bidi="ar-KW"/>
        </w:rPr>
        <w:t>)</w:t>
      </w:r>
      <w:r w:rsidR="009357C1" w:rsidRPr="00FD0C88">
        <w:rPr>
          <w:rtl/>
          <w:lang w:bidi="ar-KW"/>
        </w:rPr>
        <w:t xml:space="preserve"> </w:t>
      </w:r>
      <w:r w:rsidRPr="00FD0C88">
        <w:rPr>
          <w:rFonts w:hint="cs"/>
          <w:rtl/>
          <w:lang w:bidi="ar-KW"/>
        </w:rPr>
        <w:t xml:space="preserve">أنه </w:t>
      </w:r>
      <w:r w:rsidR="009357C1" w:rsidRPr="00FD0C88">
        <w:rPr>
          <w:rtl/>
          <w:lang w:bidi="ar-KW"/>
        </w:rPr>
        <w:t>كانت عنده امرأة</w:t>
      </w:r>
      <w:r w:rsidR="00730003" w:rsidRPr="00FD0C88">
        <w:rPr>
          <w:rtl/>
          <w:lang w:bidi="ar-KW"/>
        </w:rPr>
        <w:t>,</w:t>
      </w:r>
      <w:r w:rsidR="009357C1" w:rsidRPr="00FD0C88">
        <w:rPr>
          <w:rtl/>
          <w:lang w:bidi="ar-KW"/>
        </w:rPr>
        <w:t xml:space="preserve"> وقد ولدت له أولادا في الجاهلية</w:t>
      </w:r>
      <w:r w:rsidR="00730003" w:rsidRPr="00FD0C88">
        <w:rPr>
          <w:rtl/>
          <w:lang w:bidi="ar-KW"/>
        </w:rPr>
        <w:t>,</w:t>
      </w:r>
      <w:r w:rsidR="009357C1" w:rsidRPr="00FD0C88">
        <w:rPr>
          <w:rtl/>
          <w:lang w:bidi="ar-KW"/>
        </w:rPr>
        <w:t xml:space="preserve"> فقال لها</w:t>
      </w:r>
      <w:r w:rsidR="006C3C4C" w:rsidRPr="00FD0C88">
        <w:rPr>
          <w:rtl/>
          <w:lang w:bidi="ar-KW"/>
        </w:rPr>
        <w:t>:</w:t>
      </w:r>
      <w:r w:rsidR="009357C1" w:rsidRPr="00FD0C88">
        <w:rPr>
          <w:rtl/>
          <w:lang w:bidi="ar-KW"/>
        </w:rPr>
        <w:t xml:space="preserve"> ما فوق نطاقك محرر</w:t>
      </w:r>
      <w:r w:rsidR="00730003" w:rsidRPr="00FD0C88">
        <w:rPr>
          <w:rtl/>
          <w:lang w:bidi="ar-KW"/>
        </w:rPr>
        <w:t>,</w:t>
      </w:r>
      <w:r w:rsidR="009357C1" w:rsidRPr="00FD0C88">
        <w:rPr>
          <w:rtl/>
          <w:lang w:bidi="ar-KW"/>
        </w:rPr>
        <w:t xml:space="preserve"> فخاصمته إلى الأشعري</w:t>
      </w:r>
      <w:r w:rsidR="00730003" w:rsidRPr="00FD0C88">
        <w:rPr>
          <w:rtl/>
          <w:lang w:bidi="ar-KW"/>
        </w:rPr>
        <w:t>,</w:t>
      </w:r>
      <w:r w:rsidR="009357C1" w:rsidRPr="00FD0C88">
        <w:rPr>
          <w:rtl/>
          <w:lang w:bidi="ar-KW"/>
        </w:rPr>
        <w:t xml:space="preserve"> فقال</w:t>
      </w:r>
      <w:r w:rsidR="006C3C4C" w:rsidRPr="00FD0C88">
        <w:rPr>
          <w:rtl/>
          <w:lang w:bidi="ar-KW"/>
        </w:rPr>
        <w:t>:</w:t>
      </w:r>
      <w:r w:rsidR="009357C1" w:rsidRPr="00FD0C88">
        <w:rPr>
          <w:rtl/>
          <w:lang w:bidi="ar-KW"/>
        </w:rPr>
        <w:t xml:space="preserve"> أردت بما قلت الطلاق</w:t>
      </w:r>
      <w:r w:rsidR="00730003" w:rsidRPr="00FD0C88">
        <w:rPr>
          <w:rtl/>
          <w:lang w:bidi="ar-KW"/>
        </w:rPr>
        <w:t>؟</w:t>
      </w:r>
      <w:r w:rsidR="009357C1" w:rsidRPr="00FD0C88">
        <w:rPr>
          <w:rtl/>
          <w:lang w:bidi="ar-KW"/>
        </w:rPr>
        <w:t xml:space="preserve"> قال</w:t>
      </w:r>
      <w:r w:rsidR="006C3C4C" w:rsidRPr="00FD0C88">
        <w:rPr>
          <w:rtl/>
          <w:lang w:bidi="ar-KW"/>
        </w:rPr>
        <w:t>:</w:t>
      </w:r>
      <w:r w:rsidR="009357C1" w:rsidRPr="00FD0C88">
        <w:rPr>
          <w:rtl/>
          <w:lang w:bidi="ar-KW"/>
        </w:rPr>
        <w:t xml:space="preserve"> نعم</w:t>
      </w:r>
      <w:r w:rsidR="00730003" w:rsidRPr="00FD0C88">
        <w:rPr>
          <w:rtl/>
          <w:lang w:bidi="ar-KW"/>
        </w:rPr>
        <w:t>,</w:t>
      </w:r>
      <w:r w:rsidR="009357C1" w:rsidRPr="00FD0C88">
        <w:rPr>
          <w:rtl/>
          <w:lang w:bidi="ar-KW"/>
        </w:rPr>
        <w:t xml:space="preserve"> </w:t>
      </w:r>
      <w:r w:rsidR="009357C1" w:rsidRPr="00FD0C88">
        <w:rPr>
          <w:rtl/>
          <w:lang w:bidi="ar-KW"/>
        </w:rPr>
        <w:lastRenderedPageBreak/>
        <w:t>قال</w:t>
      </w:r>
      <w:r w:rsidR="006C3C4C" w:rsidRPr="00FD0C88">
        <w:rPr>
          <w:rtl/>
          <w:lang w:bidi="ar-KW"/>
        </w:rPr>
        <w:t>:</w:t>
      </w:r>
      <w:r w:rsidR="009357C1" w:rsidRPr="00FD0C88">
        <w:rPr>
          <w:rtl/>
          <w:lang w:bidi="ar-KW"/>
        </w:rPr>
        <w:t xml:space="preserve"> فقد أبناها منك</w:t>
      </w:r>
      <w:r w:rsidR="003E6DCB" w:rsidRPr="00FD0C88">
        <w:rPr>
          <w:sz w:val="36"/>
          <w:vertAlign w:val="superscript"/>
          <w:rtl/>
          <w:lang w:bidi="ar-KW"/>
        </w:rPr>
        <w:t>(</w:t>
      </w:r>
      <w:r w:rsidR="009357C1" w:rsidRPr="00FD0C88">
        <w:rPr>
          <w:rStyle w:val="a6"/>
          <w:rFonts w:cs="Traditional Arabic"/>
          <w:sz w:val="36"/>
          <w:rtl/>
          <w:lang w:bidi="ar-KW"/>
        </w:rPr>
        <w:footnoteReference w:id="184"/>
      </w:r>
      <w:r w:rsidR="003E6DCB" w:rsidRPr="00FD0C88">
        <w:rPr>
          <w:sz w:val="36"/>
          <w:vertAlign w:val="superscript"/>
          <w:rtl/>
          <w:lang w:bidi="ar-KW"/>
        </w:rPr>
        <w:t>)</w:t>
      </w:r>
      <w:r w:rsidR="009357C1" w:rsidRPr="00FD0C88">
        <w:rPr>
          <w:rtl/>
          <w:lang w:bidi="ar-KW"/>
        </w:rPr>
        <w:t xml:space="preserve">. </w:t>
      </w:r>
    </w:p>
    <w:p w:rsidR="009357C1" w:rsidRPr="00FD0C88" w:rsidRDefault="007C139D" w:rsidP="00AC624B">
      <w:pPr>
        <w:widowControl w:val="0"/>
        <w:ind w:left="0" w:firstLine="340"/>
        <w:rPr>
          <w:rtl/>
          <w:lang w:bidi="ar-KW"/>
        </w:rPr>
      </w:pPr>
      <w:r>
        <w:rPr>
          <w:rFonts w:hint="cs"/>
          <w:rtl/>
          <w:lang w:bidi="ar-KW"/>
        </w:rPr>
        <w:t>و</w:t>
      </w:r>
      <w:r w:rsidR="009357C1" w:rsidRPr="00FD0C88">
        <w:rPr>
          <w:rtl/>
          <w:lang w:bidi="ar-KW"/>
        </w:rPr>
        <w:t>قال به جماهير أهل العلم من الصحابة والتابعين والأئمة المشهورين في جميع الأمصار في أن طلاق الكناية لا يقع إلا إذا نوى الطلاق</w:t>
      </w:r>
      <w:r w:rsidR="003E6DCB" w:rsidRPr="00FD0C88">
        <w:rPr>
          <w:sz w:val="36"/>
          <w:vertAlign w:val="superscript"/>
          <w:rtl/>
          <w:lang w:bidi="ar-KW"/>
        </w:rPr>
        <w:t>(</w:t>
      </w:r>
      <w:r w:rsidR="009357C1" w:rsidRPr="00FD0C88">
        <w:rPr>
          <w:rStyle w:val="a6"/>
          <w:rFonts w:cs="Traditional Arabic"/>
          <w:sz w:val="36"/>
          <w:rtl/>
          <w:lang w:bidi="ar-KW"/>
        </w:rPr>
        <w:footnoteReference w:id="185"/>
      </w:r>
      <w:r w:rsidR="003E6DCB"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EE4AFC">
      <w:pPr>
        <w:pStyle w:val="10"/>
        <w:widowControl w:val="0"/>
        <w:numPr>
          <w:ilvl w:val="0"/>
          <w:numId w:val="21"/>
        </w:numPr>
        <w:ind w:left="283" w:hanging="283"/>
        <w:rPr>
          <w:lang w:bidi="ar-KW"/>
        </w:rPr>
      </w:pPr>
      <w:r w:rsidRPr="00FD0C88">
        <w:rPr>
          <w:rtl/>
          <w:lang w:bidi="ar-KW"/>
        </w:rPr>
        <w:t xml:space="preserve">عن ركانة بن عبد يزيد </w:t>
      </w:r>
      <w:r w:rsidR="00EE4AFC" w:rsidRPr="00FD0C88">
        <w:rPr>
          <w:rFonts w:ascii="Traditional Arabic" w:hAnsi="Traditional Arabic"/>
          <w:w w:val="80"/>
          <w:sz w:val="34"/>
          <w:szCs w:val="22"/>
          <w:rtl/>
          <w:lang w:bidi="ar-KW"/>
        </w:rPr>
        <w:t>((</w:t>
      </w:r>
      <w:r w:rsidR="00EE4AFC" w:rsidRPr="00FD0C88">
        <w:rPr>
          <w:rFonts w:hint="cs"/>
          <w:rtl/>
          <w:lang w:bidi="ar-KW"/>
        </w:rPr>
        <w:t xml:space="preserve">أنه </w:t>
      </w:r>
      <w:r w:rsidRPr="00FD0C88">
        <w:rPr>
          <w:rtl/>
          <w:lang w:bidi="ar-KW"/>
        </w:rPr>
        <w:t xml:space="preserve">طلق امرأته سهيمة البتة فأخبر النبي </w:t>
      </w:r>
      <w:r w:rsidR="00107E13" w:rsidRPr="00FD0C88">
        <w:rPr>
          <w:rFonts w:ascii="AGA Arabesque" w:hAnsi="AGA Arabesque" w:cs="Times New Roman"/>
          <w:sz w:val="32"/>
          <w:szCs w:val="32"/>
          <w:lang w:bidi="ar-KW"/>
        </w:rPr>
        <w:t></w:t>
      </w:r>
      <w:r w:rsidRPr="00FD0C88">
        <w:rPr>
          <w:rtl/>
          <w:lang w:bidi="ar-KW"/>
        </w:rPr>
        <w:t xml:space="preserve"> بذلك</w:t>
      </w:r>
      <w:r w:rsidR="005665F0" w:rsidRPr="00FD0C88">
        <w:rPr>
          <w:rFonts w:hint="cs"/>
          <w:rtl/>
          <w:lang w:bidi="ar-KW"/>
        </w:rPr>
        <w:t>,</w:t>
      </w:r>
      <w:r w:rsidRPr="00FD0C88">
        <w:rPr>
          <w:rtl/>
          <w:lang w:bidi="ar-KW"/>
        </w:rPr>
        <w:t xml:space="preserve"> وقال</w:t>
      </w:r>
      <w:r w:rsidR="00A757D9" w:rsidRPr="00FD0C88">
        <w:rPr>
          <w:rFonts w:hint="cs"/>
          <w:rtl/>
        </w:rPr>
        <w:t>:</w:t>
      </w:r>
      <w:r w:rsidRPr="00FD0C88">
        <w:rPr>
          <w:rtl/>
          <w:lang w:bidi="ar-KW"/>
        </w:rPr>
        <w:t xml:space="preserve"> والله ما أردت إلا واحدة فقال رسول الله </w:t>
      </w:r>
      <w:r w:rsidR="00107E13" w:rsidRPr="00FD0C88">
        <w:rPr>
          <w:rFonts w:ascii="AGA Arabesque" w:hAnsi="AGA Arabesque" w:cs="Times New Roman"/>
          <w:sz w:val="32"/>
          <w:szCs w:val="32"/>
          <w:lang w:bidi="ar-KW"/>
        </w:rPr>
        <w:t></w:t>
      </w:r>
      <w:r w:rsidR="00320961" w:rsidRPr="00FD0C88">
        <w:rPr>
          <w:rFonts w:hint="cs"/>
          <w:rtl/>
          <w:lang w:bidi="ar-KW"/>
        </w:rPr>
        <w:t>:</w:t>
      </w:r>
      <w:r w:rsidRPr="00FD0C88">
        <w:rPr>
          <w:rtl/>
          <w:lang w:bidi="ar-KW"/>
        </w:rPr>
        <w:t xml:space="preserve"> </w:t>
      </w:r>
      <w:r w:rsidR="005665F0" w:rsidRPr="00FD0C88">
        <w:rPr>
          <w:rFonts w:ascii="Traditional Arabic" w:hAnsi="Traditional Arabic"/>
          <w:b/>
          <w:bCs/>
          <w:w w:val="80"/>
          <w:sz w:val="34"/>
          <w:szCs w:val="22"/>
          <w:rtl/>
          <w:lang w:bidi="ar-KW"/>
        </w:rPr>
        <w:t>((</w:t>
      </w:r>
      <w:r w:rsidRPr="00FD0C88">
        <w:rPr>
          <w:b/>
          <w:bCs/>
          <w:rtl/>
          <w:lang w:bidi="ar-KW"/>
        </w:rPr>
        <w:t>والله ما أردت إلا واحدة</w:t>
      </w:r>
      <w:r w:rsidR="00920EC7">
        <w:rPr>
          <w:rFonts w:hint="cs"/>
          <w:b/>
          <w:bCs/>
          <w:rtl/>
          <w:lang w:bidi="ar-KW"/>
        </w:rPr>
        <w:t>؟</w:t>
      </w:r>
      <w:r w:rsidR="005665F0" w:rsidRPr="00FD0C88">
        <w:rPr>
          <w:rFonts w:ascii="Traditional Arabic" w:hAnsi="Traditional Arabic"/>
          <w:b/>
          <w:bCs/>
          <w:w w:val="80"/>
          <w:sz w:val="34"/>
          <w:szCs w:val="22"/>
          <w:rtl/>
          <w:lang w:bidi="ar-KW"/>
        </w:rPr>
        <w:t>))</w:t>
      </w:r>
      <w:r w:rsidRPr="00FD0C88">
        <w:rPr>
          <w:rtl/>
          <w:lang w:bidi="ar-KW"/>
        </w:rPr>
        <w:t xml:space="preserve"> فقال ركانة</w:t>
      </w:r>
      <w:r w:rsidR="005665F0" w:rsidRPr="00FD0C88">
        <w:rPr>
          <w:rFonts w:hint="cs"/>
          <w:rtl/>
          <w:lang w:bidi="ar-KW"/>
        </w:rPr>
        <w:t>:</w:t>
      </w:r>
      <w:r w:rsidRPr="00FD0C88">
        <w:rPr>
          <w:rtl/>
          <w:lang w:bidi="ar-KW"/>
        </w:rPr>
        <w:t xml:space="preserve"> والله ما أردت إلا واحدة</w:t>
      </w:r>
      <w:r w:rsidR="005665F0" w:rsidRPr="00FD0C88">
        <w:rPr>
          <w:rFonts w:hint="cs"/>
          <w:rtl/>
          <w:lang w:bidi="ar-KW"/>
        </w:rPr>
        <w:t>.</w:t>
      </w:r>
      <w:r w:rsidRPr="00FD0C88">
        <w:rPr>
          <w:rtl/>
          <w:lang w:bidi="ar-KW"/>
        </w:rPr>
        <w:t xml:space="preserve"> فردها إليه رسول الله </w:t>
      </w:r>
      <w:r w:rsidR="00107E13" w:rsidRPr="00FD0C88">
        <w:rPr>
          <w:rFonts w:ascii="AGA Arabesque" w:hAnsi="AGA Arabesque" w:cs="Times New Roman"/>
          <w:sz w:val="32"/>
          <w:szCs w:val="32"/>
          <w:lang w:bidi="ar-KW"/>
        </w:rPr>
        <w:t></w:t>
      </w:r>
      <w:r w:rsidR="005665F0" w:rsidRPr="00FD0C88">
        <w:rPr>
          <w:rFonts w:hint="cs"/>
          <w:rtl/>
          <w:lang w:bidi="ar-KW"/>
        </w:rPr>
        <w:t>,</w:t>
      </w:r>
      <w:r w:rsidRPr="00FD0C88">
        <w:rPr>
          <w:rtl/>
          <w:lang w:bidi="ar-KW"/>
        </w:rPr>
        <w:t xml:space="preserve"> فطلقها الثانية في زمان عمر</w:t>
      </w:r>
      <w:r w:rsidR="005665F0" w:rsidRPr="00FD0C88">
        <w:rPr>
          <w:rFonts w:hint="cs"/>
          <w:rtl/>
          <w:lang w:bidi="ar-KW"/>
        </w:rPr>
        <w:t>,</w:t>
      </w:r>
      <w:r w:rsidRPr="00FD0C88">
        <w:rPr>
          <w:rtl/>
          <w:lang w:bidi="ar-KW"/>
        </w:rPr>
        <w:t xml:space="preserve"> والثالثة في زمان عثمان</w:t>
      </w:r>
      <w:r w:rsidR="003E6DCB" w:rsidRPr="00FD0C88">
        <w:rPr>
          <w:sz w:val="36"/>
          <w:vertAlign w:val="superscript"/>
          <w:rtl/>
          <w:lang w:bidi="ar-KW"/>
        </w:rPr>
        <w:t>(</w:t>
      </w:r>
      <w:r w:rsidRPr="00FD0C88">
        <w:rPr>
          <w:rStyle w:val="a6"/>
          <w:rFonts w:cs="Traditional Arabic"/>
          <w:sz w:val="36"/>
          <w:rtl/>
          <w:lang w:bidi="ar-KW"/>
        </w:rPr>
        <w:footnoteReference w:id="186"/>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lang w:bidi="ar-KW"/>
        </w:rPr>
      </w:pPr>
      <w:r w:rsidRPr="00FD0C88">
        <w:rPr>
          <w:b/>
          <w:bCs/>
          <w:rtl/>
          <w:lang w:bidi="ar-KW"/>
        </w:rPr>
        <w:t>وجه الدلالة</w:t>
      </w:r>
      <w:r w:rsidR="00320961" w:rsidRPr="00FD0C88">
        <w:rPr>
          <w:rFonts w:hint="cs"/>
          <w:b/>
          <w:bCs/>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استفسر منه كلمة البتة ولو لم يكن من الكنايات لأوقعه مباشرة دون سؤال له.</w:t>
      </w:r>
    </w:p>
    <w:p w:rsidR="00191787" w:rsidRDefault="007C139D" w:rsidP="004656CF">
      <w:pPr>
        <w:pStyle w:val="10"/>
        <w:widowControl w:val="0"/>
        <w:numPr>
          <w:ilvl w:val="0"/>
          <w:numId w:val="21"/>
        </w:numPr>
        <w:ind w:left="283" w:hanging="283"/>
        <w:rPr>
          <w:rFonts w:hint="cs"/>
          <w:lang w:bidi="ar-KW"/>
        </w:rPr>
      </w:pPr>
      <w:r>
        <w:rPr>
          <w:rFonts w:hint="cs"/>
          <w:rtl/>
          <w:lang w:bidi="ar-KW"/>
        </w:rPr>
        <w:t>و</w:t>
      </w:r>
      <w:r w:rsidR="00320961" w:rsidRPr="00FD0C88">
        <w:rPr>
          <w:rtl/>
          <w:lang w:bidi="ar-KW"/>
        </w:rPr>
        <w:t xml:space="preserve">عن عائشة </w:t>
      </w:r>
      <w:r w:rsidR="009357C1" w:rsidRPr="00FD0C88">
        <w:rPr>
          <w:rtl/>
          <w:lang w:bidi="ar-KW"/>
        </w:rPr>
        <w:t>رضى الله عنها</w:t>
      </w:r>
      <w:r w:rsidR="00920EC7">
        <w:rPr>
          <w:rFonts w:hint="cs"/>
          <w:rtl/>
          <w:lang w:bidi="ar-KW"/>
        </w:rPr>
        <w:t>:</w:t>
      </w:r>
      <w:r w:rsidR="009357C1" w:rsidRPr="00FD0C88">
        <w:rPr>
          <w:rtl/>
          <w:lang w:bidi="ar-KW"/>
        </w:rPr>
        <w:t xml:space="preserve"> أن ابنة الجون</w:t>
      </w:r>
      <w:r w:rsidR="00B20FC4" w:rsidRPr="00FD0C88">
        <w:rPr>
          <w:sz w:val="36"/>
          <w:vertAlign w:val="superscript"/>
          <w:rtl/>
          <w:lang w:bidi="ar-KW"/>
        </w:rPr>
        <w:t>(</w:t>
      </w:r>
      <w:r w:rsidR="00B20FC4" w:rsidRPr="00FD0C88">
        <w:rPr>
          <w:rStyle w:val="a6"/>
          <w:rFonts w:cs="Traditional Arabic"/>
          <w:sz w:val="36"/>
          <w:rtl/>
          <w:lang w:bidi="ar-KW"/>
        </w:rPr>
        <w:footnoteReference w:id="187"/>
      </w:r>
      <w:r w:rsidR="00B20FC4" w:rsidRPr="00FD0C88">
        <w:rPr>
          <w:sz w:val="36"/>
          <w:vertAlign w:val="superscript"/>
          <w:rtl/>
          <w:lang w:bidi="ar-KW"/>
        </w:rPr>
        <w:t>)</w:t>
      </w:r>
      <w:r w:rsidR="009357C1" w:rsidRPr="00FD0C88">
        <w:rPr>
          <w:rtl/>
          <w:lang w:bidi="ar-KW"/>
        </w:rPr>
        <w:t xml:space="preserve"> لما أدخلت على رسول الله </w:t>
      </w:r>
      <w:r w:rsidR="00107E13" w:rsidRPr="00FD0C88">
        <w:rPr>
          <w:rFonts w:ascii="AGA Arabesque" w:hAnsi="AGA Arabesque" w:cs="Times New Roman"/>
          <w:sz w:val="32"/>
          <w:szCs w:val="32"/>
          <w:lang w:bidi="ar-KW"/>
        </w:rPr>
        <w:t></w:t>
      </w:r>
      <w:r w:rsidR="009357C1" w:rsidRPr="00FD0C88">
        <w:rPr>
          <w:rtl/>
          <w:lang w:bidi="ar-KW"/>
        </w:rPr>
        <w:t xml:space="preserve"> ودنا منها قالت أعوذ بالله منك</w:t>
      </w:r>
      <w:r w:rsidR="00730003" w:rsidRPr="00FD0C88">
        <w:rPr>
          <w:rtl/>
          <w:lang w:bidi="ar-KW"/>
        </w:rPr>
        <w:t>.</w:t>
      </w:r>
      <w:r w:rsidR="009357C1" w:rsidRPr="00FD0C88">
        <w:rPr>
          <w:rtl/>
          <w:lang w:bidi="ar-KW"/>
        </w:rPr>
        <w:t xml:space="preserve"> </w:t>
      </w:r>
    </w:p>
    <w:p w:rsidR="00191787" w:rsidRDefault="009357C1" w:rsidP="00191787">
      <w:pPr>
        <w:pStyle w:val="10"/>
        <w:widowControl w:val="0"/>
        <w:ind w:left="283"/>
        <w:rPr>
          <w:rFonts w:hint="cs"/>
          <w:rtl/>
          <w:lang w:bidi="ar-KW"/>
        </w:rPr>
      </w:pPr>
      <w:r w:rsidRPr="00FD0C88">
        <w:rPr>
          <w:rtl/>
          <w:lang w:bidi="ar-KW"/>
        </w:rPr>
        <w:lastRenderedPageBreak/>
        <w:t xml:space="preserve">فقال لها </w:t>
      </w:r>
      <w:r w:rsidR="00786DAF" w:rsidRPr="00FD0C88">
        <w:rPr>
          <w:rFonts w:ascii="Traditional Arabic" w:hAnsi="Traditional Arabic"/>
          <w:b/>
          <w:bCs/>
          <w:w w:val="80"/>
          <w:sz w:val="34"/>
          <w:szCs w:val="22"/>
          <w:rtl/>
          <w:lang w:bidi="ar-KW"/>
        </w:rPr>
        <w:t>((</w:t>
      </w:r>
      <w:r w:rsidRPr="00FD0C88">
        <w:rPr>
          <w:b/>
          <w:bCs/>
          <w:rtl/>
          <w:lang w:bidi="ar-KW"/>
        </w:rPr>
        <w:t>لقد عذت بعظيم</w:t>
      </w:r>
      <w:r w:rsidR="00730003" w:rsidRPr="00FD0C88">
        <w:rPr>
          <w:b/>
          <w:bCs/>
          <w:rtl/>
          <w:lang w:bidi="ar-KW"/>
        </w:rPr>
        <w:t>,</w:t>
      </w:r>
      <w:r w:rsidR="00786DAF" w:rsidRPr="00FD0C88">
        <w:rPr>
          <w:b/>
          <w:bCs/>
          <w:rtl/>
          <w:lang w:bidi="ar-KW"/>
        </w:rPr>
        <w:t xml:space="preserve"> الحقى بأهلك</w:t>
      </w:r>
      <w:r w:rsidR="00786DAF" w:rsidRPr="00FD0C88">
        <w:rPr>
          <w:rFonts w:ascii="Traditional Arabic" w:hAnsi="Traditional Arabic"/>
          <w:b/>
          <w:bCs/>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188"/>
      </w:r>
      <w:r w:rsidR="003E6DCB" w:rsidRPr="00FD0C88">
        <w:rPr>
          <w:sz w:val="36"/>
          <w:vertAlign w:val="superscript"/>
          <w:rtl/>
          <w:lang w:bidi="ar-KW"/>
        </w:rPr>
        <w:t>)</w:t>
      </w:r>
      <w:r w:rsidR="00730003" w:rsidRPr="00FD0C88">
        <w:rPr>
          <w:rtl/>
          <w:lang w:bidi="ar-KW"/>
        </w:rPr>
        <w:t>.</w:t>
      </w:r>
    </w:p>
    <w:p w:rsidR="009357C1" w:rsidRPr="00FD0C88" w:rsidRDefault="009357C1" w:rsidP="00191787">
      <w:pPr>
        <w:pStyle w:val="10"/>
        <w:widowControl w:val="0"/>
        <w:ind w:left="283"/>
        <w:rPr>
          <w:lang w:bidi="ar-KW"/>
        </w:rPr>
      </w:pPr>
      <w:r w:rsidRPr="00FD0C88">
        <w:rPr>
          <w:rtl/>
          <w:lang w:bidi="ar-KW"/>
        </w:rPr>
        <w:t>ويبينه حديث كعب بن مالك</w:t>
      </w:r>
      <w:r w:rsidR="00F8726E" w:rsidRPr="00F8726E">
        <w:rPr>
          <w:rFonts w:hint="cs"/>
          <w:vertAlign w:val="superscript"/>
          <w:rtl/>
          <w:lang w:bidi="ar-KW"/>
        </w:rPr>
        <w:t>(</w:t>
      </w:r>
      <w:r w:rsidR="00920EC7" w:rsidRPr="00F8726E">
        <w:rPr>
          <w:rStyle w:val="a6"/>
          <w:rFonts w:cs="Traditional Arabic"/>
          <w:rtl/>
          <w:lang w:bidi="ar-KW"/>
        </w:rPr>
        <w:footnoteReference w:id="189"/>
      </w:r>
      <w:r w:rsidR="00F8726E" w:rsidRPr="00F8726E">
        <w:rPr>
          <w:rFonts w:hint="cs"/>
          <w:vertAlign w:val="superscript"/>
          <w:rtl/>
          <w:lang w:bidi="ar-KW"/>
        </w:rPr>
        <w:t>)</w:t>
      </w:r>
      <w:r w:rsidRPr="00FD0C88">
        <w:rPr>
          <w:rtl/>
          <w:lang w:bidi="ar-KW"/>
        </w:rPr>
        <w:t xml:space="preserve">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Pr="00FD0C88">
        <w:rPr>
          <w:rtl/>
          <w:lang w:bidi="ar-KW"/>
        </w:rPr>
        <w:t>في حديثه الطويل:..</w:t>
      </w:r>
      <w:r w:rsidRPr="00FD0C88">
        <w:rPr>
          <w:rtl/>
        </w:rPr>
        <w:t xml:space="preserve"> </w:t>
      </w:r>
      <w:r w:rsidRPr="00FD0C88">
        <w:rPr>
          <w:rtl/>
          <w:lang w:bidi="ar-KW"/>
        </w:rPr>
        <w:t xml:space="preserve">إذا رسول رسول الله </w:t>
      </w:r>
      <w:r w:rsidR="00107E13" w:rsidRPr="00FD0C88">
        <w:rPr>
          <w:rFonts w:ascii="AGA Arabesque" w:hAnsi="AGA Arabesque" w:cs="Times New Roman"/>
          <w:sz w:val="32"/>
          <w:szCs w:val="32"/>
          <w:lang w:bidi="ar-KW"/>
        </w:rPr>
        <w:t></w:t>
      </w:r>
      <w:r w:rsidRPr="00FD0C88">
        <w:rPr>
          <w:rtl/>
          <w:lang w:bidi="ar-KW"/>
        </w:rPr>
        <w:t xml:space="preserve"> يأتينى فقال</w:t>
      </w:r>
      <w:r w:rsidR="00920EC7">
        <w:rPr>
          <w:rFonts w:hint="cs"/>
          <w:rtl/>
          <w:lang w:bidi="ar-KW"/>
        </w:rPr>
        <w:t>:</w:t>
      </w:r>
      <w:r w:rsidRPr="00FD0C88">
        <w:rPr>
          <w:rtl/>
          <w:lang w:bidi="ar-KW"/>
        </w:rPr>
        <w:t xml:space="preserve"> إن رسول</w:t>
      </w:r>
      <w:r w:rsidR="00786DAF" w:rsidRPr="00FD0C88">
        <w:rPr>
          <w:rFonts w:hint="cs"/>
          <w:rtl/>
          <w:lang w:bidi="ar-KW"/>
        </w:rPr>
        <w:t> </w:t>
      </w:r>
      <w:r w:rsidRPr="00FD0C88">
        <w:rPr>
          <w:rtl/>
          <w:lang w:bidi="ar-KW"/>
        </w:rPr>
        <w:t xml:space="preserve">الله </w:t>
      </w:r>
      <w:r w:rsidR="00107E13" w:rsidRPr="00FD0C88">
        <w:rPr>
          <w:rFonts w:ascii="AGA Arabesque" w:hAnsi="AGA Arabesque" w:cs="Times New Roman"/>
          <w:sz w:val="32"/>
          <w:szCs w:val="32"/>
          <w:lang w:bidi="ar-KW"/>
        </w:rPr>
        <w:t></w:t>
      </w:r>
      <w:r w:rsidRPr="00FD0C88">
        <w:rPr>
          <w:rtl/>
          <w:lang w:bidi="ar-KW"/>
        </w:rPr>
        <w:t xml:space="preserve"> يأمرك أن تعتزل امرأتك</w:t>
      </w:r>
      <w:r w:rsidR="00786DAF" w:rsidRPr="00FD0C88">
        <w:rPr>
          <w:rFonts w:hint="cs"/>
          <w:rtl/>
          <w:lang w:bidi="ar-KW"/>
        </w:rPr>
        <w:t>.</w:t>
      </w:r>
      <w:r w:rsidRPr="00FD0C88">
        <w:rPr>
          <w:rtl/>
          <w:lang w:bidi="ar-KW"/>
        </w:rPr>
        <w:t xml:space="preserve"> فقلت</w:t>
      </w:r>
      <w:r w:rsidR="00920EC7">
        <w:rPr>
          <w:rFonts w:hint="cs"/>
          <w:rtl/>
          <w:lang w:bidi="ar-KW"/>
        </w:rPr>
        <w:t>:</w:t>
      </w:r>
      <w:r w:rsidRPr="00FD0C88">
        <w:rPr>
          <w:rtl/>
          <w:lang w:bidi="ar-KW"/>
        </w:rPr>
        <w:t xml:space="preserve"> أطلقها أم ماذا أفعل</w:t>
      </w:r>
      <w:r w:rsidR="00786DAF" w:rsidRPr="00FD0C88">
        <w:rPr>
          <w:rFonts w:hint="cs"/>
          <w:rtl/>
          <w:lang w:bidi="ar-KW"/>
        </w:rPr>
        <w:t>.</w:t>
      </w:r>
      <w:r w:rsidRPr="00FD0C88">
        <w:rPr>
          <w:rtl/>
          <w:lang w:bidi="ar-KW"/>
        </w:rPr>
        <w:t xml:space="preserve"> قال</w:t>
      </w:r>
      <w:r w:rsidR="00920EC7">
        <w:rPr>
          <w:rFonts w:hint="cs"/>
          <w:rtl/>
          <w:lang w:bidi="ar-KW"/>
        </w:rPr>
        <w:t>:</w:t>
      </w:r>
      <w:r w:rsidRPr="00FD0C88">
        <w:rPr>
          <w:rtl/>
          <w:lang w:bidi="ar-KW"/>
        </w:rPr>
        <w:t xml:space="preserve"> لا بل اعتزلها ولا تقربها</w:t>
      </w:r>
      <w:r w:rsidR="00730003" w:rsidRPr="00FD0C88">
        <w:rPr>
          <w:rtl/>
          <w:lang w:bidi="ar-KW"/>
        </w:rPr>
        <w:t>.</w:t>
      </w:r>
      <w:r w:rsidRPr="00FD0C88">
        <w:rPr>
          <w:rtl/>
          <w:lang w:bidi="ar-KW"/>
        </w:rPr>
        <w:t xml:space="preserve"> وأرسل إلى صاحبى مثل ذلك</w:t>
      </w:r>
      <w:r w:rsidR="00730003" w:rsidRPr="00FD0C88">
        <w:rPr>
          <w:rtl/>
          <w:lang w:bidi="ar-KW"/>
        </w:rPr>
        <w:t>,</w:t>
      </w:r>
      <w:r w:rsidR="00786DAF" w:rsidRPr="00FD0C88">
        <w:rPr>
          <w:rtl/>
          <w:lang w:bidi="ar-KW"/>
        </w:rPr>
        <w:t xml:space="preserve"> فقلت لامرأت</w:t>
      </w:r>
      <w:r w:rsidR="00786DAF" w:rsidRPr="00FD0C88">
        <w:rPr>
          <w:rFonts w:hint="cs"/>
          <w:rtl/>
          <w:lang w:bidi="ar-KW"/>
        </w:rPr>
        <w:t>ي:</w:t>
      </w:r>
      <w:r w:rsidRPr="00FD0C88">
        <w:rPr>
          <w:rtl/>
          <w:lang w:bidi="ar-KW"/>
        </w:rPr>
        <w:t xml:space="preserve"> الحق</w:t>
      </w:r>
      <w:r w:rsidR="00786DAF" w:rsidRPr="00FD0C88">
        <w:rPr>
          <w:rFonts w:hint="cs"/>
          <w:rtl/>
          <w:lang w:bidi="ar-KW"/>
        </w:rPr>
        <w:t>ي</w:t>
      </w:r>
      <w:r w:rsidRPr="00FD0C88">
        <w:rPr>
          <w:rtl/>
          <w:lang w:bidi="ar-KW"/>
        </w:rPr>
        <w:t xml:space="preserve"> بأهلك فتكونى عندهم حتى يقضى الله فى هذا الأمر</w:t>
      </w:r>
      <w:r w:rsidR="003E6DCB" w:rsidRPr="00FD0C88">
        <w:rPr>
          <w:sz w:val="36"/>
          <w:vertAlign w:val="superscript"/>
          <w:rtl/>
          <w:lang w:bidi="ar-KW"/>
        </w:rPr>
        <w:t>(</w:t>
      </w:r>
      <w:r w:rsidRPr="00FD0C88">
        <w:rPr>
          <w:rStyle w:val="a6"/>
          <w:rFonts w:cs="Traditional Arabic"/>
          <w:sz w:val="36"/>
          <w:rtl/>
          <w:lang w:bidi="ar-KW"/>
        </w:rPr>
        <w:footnoteReference w:id="190"/>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 من الحديثين</w:t>
      </w:r>
      <w:r w:rsidR="00786DAF" w:rsidRPr="00FD0C88">
        <w:rPr>
          <w:rFonts w:hint="cs"/>
          <w:b/>
          <w:bCs/>
          <w:rtl/>
          <w:lang w:bidi="ar-KW"/>
        </w:rPr>
        <w:t>:</w:t>
      </w:r>
      <w:r w:rsidRPr="00FD0C88">
        <w:rPr>
          <w:rtl/>
          <w:lang w:bidi="ar-KW"/>
        </w:rPr>
        <w:t xml:space="preserve"> أن كلمة (الحقي بأهلك) من الكنايات التي يطلب من الزوج بيان نيته.</w:t>
      </w: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العاشر</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جعل الرجل أمر امرأته بيدها</w:t>
      </w:r>
    </w:p>
    <w:p w:rsidR="009357C1" w:rsidRPr="00FD0C88" w:rsidRDefault="009357C1" w:rsidP="00AC624B">
      <w:pPr>
        <w:widowControl w:val="0"/>
        <w:ind w:left="0" w:firstLine="340"/>
        <w:rPr>
          <w:rtl/>
          <w:lang w:bidi="ar-KW"/>
        </w:rPr>
      </w:pPr>
      <w:r w:rsidRPr="00FD0C88">
        <w:rPr>
          <w:rtl/>
          <w:lang w:bidi="ar-KW"/>
        </w:rPr>
        <w:t>إذا جعل الزوج أمر امرأته في الطلاق بيدها فهو بيدها ولها الخيار في ذلك.</w:t>
      </w:r>
    </w:p>
    <w:p w:rsidR="009357C1" w:rsidRPr="00FD0C88" w:rsidRDefault="009357C1" w:rsidP="00AC624B">
      <w:pPr>
        <w:widowControl w:val="0"/>
        <w:ind w:left="0" w:firstLine="340"/>
        <w:rPr>
          <w:rtl/>
          <w:lang w:bidi="ar-KW"/>
        </w:rPr>
      </w:pPr>
      <w:r w:rsidRPr="00FD0C88">
        <w:rPr>
          <w:rtl/>
          <w:lang w:bidi="ar-KW"/>
        </w:rPr>
        <w:t>عن الحسن: أن رجلا</w:t>
      </w:r>
      <w:r w:rsidR="00CE74E5">
        <w:rPr>
          <w:rFonts w:hint="cs"/>
          <w:rtl/>
          <w:lang w:bidi="ar-KW"/>
        </w:rPr>
        <w:t>ً</w:t>
      </w:r>
      <w:r w:rsidRPr="00FD0C88">
        <w:rPr>
          <w:rtl/>
          <w:lang w:bidi="ar-KW"/>
        </w:rPr>
        <w:t xml:space="preserve"> خرج من عند أهله</w:t>
      </w:r>
      <w:r w:rsidR="00730003" w:rsidRPr="00FD0C88">
        <w:rPr>
          <w:rtl/>
          <w:lang w:bidi="ar-KW"/>
        </w:rPr>
        <w:t>,</w:t>
      </w:r>
      <w:r w:rsidRPr="00FD0C88">
        <w:rPr>
          <w:rtl/>
          <w:lang w:bidi="ar-KW"/>
        </w:rPr>
        <w:t xml:space="preserve"> وهو لا ينكر منهم شيئا</w:t>
      </w:r>
      <w:r w:rsidR="00CE74E5">
        <w:rPr>
          <w:rFonts w:hint="cs"/>
          <w:rtl/>
          <w:lang w:bidi="ar-KW"/>
        </w:rPr>
        <w:t>ً</w:t>
      </w:r>
      <w:r w:rsidR="00730003" w:rsidRPr="00FD0C88">
        <w:rPr>
          <w:rtl/>
          <w:lang w:bidi="ar-KW"/>
        </w:rPr>
        <w:t>,</w:t>
      </w:r>
      <w:r w:rsidRPr="00FD0C88">
        <w:rPr>
          <w:rtl/>
          <w:lang w:bidi="ar-KW"/>
        </w:rPr>
        <w:t xml:space="preserve"> فوجد امرأته فقالت: لو أن الذي بيدك من أمري بيدي لعلمت كيف أصنع</w:t>
      </w:r>
      <w:r w:rsidR="00730003" w:rsidRPr="00FD0C88">
        <w:rPr>
          <w:rtl/>
          <w:lang w:bidi="ar-KW"/>
        </w:rPr>
        <w:t>,</w:t>
      </w:r>
      <w:r w:rsidRPr="00FD0C88">
        <w:rPr>
          <w:rtl/>
          <w:lang w:bidi="ar-KW"/>
        </w:rPr>
        <w:t xml:space="preserve"> فقال الرجل</w:t>
      </w:r>
      <w:r w:rsidR="006C3C4C" w:rsidRPr="00FD0C88">
        <w:rPr>
          <w:rtl/>
          <w:lang w:bidi="ar-KW"/>
        </w:rPr>
        <w:t>:</w:t>
      </w:r>
      <w:r w:rsidRPr="00FD0C88">
        <w:rPr>
          <w:rtl/>
          <w:lang w:bidi="ar-KW"/>
        </w:rPr>
        <w:t xml:space="preserve"> فنعم</w:t>
      </w:r>
      <w:r w:rsidR="00730003" w:rsidRPr="00FD0C88">
        <w:rPr>
          <w:rtl/>
          <w:lang w:bidi="ar-KW"/>
        </w:rPr>
        <w:t>,</w:t>
      </w:r>
      <w:r w:rsidRPr="00FD0C88">
        <w:rPr>
          <w:rtl/>
          <w:lang w:bidi="ar-KW"/>
        </w:rPr>
        <w:t xml:space="preserve"> فنعم</w:t>
      </w:r>
      <w:r w:rsidR="00730003" w:rsidRPr="00FD0C88">
        <w:rPr>
          <w:rtl/>
          <w:lang w:bidi="ar-KW"/>
        </w:rPr>
        <w:t>,</w:t>
      </w:r>
      <w:r w:rsidRPr="00FD0C88">
        <w:rPr>
          <w:rtl/>
          <w:lang w:bidi="ar-KW"/>
        </w:rPr>
        <w:t xml:space="preserve"> فارتفعوا إلى أبي موسى الأشعري فأخبروه بقصتهم</w:t>
      </w:r>
      <w:r w:rsidR="00730003" w:rsidRPr="00FD0C88">
        <w:rPr>
          <w:rtl/>
          <w:lang w:bidi="ar-KW"/>
        </w:rPr>
        <w:t>,</w:t>
      </w:r>
      <w:r w:rsidRPr="00FD0C88">
        <w:rPr>
          <w:rtl/>
          <w:lang w:bidi="ar-KW"/>
        </w:rPr>
        <w:t xml:space="preserve"> فقال أبو موسى</w:t>
      </w:r>
      <w:r w:rsidR="006C3C4C" w:rsidRPr="00FD0C88">
        <w:rPr>
          <w:rtl/>
          <w:lang w:bidi="ar-KW"/>
        </w:rPr>
        <w:t>:</w:t>
      </w:r>
      <w:r w:rsidRPr="00FD0C88">
        <w:rPr>
          <w:rtl/>
          <w:lang w:bidi="ar-KW"/>
        </w:rPr>
        <w:t xml:space="preserve"> ذاك بك</w:t>
      </w:r>
      <w:r w:rsidR="00730003" w:rsidRPr="00FD0C88">
        <w:rPr>
          <w:rtl/>
          <w:lang w:bidi="ar-KW"/>
        </w:rPr>
        <w:t>,</w:t>
      </w:r>
      <w:r w:rsidRPr="00FD0C88">
        <w:rPr>
          <w:rtl/>
          <w:lang w:bidi="ar-KW"/>
        </w:rPr>
        <w:t xml:space="preserve"> ذاك بك</w:t>
      </w:r>
      <w:r w:rsidR="003E6DCB" w:rsidRPr="00FD0C88">
        <w:rPr>
          <w:sz w:val="36"/>
          <w:vertAlign w:val="superscript"/>
          <w:rtl/>
          <w:lang w:bidi="ar-KW"/>
        </w:rPr>
        <w:t>(</w:t>
      </w:r>
      <w:r w:rsidRPr="00FD0C88">
        <w:rPr>
          <w:rStyle w:val="a6"/>
          <w:rFonts w:cs="Traditional Arabic"/>
          <w:sz w:val="36"/>
          <w:rtl/>
          <w:lang w:bidi="ar-KW"/>
        </w:rPr>
        <w:footnoteReference w:id="191"/>
      </w:r>
      <w:r w:rsidR="003E6DCB" w:rsidRPr="00FD0C88">
        <w:rPr>
          <w:sz w:val="36"/>
          <w:vertAlign w:val="superscript"/>
          <w:rtl/>
          <w:lang w:bidi="ar-KW"/>
        </w:rPr>
        <w:t>)</w:t>
      </w:r>
      <w:r w:rsidRPr="00FD0C88">
        <w:rPr>
          <w:rtl/>
          <w:lang w:bidi="ar-KW"/>
        </w:rPr>
        <w:t>.</w:t>
      </w:r>
    </w:p>
    <w:p w:rsidR="009357C1" w:rsidRPr="00FD0C88" w:rsidRDefault="00914E4B" w:rsidP="00AC624B">
      <w:pPr>
        <w:widowControl w:val="0"/>
        <w:ind w:left="0" w:firstLine="340"/>
        <w:rPr>
          <w:rtl/>
          <w:lang w:bidi="ar-KW"/>
        </w:rPr>
      </w:pPr>
      <w:r>
        <w:rPr>
          <w:rFonts w:hint="cs"/>
          <w:rtl/>
          <w:lang w:bidi="ar-KW"/>
        </w:rPr>
        <w:t>و</w:t>
      </w:r>
      <w:r w:rsidR="009357C1" w:rsidRPr="00FD0C88">
        <w:rPr>
          <w:rtl/>
          <w:lang w:bidi="ar-KW"/>
        </w:rPr>
        <w:t>قال به جماهير أهل العلم من الصحابة والتابعين والأئمة المشهورين في جميع الأمصار فيمن جعل أمر امرأته بيدها فهو بيدها</w:t>
      </w:r>
      <w:r w:rsidR="00730003" w:rsidRPr="00FD0C88">
        <w:rPr>
          <w:rtl/>
          <w:lang w:bidi="ar-KW"/>
        </w:rPr>
        <w:t>,</w:t>
      </w:r>
      <w:r w:rsidR="009357C1" w:rsidRPr="00FD0C88">
        <w:rPr>
          <w:rtl/>
          <w:lang w:bidi="ar-KW"/>
        </w:rPr>
        <w:t xml:space="preserve"> فإذا اختارت الطلاق طُلقت وذلك من جهة </w:t>
      </w:r>
      <w:r w:rsidR="009357C1" w:rsidRPr="00FD0C88">
        <w:rPr>
          <w:rtl/>
          <w:lang w:bidi="ar-KW"/>
        </w:rPr>
        <w:lastRenderedPageBreak/>
        <w:t>التوكيل</w:t>
      </w:r>
      <w:r w:rsidR="003E6DCB" w:rsidRPr="00FD0C88">
        <w:rPr>
          <w:sz w:val="36"/>
          <w:vertAlign w:val="superscript"/>
          <w:rtl/>
          <w:lang w:bidi="ar-KW"/>
        </w:rPr>
        <w:t>(</w:t>
      </w:r>
      <w:r w:rsidR="009357C1" w:rsidRPr="00FD0C88">
        <w:rPr>
          <w:rStyle w:val="a6"/>
          <w:rFonts w:cs="Traditional Arabic"/>
          <w:sz w:val="36"/>
          <w:rtl/>
          <w:lang w:bidi="ar-KW"/>
        </w:rPr>
        <w:footnoteReference w:id="192"/>
      </w:r>
      <w:r w:rsidR="003E6DCB"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DD5A70">
      <w:pPr>
        <w:pStyle w:val="10"/>
        <w:widowControl w:val="0"/>
        <w:numPr>
          <w:ilvl w:val="0"/>
          <w:numId w:val="22"/>
        </w:numPr>
        <w:ind w:left="283" w:hanging="283"/>
        <w:rPr>
          <w:lang w:bidi="ar-KW"/>
        </w:rPr>
      </w:pPr>
      <w:r w:rsidRPr="00FD0C88">
        <w:rPr>
          <w:rtl/>
          <w:lang w:bidi="ar-KW"/>
        </w:rPr>
        <w:t>عن عائشة رضى الله عنها قالت</w:t>
      </w:r>
      <w:r w:rsidR="005C6073">
        <w:rPr>
          <w:rFonts w:hint="cs"/>
          <w:rtl/>
          <w:lang w:bidi="ar-KW"/>
        </w:rPr>
        <w:t>:</w:t>
      </w:r>
      <w:r w:rsidRPr="00FD0C88">
        <w:rPr>
          <w:rtl/>
          <w:lang w:bidi="ar-KW"/>
        </w:rPr>
        <w:t xml:space="preserve"> خيرنا رسول الله </w:t>
      </w:r>
      <w:r w:rsidR="00107E13" w:rsidRPr="00FD0C88">
        <w:rPr>
          <w:rFonts w:ascii="AGA Arabesque" w:hAnsi="AGA Arabesque" w:cs="Times New Roman"/>
          <w:sz w:val="32"/>
          <w:szCs w:val="32"/>
          <w:lang w:bidi="ar-KW"/>
        </w:rPr>
        <w:t></w:t>
      </w:r>
      <w:r w:rsidRPr="00FD0C88">
        <w:rPr>
          <w:rtl/>
          <w:lang w:bidi="ar-KW"/>
        </w:rPr>
        <w:t xml:space="preserve"> فاخترنا الله ورسوله</w:t>
      </w:r>
      <w:r w:rsidR="00730003" w:rsidRPr="00FD0C88">
        <w:rPr>
          <w:rtl/>
          <w:lang w:bidi="ar-KW"/>
        </w:rPr>
        <w:t>,</w:t>
      </w:r>
      <w:r w:rsidRPr="00FD0C88">
        <w:rPr>
          <w:rtl/>
          <w:lang w:bidi="ar-KW"/>
        </w:rPr>
        <w:t xml:space="preserve"> فلم يعد ذلك علينا شيئا</w:t>
      </w:r>
      <w:r w:rsidR="003E6DCB" w:rsidRPr="00FD0C88">
        <w:rPr>
          <w:sz w:val="36"/>
          <w:vertAlign w:val="superscript"/>
          <w:rtl/>
          <w:lang w:bidi="ar-KW"/>
        </w:rPr>
        <w:t>(</w:t>
      </w:r>
      <w:r w:rsidRPr="00FD0C88">
        <w:rPr>
          <w:rStyle w:val="a6"/>
          <w:rFonts w:cs="Traditional Arabic"/>
          <w:sz w:val="36"/>
          <w:rtl/>
          <w:lang w:bidi="ar-KW"/>
        </w:rPr>
        <w:footnoteReference w:id="193"/>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DD5A70" w:rsidRPr="00FD0C88">
        <w:rPr>
          <w:rFonts w:hint="cs"/>
          <w:b/>
          <w:bCs/>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خير نساءه بين الطلاق والبقاء فاخترن البقاء ففيه جواز التخيير وجعل الطلاق في اختيار الزوجة.</w:t>
      </w:r>
    </w:p>
    <w:p w:rsidR="009357C1" w:rsidRDefault="009357C1" w:rsidP="00DD5A70">
      <w:pPr>
        <w:pStyle w:val="10"/>
        <w:widowControl w:val="0"/>
        <w:numPr>
          <w:ilvl w:val="0"/>
          <w:numId w:val="22"/>
        </w:numPr>
        <w:ind w:left="283" w:hanging="283"/>
        <w:rPr>
          <w:lang w:bidi="ar-KW"/>
        </w:rPr>
      </w:pPr>
      <w:r w:rsidRPr="00FD0C88">
        <w:rPr>
          <w:rtl/>
          <w:lang w:bidi="ar-KW"/>
        </w:rPr>
        <w:t>ما ورد عن الصحابة رضي الله عنهم في مشروعية جعل الأمر بيد المرأة</w:t>
      </w:r>
      <w:r w:rsidRPr="00FD0C88">
        <w:rPr>
          <w:rtl/>
        </w:rPr>
        <w:t xml:space="preserve"> </w:t>
      </w:r>
      <w:r w:rsidRPr="00FD0C88">
        <w:rPr>
          <w:rtl/>
          <w:lang w:bidi="ar-KW"/>
        </w:rPr>
        <w:t>فكان إجماعاً</w:t>
      </w:r>
      <w:r w:rsidR="005C6073">
        <w:rPr>
          <w:rFonts w:hint="cs"/>
          <w:rtl/>
          <w:lang w:bidi="ar-KW"/>
        </w:rPr>
        <w:t>،</w:t>
      </w:r>
      <w:r w:rsidRPr="00FD0C88">
        <w:rPr>
          <w:rtl/>
          <w:lang w:bidi="ar-KW"/>
        </w:rPr>
        <w:t xml:space="preserve"> فعن عبد الله بن عمرو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914E4B">
        <w:rPr>
          <w:rtl/>
          <w:lang w:bidi="ar-KW"/>
        </w:rPr>
        <w:t xml:space="preserve">قال: </w:t>
      </w:r>
      <w:r w:rsidR="00914E4B">
        <w:rPr>
          <w:rFonts w:hint="cs"/>
          <w:rtl/>
          <w:lang w:bidi="ar-KW"/>
        </w:rPr>
        <w:t>إ</w:t>
      </w:r>
      <w:r w:rsidRPr="00FD0C88">
        <w:rPr>
          <w:rtl/>
          <w:lang w:bidi="ar-KW"/>
        </w:rPr>
        <w:t>ن عمر بن الخطاب</w:t>
      </w:r>
      <w:r w:rsidR="00730003" w:rsidRPr="00FD0C88">
        <w:rPr>
          <w:rtl/>
          <w:lang w:bidi="ar-KW"/>
        </w:rPr>
        <w:t>,</w:t>
      </w:r>
      <w:r w:rsidRPr="00FD0C88">
        <w:rPr>
          <w:rtl/>
          <w:lang w:bidi="ar-KW"/>
        </w:rPr>
        <w:t xml:space="preserve"> وعثمان بن عفان</w:t>
      </w:r>
      <w:r w:rsidR="00730003" w:rsidRPr="00FD0C88">
        <w:rPr>
          <w:rtl/>
          <w:lang w:bidi="ar-KW"/>
        </w:rPr>
        <w:t>,</w:t>
      </w:r>
      <w:r w:rsidRPr="00FD0C88">
        <w:rPr>
          <w:rtl/>
          <w:lang w:bidi="ar-KW"/>
        </w:rPr>
        <w:t xml:space="preserve"> قالا</w:t>
      </w:r>
      <w:r w:rsidR="006C3C4C" w:rsidRPr="00FD0C88">
        <w:rPr>
          <w:rtl/>
          <w:lang w:bidi="ar-KW"/>
        </w:rPr>
        <w:t>:</w:t>
      </w:r>
      <w:r w:rsidRPr="00FD0C88">
        <w:rPr>
          <w:rtl/>
          <w:lang w:bidi="ar-KW"/>
        </w:rPr>
        <w:t xml:space="preserve"> أيما رجل ملك امرأته أمرها</w:t>
      </w:r>
      <w:r w:rsidR="00730003" w:rsidRPr="00FD0C88">
        <w:rPr>
          <w:rtl/>
          <w:lang w:bidi="ar-KW"/>
        </w:rPr>
        <w:t>,</w:t>
      </w:r>
      <w:r w:rsidRPr="00FD0C88">
        <w:rPr>
          <w:rtl/>
          <w:lang w:bidi="ar-KW"/>
        </w:rPr>
        <w:t xml:space="preserve"> أو خيرها</w:t>
      </w:r>
      <w:r w:rsidR="00730003" w:rsidRPr="00FD0C88">
        <w:rPr>
          <w:rtl/>
          <w:lang w:bidi="ar-KW"/>
        </w:rPr>
        <w:t>,</w:t>
      </w:r>
      <w:r w:rsidRPr="00FD0C88">
        <w:rPr>
          <w:rtl/>
          <w:lang w:bidi="ar-KW"/>
        </w:rPr>
        <w:t xml:space="preserve"> فافترقا من ذلك المجلس</w:t>
      </w:r>
      <w:r w:rsidR="00730003" w:rsidRPr="00FD0C88">
        <w:rPr>
          <w:rtl/>
          <w:lang w:bidi="ar-KW"/>
        </w:rPr>
        <w:t>,</w:t>
      </w:r>
      <w:r w:rsidRPr="00FD0C88">
        <w:rPr>
          <w:rtl/>
          <w:lang w:bidi="ar-KW"/>
        </w:rPr>
        <w:t xml:space="preserve"> فلم تحدث فيه شيئا</w:t>
      </w:r>
      <w:r w:rsidR="00730003" w:rsidRPr="00FD0C88">
        <w:rPr>
          <w:rtl/>
          <w:lang w:bidi="ar-KW"/>
        </w:rPr>
        <w:t>,</w:t>
      </w:r>
      <w:r w:rsidRPr="00FD0C88">
        <w:rPr>
          <w:rtl/>
          <w:lang w:bidi="ar-KW"/>
        </w:rPr>
        <w:t xml:space="preserve"> فأمرها إلى زوجها</w:t>
      </w:r>
      <w:r w:rsidR="003E6DCB" w:rsidRPr="00FD0C88">
        <w:rPr>
          <w:sz w:val="36"/>
          <w:vertAlign w:val="superscript"/>
          <w:rtl/>
          <w:lang w:bidi="ar-KW"/>
        </w:rPr>
        <w:t>(</w:t>
      </w:r>
      <w:r w:rsidRPr="00FD0C88">
        <w:rPr>
          <w:rStyle w:val="a6"/>
          <w:rFonts w:cs="Traditional Arabic"/>
          <w:sz w:val="36"/>
          <w:rtl/>
          <w:lang w:bidi="ar-KW"/>
        </w:rPr>
        <w:footnoteReference w:id="194"/>
      </w:r>
      <w:r w:rsidR="003E6DCB" w:rsidRPr="00FD0C88">
        <w:rPr>
          <w:sz w:val="36"/>
          <w:vertAlign w:val="superscript"/>
          <w:rtl/>
          <w:lang w:bidi="ar-KW"/>
        </w:rPr>
        <w:t>)</w:t>
      </w:r>
      <w:r w:rsidRPr="00FD0C88">
        <w:rPr>
          <w:rtl/>
          <w:lang w:bidi="ar-KW"/>
        </w:rPr>
        <w:t>.</w:t>
      </w:r>
      <w:r w:rsidRPr="00FD0C88">
        <w:rPr>
          <w:rtl/>
        </w:rPr>
        <w:t xml:space="preserve"> </w:t>
      </w:r>
      <w:r w:rsidRPr="00FD0C88">
        <w:rPr>
          <w:rtl/>
          <w:lang w:bidi="ar-KW"/>
        </w:rPr>
        <w:t xml:space="preserve">وعن علي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Pr="00FD0C88">
        <w:rPr>
          <w:rtl/>
          <w:lang w:bidi="ar-KW"/>
        </w:rPr>
        <w:t>قال في رجل جعل أمر امرأته بيدها</w:t>
      </w:r>
      <w:r w:rsidR="006C3C4C" w:rsidRPr="00FD0C88">
        <w:rPr>
          <w:rtl/>
          <w:lang w:bidi="ar-KW"/>
        </w:rPr>
        <w:t>:</w:t>
      </w:r>
      <w:r w:rsidRPr="00FD0C88">
        <w:rPr>
          <w:rtl/>
          <w:lang w:bidi="ar-KW"/>
        </w:rPr>
        <w:t xml:space="preserve"> هو لها حتى تتكلم</w:t>
      </w:r>
      <w:r w:rsidR="00730003" w:rsidRPr="00FD0C88">
        <w:rPr>
          <w:rtl/>
          <w:lang w:bidi="ar-KW"/>
        </w:rPr>
        <w:t>,</w:t>
      </w:r>
      <w:r w:rsidRPr="00FD0C88">
        <w:rPr>
          <w:rtl/>
          <w:lang w:bidi="ar-KW"/>
        </w:rPr>
        <w:t xml:space="preserve"> أو جعل أمر امرأته بيد رجل</w:t>
      </w:r>
      <w:r w:rsidR="00730003" w:rsidRPr="00FD0C88">
        <w:rPr>
          <w:rtl/>
          <w:lang w:bidi="ar-KW"/>
        </w:rPr>
        <w:t>,</w:t>
      </w:r>
      <w:r w:rsidRPr="00FD0C88">
        <w:rPr>
          <w:rtl/>
          <w:lang w:bidi="ar-KW"/>
        </w:rPr>
        <w:t xml:space="preserve"> قال</w:t>
      </w:r>
      <w:r w:rsidR="006C3C4C" w:rsidRPr="00FD0C88">
        <w:rPr>
          <w:rtl/>
          <w:lang w:bidi="ar-KW"/>
        </w:rPr>
        <w:t>:</w:t>
      </w:r>
      <w:r w:rsidRPr="00FD0C88">
        <w:rPr>
          <w:rtl/>
          <w:lang w:bidi="ar-KW"/>
        </w:rPr>
        <w:t xml:space="preserve"> هو بيده حتى يتكلم</w:t>
      </w:r>
      <w:r w:rsidR="003E6DCB" w:rsidRPr="00FD0C88">
        <w:rPr>
          <w:sz w:val="36"/>
          <w:vertAlign w:val="superscript"/>
          <w:rtl/>
          <w:lang w:bidi="ar-KW"/>
        </w:rPr>
        <w:t>(</w:t>
      </w:r>
      <w:r w:rsidRPr="00FD0C88">
        <w:rPr>
          <w:rStyle w:val="a6"/>
          <w:rFonts w:cs="Traditional Arabic"/>
          <w:sz w:val="36"/>
          <w:rtl/>
          <w:lang w:bidi="ar-KW"/>
        </w:rPr>
        <w:footnoteReference w:id="195"/>
      </w:r>
      <w:r w:rsidR="003E6DCB" w:rsidRPr="00FD0C88">
        <w:rPr>
          <w:sz w:val="36"/>
          <w:vertAlign w:val="superscript"/>
          <w:rtl/>
          <w:lang w:bidi="ar-KW"/>
        </w:rPr>
        <w:t>)</w:t>
      </w:r>
      <w:r w:rsidRPr="00FD0C88">
        <w:rPr>
          <w:rtl/>
          <w:lang w:bidi="ar-KW"/>
        </w:rPr>
        <w:t>.</w:t>
      </w:r>
    </w:p>
    <w:p w:rsidR="003B56B5" w:rsidRDefault="003B56B5" w:rsidP="00AC624B">
      <w:pPr>
        <w:widowControl w:val="0"/>
        <w:ind w:left="0"/>
        <w:jc w:val="center"/>
        <w:rPr>
          <w:sz w:val="20"/>
          <w:szCs w:val="20"/>
          <w:rtl/>
          <w:lang w:bidi="ar-KW"/>
        </w:rPr>
      </w:pP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الحادي عشر</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م</w:t>
      </w:r>
      <w:r w:rsidR="00FF74DE">
        <w:rPr>
          <w:rFonts w:ascii="خط لوتس الجديد" w:hAnsi="خط لوتس الجديد" w:cs="AL-Mateen" w:hint="cs"/>
          <w:sz w:val="36"/>
          <w:rtl/>
        </w:rPr>
        <w:t>َ</w:t>
      </w:r>
      <w:r w:rsidRPr="00FD0C88">
        <w:rPr>
          <w:rFonts w:ascii="خط لوتس الجديد" w:hAnsi="خط لوتس الجديد" w:cs="AL-Mateen"/>
          <w:sz w:val="36"/>
          <w:rtl/>
        </w:rPr>
        <w:t>ن نفى ولده</w:t>
      </w:r>
    </w:p>
    <w:p w:rsidR="009357C1" w:rsidRPr="00FD0C88" w:rsidRDefault="009357C1" w:rsidP="00AC624B">
      <w:pPr>
        <w:widowControl w:val="0"/>
        <w:ind w:left="0" w:firstLine="340"/>
        <w:rPr>
          <w:rtl/>
          <w:lang w:bidi="ar-KW"/>
        </w:rPr>
      </w:pPr>
      <w:r w:rsidRPr="00FD0C88">
        <w:rPr>
          <w:rtl/>
          <w:lang w:bidi="ar-KW"/>
        </w:rPr>
        <w:t>من نفى ولده ثم أقر به لحق به ولده.</w:t>
      </w:r>
    </w:p>
    <w:p w:rsidR="009357C1" w:rsidRPr="00FD0C88" w:rsidRDefault="009357C1" w:rsidP="00AC624B">
      <w:pPr>
        <w:widowControl w:val="0"/>
        <w:ind w:left="0" w:firstLine="340"/>
        <w:rPr>
          <w:rtl/>
          <w:lang w:bidi="ar-KW"/>
        </w:rPr>
      </w:pPr>
      <w:r w:rsidRPr="00FD0C88">
        <w:rPr>
          <w:rtl/>
          <w:lang w:bidi="ar-KW"/>
        </w:rPr>
        <w:t>عن عاصم قال</w:t>
      </w:r>
      <w:r w:rsidR="006C3C4C" w:rsidRPr="00FD0C88">
        <w:rPr>
          <w:rtl/>
          <w:lang w:bidi="ar-KW"/>
        </w:rPr>
        <w:t>:</w:t>
      </w:r>
      <w:r w:rsidRPr="00FD0C88">
        <w:rPr>
          <w:rtl/>
          <w:lang w:bidi="ar-KW"/>
        </w:rPr>
        <w:t xml:space="preserve"> </w:t>
      </w:r>
      <w:r w:rsidR="00EB2CAD" w:rsidRPr="00FD0C88">
        <w:rPr>
          <w:rFonts w:ascii="Traditional Arabic" w:hAnsi="Traditional Arabic"/>
          <w:w w:val="80"/>
          <w:sz w:val="34"/>
          <w:szCs w:val="22"/>
          <w:rtl/>
          <w:lang w:bidi="ar-KW"/>
        </w:rPr>
        <w:t>((</w:t>
      </w:r>
      <w:r w:rsidRPr="00FD0C88">
        <w:rPr>
          <w:rtl/>
          <w:lang w:bidi="ar-KW"/>
        </w:rPr>
        <w:t xml:space="preserve">جاءت امرأة إلى أبي موسى وأبوها وزوجها وأمها وهي حبلى يقول </w:t>
      </w:r>
      <w:r w:rsidRPr="00FD0C88">
        <w:rPr>
          <w:rtl/>
          <w:lang w:bidi="ar-KW"/>
        </w:rPr>
        <w:lastRenderedPageBreak/>
        <w:t>زوجها</w:t>
      </w:r>
      <w:r w:rsidR="006C3C4C" w:rsidRPr="00FD0C88">
        <w:rPr>
          <w:rtl/>
          <w:lang w:bidi="ar-KW"/>
        </w:rPr>
        <w:t>:</w:t>
      </w:r>
      <w:r w:rsidRPr="00FD0C88">
        <w:rPr>
          <w:rtl/>
          <w:lang w:bidi="ar-KW"/>
        </w:rPr>
        <w:t xml:space="preserve"> هي جارية وإنما كنت ألعب معها</w:t>
      </w:r>
      <w:r w:rsidR="005C6073">
        <w:rPr>
          <w:rFonts w:hint="cs"/>
          <w:rtl/>
          <w:lang w:bidi="ar-KW"/>
        </w:rPr>
        <w:t>.</w:t>
      </w:r>
      <w:r w:rsidRPr="00FD0C88">
        <w:rPr>
          <w:rtl/>
          <w:lang w:bidi="ar-KW"/>
        </w:rPr>
        <w:t xml:space="preserve"> فكلم الجارية</w:t>
      </w:r>
      <w:r w:rsidR="00730003" w:rsidRPr="00FD0C88">
        <w:rPr>
          <w:rtl/>
          <w:lang w:bidi="ar-KW"/>
        </w:rPr>
        <w:t>,</w:t>
      </w:r>
      <w:r w:rsidRPr="00FD0C88">
        <w:rPr>
          <w:rtl/>
          <w:lang w:bidi="ar-KW"/>
        </w:rPr>
        <w:t xml:space="preserve"> فقالت</w:t>
      </w:r>
      <w:r w:rsidR="006C3C4C" w:rsidRPr="00FD0C88">
        <w:rPr>
          <w:rtl/>
          <w:lang w:bidi="ar-KW"/>
        </w:rPr>
        <w:t>:</w:t>
      </w:r>
      <w:r w:rsidRPr="00FD0C88">
        <w:rPr>
          <w:rtl/>
          <w:lang w:bidi="ar-KW"/>
        </w:rPr>
        <w:t xml:space="preserve"> زوجنيه أبي وأمي</w:t>
      </w:r>
      <w:r w:rsidR="00730003" w:rsidRPr="00FD0C88">
        <w:rPr>
          <w:rtl/>
          <w:lang w:bidi="ar-KW"/>
        </w:rPr>
        <w:t>,</w:t>
      </w:r>
      <w:r w:rsidRPr="00FD0C88">
        <w:rPr>
          <w:rtl/>
          <w:lang w:bidi="ar-KW"/>
        </w:rPr>
        <w:t xml:space="preserve"> وكان يدخل علي فيصنع بي ما يصنع الرجل بامرأته</w:t>
      </w:r>
      <w:r w:rsidR="005C6073">
        <w:rPr>
          <w:rFonts w:hint="cs"/>
          <w:rtl/>
          <w:lang w:bidi="ar-KW"/>
        </w:rPr>
        <w:t>.</w:t>
      </w:r>
      <w:r w:rsidRPr="00FD0C88">
        <w:rPr>
          <w:rtl/>
          <w:lang w:bidi="ar-KW"/>
        </w:rPr>
        <w:t xml:space="preserve"> قال</w:t>
      </w:r>
      <w:r w:rsidR="006C3C4C" w:rsidRPr="00FD0C88">
        <w:rPr>
          <w:rtl/>
          <w:lang w:bidi="ar-KW"/>
        </w:rPr>
        <w:t>:</w:t>
      </w:r>
      <w:r w:rsidRPr="00FD0C88">
        <w:rPr>
          <w:rtl/>
          <w:lang w:bidi="ar-KW"/>
        </w:rPr>
        <w:t xml:space="preserve"> فضرب رأسه بالدرة</w:t>
      </w:r>
      <w:r w:rsidR="005C6073">
        <w:rPr>
          <w:rFonts w:hint="cs"/>
          <w:rtl/>
          <w:lang w:bidi="ar-KW"/>
        </w:rPr>
        <w:t>،</w:t>
      </w:r>
      <w:r w:rsidRPr="00FD0C88">
        <w:rPr>
          <w:rtl/>
          <w:lang w:bidi="ar-KW"/>
        </w:rPr>
        <w:t xml:space="preserve"> وقال</w:t>
      </w:r>
      <w:r w:rsidR="006C3C4C" w:rsidRPr="00FD0C88">
        <w:rPr>
          <w:rtl/>
          <w:lang w:bidi="ar-KW"/>
        </w:rPr>
        <w:t>:</w:t>
      </w:r>
      <w:r w:rsidRPr="00FD0C88">
        <w:rPr>
          <w:rtl/>
          <w:lang w:bidi="ar-KW"/>
        </w:rPr>
        <w:t xml:space="preserve"> هي امرأتك والولد ولدك</w:t>
      </w:r>
      <w:r w:rsidR="00EB2CAD" w:rsidRPr="00FD0C88">
        <w:rPr>
          <w:rFonts w:ascii="Traditional Arabic" w:hAnsi="Traditional Arabic"/>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196"/>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rtl/>
          <w:lang w:bidi="ar-KW"/>
        </w:rPr>
        <w:t>قال به جماهير أهل العلم من الصحابة والتابعين والأئمة المشهورين في جميع الأمصار فيمن نفى ولده ثم أقر به فإنه يُلحق به</w:t>
      </w:r>
      <w:r w:rsidR="003E6DCB" w:rsidRPr="00FD0C88">
        <w:rPr>
          <w:sz w:val="36"/>
          <w:vertAlign w:val="superscript"/>
          <w:rtl/>
          <w:lang w:bidi="ar-KW"/>
        </w:rPr>
        <w:t>(</w:t>
      </w:r>
      <w:r w:rsidRPr="00FD0C88">
        <w:rPr>
          <w:rStyle w:val="a6"/>
          <w:rFonts w:cs="Traditional Arabic"/>
          <w:sz w:val="36"/>
          <w:rtl/>
          <w:lang w:bidi="ar-KW"/>
        </w:rPr>
        <w:footnoteReference w:id="197"/>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AC624B">
      <w:pPr>
        <w:widowControl w:val="0"/>
        <w:ind w:left="0" w:firstLine="340"/>
        <w:rPr>
          <w:rtl/>
          <w:lang w:bidi="ar-KW"/>
        </w:rPr>
      </w:pPr>
      <w:r w:rsidRPr="00FD0C88">
        <w:rPr>
          <w:rtl/>
          <w:lang w:bidi="ar-KW"/>
        </w:rPr>
        <w:t>الإجماع على أن من نفى ولده ثم أقر به فإنه يلحق به</w:t>
      </w:r>
      <w:r w:rsidR="003E6DCB" w:rsidRPr="00FD0C88">
        <w:rPr>
          <w:sz w:val="36"/>
          <w:vertAlign w:val="superscript"/>
          <w:rtl/>
          <w:lang w:bidi="ar-KW"/>
        </w:rPr>
        <w:t>(</w:t>
      </w:r>
      <w:r w:rsidRPr="00FD0C88">
        <w:rPr>
          <w:rStyle w:val="a6"/>
          <w:rFonts w:cs="Traditional Arabic"/>
          <w:sz w:val="36"/>
          <w:rtl/>
          <w:lang w:bidi="ar-KW"/>
        </w:rPr>
        <w:footnoteReference w:id="198"/>
      </w:r>
      <w:r w:rsidR="003E6DCB" w:rsidRPr="00FD0C88">
        <w:rPr>
          <w:sz w:val="36"/>
          <w:vertAlign w:val="superscript"/>
          <w:rtl/>
          <w:lang w:bidi="ar-KW"/>
        </w:rPr>
        <w:t>)</w:t>
      </w:r>
      <w:r w:rsidRPr="00FD0C88">
        <w:rPr>
          <w:rtl/>
          <w:lang w:bidi="ar-KW"/>
        </w:rPr>
        <w:t xml:space="preserve">.قال عمر </w:t>
      </w:r>
      <w:r w:rsidR="00963C96" w:rsidRPr="00FD0C88">
        <w:rPr>
          <w:rFonts w:ascii="AGA Arabesque" w:hAnsi="AGA Arabesque"/>
          <w:sz w:val="32"/>
          <w:lang w:bidi="ar-KW"/>
        </w:rPr>
        <w:t></w:t>
      </w:r>
      <w:r w:rsidR="006C3C4C" w:rsidRPr="00FD0C88">
        <w:rPr>
          <w:rFonts w:ascii="AGA Arabesque" w:hAnsi="AGA Arabesque"/>
          <w:sz w:val="32"/>
          <w:rtl/>
          <w:lang w:bidi="ar-KW"/>
        </w:rPr>
        <w:t>:</w:t>
      </w:r>
      <w:r w:rsidRPr="00FD0C88">
        <w:rPr>
          <w:rtl/>
          <w:lang w:bidi="ar-KW"/>
        </w:rPr>
        <w:t xml:space="preserve"> إذا أقر بولده مرة واحدة فليس له أن ينفيه</w:t>
      </w:r>
      <w:r w:rsidR="003E6DCB" w:rsidRPr="00FD0C88">
        <w:rPr>
          <w:sz w:val="36"/>
          <w:vertAlign w:val="superscript"/>
          <w:rtl/>
          <w:lang w:bidi="ar-KW"/>
        </w:rPr>
        <w:t>(</w:t>
      </w:r>
      <w:r w:rsidRPr="00FD0C88">
        <w:rPr>
          <w:rStyle w:val="a6"/>
          <w:rFonts w:cs="Traditional Arabic"/>
          <w:sz w:val="36"/>
          <w:rtl/>
          <w:lang w:bidi="ar-KW"/>
        </w:rPr>
        <w:footnoteReference w:id="199"/>
      </w:r>
      <w:r w:rsidR="003E6DCB" w:rsidRPr="00FD0C88">
        <w:rPr>
          <w:sz w:val="36"/>
          <w:vertAlign w:val="superscript"/>
          <w:rtl/>
          <w:lang w:bidi="ar-KW"/>
        </w:rPr>
        <w:t>)</w:t>
      </w:r>
      <w:r w:rsidRPr="00FD0C88">
        <w:rPr>
          <w:rtl/>
          <w:lang w:bidi="ar-KW"/>
        </w:rPr>
        <w:t>. ولم يعرف مخالف من الصحابة والتابعين فكان إجماعاً.</w:t>
      </w:r>
    </w:p>
    <w:p w:rsidR="00EB2CAD" w:rsidRPr="00FD0C88" w:rsidRDefault="00EB2CAD" w:rsidP="00AC624B">
      <w:pPr>
        <w:widowControl w:val="0"/>
        <w:ind w:left="0" w:firstLine="340"/>
        <w:rPr>
          <w:sz w:val="20"/>
          <w:szCs w:val="20"/>
          <w:lang w:bidi="ar-KW"/>
        </w:rPr>
      </w:pP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الثاني عشر</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معنى القرء</w:t>
      </w:r>
    </w:p>
    <w:p w:rsidR="009357C1" w:rsidRPr="00FD0C88" w:rsidRDefault="009357C1" w:rsidP="00AC624B">
      <w:pPr>
        <w:widowControl w:val="0"/>
        <w:ind w:left="0" w:firstLine="340"/>
        <w:rPr>
          <w:rtl/>
          <w:lang w:bidi="ar-KW"/>
        </w:rPr>
      </w:pPr>
      <w:r w:rsidRPr="00FD0C88">
        <w:rPr>
          <w:rtl/>
          <w:lang w:bidi="ar-KW"/>
        </w:rPr>
        <w:t>القرء هو الحيض.</w:t>
      </w:r>
    </w:p>
    <w:p w:rsidR="009357C1" w:rsidRPr="00FD0C88" w:rsidRDefault="009357C1" w:rsidP="00AC624B">
      <w:pPr>
        <w:widowControl w:val="0"/>
        <w:ind w:left="0" w:firstLine="340"/>
        <w:rPr>
          <w:rtl/>
          <w:lang w:bidi="ar-KW"/>
        </w:rPr>
      </w:pPr>
      <w:r w:rsidRPr="00FD0C88">
        <w:rPr>
          <w:rtl/>
          <w:lang w:bidi="ar-KW"/>
        </w:rPr>
        <w:t xml:space="preserve">ذكره ابن عبد البر عن أبي موسى الأشعري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Pr="00FD0C88">
        <w:rPr>
          <w:rtl/>
          <w:lang w:bidi="ar-KW"/>
        </w:rPr>
        <w:t>من قوله</w:t>
      </w:r>
      <w:r w:rsidR="003E6DCB" w:rsidRPr="00FD0C88">
        <w:rPr>
          <w:sz w:val="36"/>
          <w:vertAlign w:val="superscript"/>
          <w:rtl/>
          <w:lang w:bidi="ar-KW"/>
        </w:rPr>
        <w:t>(</w:t>
      </w:r>
      <w:r w:rsidRPr="00FD0C88">
        <w:rPr>
          <w:rStyle w:val="a6"/>
          <w:rFonts w:cs="Traditional Arabic"/>
          <w:sz w:val="36"/>
          <w:rtl/>
          <w:lang w:bidi="ar-KW"/>
        </w:rPr>
        <w:footnoteReference w:id="200"/>
      </w:r>
      <w:r w:rsidR="003E6DCB" w:rsidRPr="00FD0C88">
        <w:rPr>
          <w:sz w:val="36"/>
          <w:vertAlign w:val="superscript"/>
          <w:rtl/>
          <w:lang w:bidi="ar-KW"/>
        </w:rPr>
        <w:t>)</w:t>
      </w:r>
      <w:r w:rsidRPr="00FD0C88">
        <w:rPr>
          <w:rtl/>
          <w:lang w:bidi="ar-KW"/>
        </w:rPr>
        <w:t>.</w:t>
      </w:r>
    </w:p>
    <w:p w:rsidR="00191787" w:rsidRDefault="009357C1" w:rsidP="005C0D65">
      <w:pPr>
        <w:widowControl w:val="0"/>
        <w:ind w:left="0" w:firstLine="340"/>
        <w:rPr>
          <w:rFonts w:ascii="AGA Arabesque" w:hAnsi="AGA Arabesque" w:hint="cs"/>
          <w:sz w:val="32"/>
          <w:rtl/>
          <w:lang w:bidi="ar-KW"/>
        </w:rPr>
      </w:pPr>
      <w:r w:rsidRPr="00FD0C88">
        <w:rPr>
          <w:rtl/>
          <w:lang w:bidi="ar-KW"/>
        </w:rPr>
        <w:t xml:space="preserve">قال به: أبو بكر الصديق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3E6DCB" w:rsidRPr="00FD0C88">
        <w:rPr>
          <w:sz w:val="36"/>
          <w:vertAlign w:val="superscript"/>
          <w:rtl/>
          <w:lang w:bidi="ar-KW"/>
        </w:rPr>
        <w:t>(</w:t>
      </w:r>
      <w:r w:rsidRPr="00FD0C88">
        <w:rPr>
          <w:rStyle w:val="a6"/>
          <w:rFonts w:cs="Traditional Arabic"/>
          <w:sz w:val="36"/>
          <w:rtl/>
          <w:lang w:bidi="ar-KW"/>
        </w:rPr>
        <w:footnoteReference w:id="201"/>
      </w:r>
      <w:r w:rsidR="003E6DCB" w:rsidRPr="00FD0C88">
        <w:rPr>
          <w:sz w:val="36"/>
          <w:vertAlign w:val="superscript"/>
          <w:rtl/>
          <w:lang w:bidi="ar-KW"/>
        </w:rPr>
        <w:t>)</w:t>
      </w:r>
      <w:r w:rsidR="005C0D65" w:rsidRPr="00FD0C88">
        <w:rPr>
          <w:rFonts w:hint="cs"/>
          <w:rtl/>
          <w:lang w:bidi="ar-KW"/>
        </w:rPr>
        <w:t>,</w:t>
      </w:r>
      <w:r w:rsidRPr="00FD0C88">
        <w:rPr>
          <w:rtl/>
          <w:lang w:bidi="ar-KW"/>
        </w:rPr>
        <w:t xml:space="preserve"> وعمر بن الخطاب </w:t>
      </w:r>
      <w:r w:rsidR="00963C96" w:rsidRPr="00FD0C88">
        <w:rPr>
          <w:rFonts w:ascii="AGA Arabesque" w:hAnsi="AGA Arabesque"/>
          <w:sz w:val="32"/>
          <w:lang w:bidi="ar-KW"/>
        </w:rPr>
        <w:t></w:t>
      </w:r>
      <w:r w:rsidR="005C0D65"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Pr="00FD0C88">
        <w:rPr>
          <w:rtl/>
          <w:lang w:bidi="ar-KW"/>
        </w:rPr>
        <w:t xml:space="preserve">وعثمان بن عفان </w:t>
      </w:r>
      <w:r w:rsidR="00963C96" w:rsidRPr="00FD0C88">
        <w:rPr>
          <w:rFonts w:ascii="AGA Arabesque" w:hAnsi="AGA Arabesque"/>
          <w:sz w:val="32"/>
          <w:lang w:bidi="ar-KW"/>
        </w:rPr>
        <w:t></w:t>
      </w:r>
      <w:r w:rsidR="005C0D65"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Pr="00FD0C88">
        <w:rPr>
          <w:rtl/>
          <w:lang w:bidi="ar-KW"/>
        </w:rPr>
        <w:t xml:space="preserve">وعلي بن أبي طالب </w:t>
      </w:r>
      <w:r w:rsidR="00963C96" w:rsidRPr="00FD0C88">
        <w:rPr>
          <w:rFonts w:ascii="AGA Arabesque" w:hAnsi="AGA Arabesque"/>
          <w:sz w:val="32"/>
          <w:lang w:bidi="ar-KW"/>
        </w:rPr>
        <w:t></w:t>
      </w:r>
      <w:r w:rsidR="00963C96" w:rsidRPr="00FD0C88">
        <w:rPr>
          <w:rFonts w:ascii="AGA Arabesque" w:hAnsi="AGA Arabesque"/>
          <w:sz w:val="32"/>
          <w:rtl/>
          <w:lang w:bidi="ar-KW"/>
        </w:rPr>
        <w:t xml:space="preserve"> </w:t>
      </w:r>
      <w:r w:rsidR="005C0D65" w:rsidRPr="00FD0C88">
        <w:rPr>
          <w:rFonts w:ascii="AGA Arabesque" w:hAnsi="AGA Arabesque" w:hint="cs"/>
          <w:sz w:val="32"/>
          <w:rtl/>
        </w:rPr>
        <w:t xml:space="preserve">, </w:t>
      </w:r>
      <w:r w:rsidRPr="00FD0C88">
        <w:rPr>
          <w:rtl/>
          <w:lang w:bidi="ar-KW"/>
        </w:rPr>
        <w:t xml:space="preserve">وعبد الله بن مسعود </w:t>
      </w:r>
      <w:r w:rsidR="00963C96" w:rsidRPr="00FD0C88">
        <w:rPr>
          <w:rFonts w:ascii="AGA Arabesque" w:hAnsi="AGA Arabesque"/>
          <w:sz w:val="32"/>
          <w:lang w:bidi="ar-KW"/>
        </w:rPr>
        <w:t></w:t>
      </w:r>
      <w:r w:rsidR="005C0D65"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Pr="00FD0C88">
        <w:rPr>
          <w:rtl/>
          <w:lang w:bidi="ar-KW"/>
        </w:rPr>
        <w:t xml:space="preserve">ومعاذ بن جبل </w:t>
      </w:r>
      <w:r w:rsidR="00963C96" w:rsidRPr="00FD0C88">
        <w:rPr>
          <w:rFonts w:ascii="AGA Arabesque" w:hAnsi="AGA Arabesque"/>
          <w:sz w:val="32"/>
          <w:lang w:bidi="ar-KW"/>
        </w:rPr>
        <w:t></w:t>
      </w:r>
      <w:r w:rsidR="005C0D65"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14E4B">
        <w:rPr>
          <w:rtl/>
          <w:lang w:bidi="ar-KW"/>
        </w:rPr>
        <w:t>و</w:t>
      </w:r>
      <w:r w:rsidR="00914E4B">
        <w:rPr>
          <w:rFonts w:hint="cs"/>
          <w:rtl/>
          <w:lang w:bidi="ar-KW"/>
        </w:rPr>
        <w:t>أ</w:t>
      </w:r>
      <w:r w:rsidRPr="00FD0C88">
        <w:rPr>
          <w:rtl/>
          <w:lang w:bidi="ar-KW"/>
        </w:rPr>
        <w:t xml:space="preserve">بو الدرداء </w:t>
      </w:r>
      <w:r w:rsidR="00963C96" w:rsidRPr="00FD0C88">
        <w:rPr>
          <w:rFonts w:ascii="AGA Arabesque" w:hAnsi="AGA Arabesque"/>
          <w:sz w:val="32"/>
          <w:lang w:bidi="ar-KW"/>
        </w:rPr>
        <w:t></w:t>
      </w:r>
      <w:r w:rsidR="005C0D65" w:rsidRPr="00FD0C88">
        <w:rPr>
          <w:rFonts w:ascii="AGA Arabesque" w:hAnsi="AGA Arabesque" w:hint="cs"/>
          <w:sz w:val="32"/>
          <w:rtl/>
          <w:lang w:bidi="ar-KW"/>
        </w:rPr>
        <w:t>,</w:t>
      </w:r>
      <w:r w:rsidR="00963C96" w:rsidRPr="00FD0C88">
        <w:rPr>
          <w:rFonts w:ascii="AGA Arabesque" w:hAnsi="AGA Arabesque"/>
          <w:sz w:val="32"/>
          <w:rtl/>
          <w:lang w:bidi="ar-KW"/>
        </w:rPr>
        <w:t xml:space="preserve"> </w:t>
      </w:r>
    </w:p>
    <w:p w:rsidR="005C0D65" w:rsidRPr="00FD0C88" w:rsidRDefault="009357C1" w:rsidP="005C0D65">
      <w:pPr>
        <w:widowControl w:val="0"/>
        <w:ind w:left="0" w:firstLine="340"/>
        <w:rPr>
          <w:rtl/>
          <w:lang w:bidi="ar-KW"/>
        </w:rPr>
      </w:pPr>
      <w:r w:rsidRPr="00FD0C88">
        <w:rPr>
          <w:rtl/>
          <w:lang w:bidi="ar-KW"/>
        </w:rPr>
        <w:lastRenderedPageBreak/>
        <w:t xml:space="preserve">وعبادة بن الصامت </w:t>
      </w:r>
      <w:r w:rsidR="00963C96" w:rsidRPr="00FD0C88">
        <w:rPr>
          <w:rFonts w:ascii="AGA Arabesque" w:hAnsi="AGA Arabesque"/>
          <w:sz w:val="32"/>
          <w:lang w:bidi="ar-KW"/>
        </w:rPr>
        <w:t></w:t>
      </w:r>
      <w:r w:rsidR="003E6DCB" w:rsidRPr="00FD0C88">
        <w:rPr>
          <w:sz w:val="36"/>
          <w:vertAlign w:val="superscript"/>
          <w:rtl/>
          <w:lang w:bidi="ar-KW"/>
        </w:rPr>
        <w:t>(</w:t>
      </w:r>
      <w:r w:rsidRPr="00FD0C88">
        <w:rPr>
          <w:rStyle w:val="a6"/>
          <w:rFonts w:cs="Traditional Arabic"/>
          <w:sz w:val="36"/>
          <w:rtl/>
          <w:lang w:bidi="ar-KW"/>
        </w:rPr>
        <w:footnoteReference w:id="202"/>
      </w:r>
      <w:r w:rsidR="003E6DCB" w:rsidRPr="00FD0C88">
        <w:rPr>
          <w:sz w:val="36"/>
          <w:vertAlign w:val="superscript"/>
          <w:rtl/>
          <w:lang w:bidi="ar-KW"/>
        </w:rPr>
        <w:t>)</w:t>
      </w:r>
      <w:r w:rsidR="005C0D65" w:rsidRPr="00FD0C88">
        <w:rPr>
          <w:rFonts w:hint="cs"/>
          <w:rtl/>
          <w:lang w:bidi="ar-KW"/>
        </w:rPr>
        <w:t>,</w:t>
      </w:r>
      <w:r w:rsidRPr="00FD0C88">
        <w:rPr>
          <w:rtl/>
          <w:lang w:bidi="ar-KW"/>
        </w:rPr>
        <w:t xml:space="preserve"> وعبد الله بن عباس رضي الله عنهما</w:t>
      </w:r>
      <w:r w:rsidR="003E6DCB" w:rsidRPr="00FD0C88">
        <w:rPr>
          <w:sz w:val="36"/>
          <w:vertAlign w:val="superscript"/>
          <w:rtl/>
          <w:lang w:bidi="ar-KW"/>
        </w:rPr>
        <w:t>(</w:t>
      </w:r>
      <w:r w:rsidRPr="00FD0C88">
        <w:rPr>
          <w:rStyle w:val="a6"/>
          <w:rFonts w:cs="Traditional Arabic"/>
          <w:sz w:val="36"/>
          <w:rtl/>
          <w:lang w:bidi="ar-KW"/>
        </w:rPr>
        <w:footnoteReference w:id="203"/>
      </w:r>
      <w:r w:rsidR="003E6DCB" w:rsidRPr="00FD0C88">
        <w:rPr>
          <w:sz w:val="36"/>
          <w:vertAlign w:val="superscript"/>
          <w:rtl/>
          <w:lang w:bidi="ar-KW"/>
        </w:rPr>
        <w:t>)</w:t>
      </w:r>
      <w:r w:rsidR="005C0D65" w:rsidRPr="00FD0C88">
        <w:rPr>
          <w:rFonts w:hint="cs"/>
          <w:rtl/>
          <w:lang w:bidi="ar-KW"/>
        </w:rPr>
        <w:t>.</w:t>
      </w:r>
    </w:p>
    <w:p w:rsidR="009357C1" w:rsidRPr="00FD0C88" w:rsidRDefault="009357C1" w:rsidP="005C0D65">
      <w:pPr>
        <w:widowControl w:val="0"/>
        <w:ind w:left="0" w:firstLine="340"/>
        <w:rPr>
          <w:rtl/>
          <w:lang w:bidi="ar-KW"/>
        </w:rPr>
      </w:pPr>
      <w:r w:rsidRPr="00FD0C88">
        <w:rPr>
          <w:rtl/>
          <w:lang w:bidi="ar-KW"/>
        </w:rPr>
        <w:t>والحنفية</w:t>
      </w:r>
      <w:r w:rsidR="003E6DCB" w:rsidRPr="00FD0C88">
        <w:rPr>
          <w:sz w:val="36"/>
          <w:vertAlign w:val="superscript"/>
          <w:rtl/>
          <w:lang w:bidi="ar-KW"/>
        </w:rPr>
        <w:t>(</w:t>
      </w:r>
      <w:r w:rsidRPr="00FD0C88">
        <w:rPr>
          <w:rStyle w:val="a6"/>
          <w:rFonts w:cs="Traditional Arabic"/>
          <w:sz w:val="36"/>
          <w:rtl/>
          <w:lang w:bidi="ar-KW"/>
        </w:rPr>
        <w:footnoteReference w:id="204"/>
      </w:r>
      <w:r w:rsidR="003E6DCB" w:rsidRPr="00FD0C88">
        <w:rPr>
          <w:sz w:val="36"/>
          <w:vertAlign w:val="superscript"/>
          <w:rtl/>
          <w:lang w:bidi="ar-KW"/>
        </w:rPr>
        <w:t>)</w:t>
      </w:r>
      <w:r w:rsidRPr="00FD0C88">
        <w:rPr>
          <w:rtl/>
          <w:lang w:bidi="ar-KW"/>
        </w:rPr>
        <w:t xml:space="preserve"> والحنابلة</w:t>
      </w:r>
      <w:r w:rsidR="003E6DCB" w:rsidRPr="00FD0C88">
        <w:rPr>
          <w:sz w:val="36"/>
          <w:vertAlign w:val="superscript"/>
          <w:rtl/>
          <w:lang w:bidi="ar-KW"/>
        </w:rPr>
        <w:t>(</w:t>
      </w:r>
      <w:r w:rsidRPr="00FD0C88">
        <w:rPr>
          <w:rStyle w:val="a6"/>
          <w:rFonts w:cs="Traditional Arabic"/>
          <w:sz w:val="36"/>
          <w:rtl/>
          <w:lang w:bidi="ar-KW"/>
        </w:rPr>
        <w:footnoteReference w:id="205"/>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E65920">
      <w:pPr>
        <w:widowControl w:val="0"/>
        <w:ind w:left="0" w:firstLine="340"/>
        <w:rPr>
          <w:lang w:bidi="ar-KW"/>
        </w:rPr>
      </w:pPr>
      <w:r w:rsidRPr="00FD0C88">
        <w:rPr>
          <w:rtl/>
          <w:lang w:bidi="ar-KW"/>
        </w:rPr>
        <w:t xml:space="preserve">قوله تعالى: </w:t>
      </w:r>
      <w:r w:rsidR="00D3401F" w:rsidRPr="00FD0C88">
        <w:rPr>
          <w:rFonts w:ascii="QCF_BSML" w:hAnsi="QCF_BSML" w:cs="QCF_BSML"/>
          <w:sz w:val="32"/>
          <w:szCs w:val="32"/>
          <w:rtl/>
        </w:rPr>
        <w:t>ﮋ</w:t>
      </w:r>
      <w:r w:rsidR="00D3401F" w:rsidRPr="00FD0C88">
        <w:rPr>
          <w:rFonts w:ascii="QCF_BSML" w:hAnsi="QCF_BSML" w:cs="QCF_BSML"/>
          <w:sz w:val="2"/>
          <w:szCs w:val="2"/>
          <w:rtl/>
        </w:rPr>
        <w:t xml:space="preserve"> </w:t>
      </w:r>
      <w:r w:rsidR="00D3401F" w:rsidRPr="00FD0C88">
        <w:rPr>
          <w:rFonts w:ascii="QCF_P558" w:hAnsi="QCF_P558" w:cs="QCF_P558"/>
          <w:sz w:val="32"/>
          <w:szCs w:val="32"/>
          <w:rtl/>
        </w:rPr>
        <w:t>ﯛ</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ﯜ</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ﯝ</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ﯞ</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ﯟ</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ﯠ</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ﯡ</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ﯢ</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ﯣ</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ﯤ</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ﯥ</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ﯦ</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ﯧ</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ﯨ</w:t>
      </w:r>
      <w:r w:rsidR="00D3401F" w:rsidRPr="00FD0C88">
        <w:rPr>
          <w:rFonts w:ascii="Arial" w:hAnsi="Arial" w:cs="Arial"/>
          <w:sz w:val="2"/>
          <w:szCs w:val="2"/>
          <w:rtl/>
        </w:rPr>
        <w:t xml:space="preserve"> </w:t>
      </w:r>
      <w:r w:rsidR="00D3401F" w:rsidRPr="00FD0C88">
        <w:rPr>
          <w:rFonts w:ascii="QCF_BSML" w:hAnsi="QCF_BSML" w:cs="QCF_BSML"/>
          <w:sz w:val="32"/>
          <w:szCs w:val="32"/>
          <w:rtl/>
        </w:rPr>
        <w:t>ﮊ</w:t>
      </w:r>
      <w:r w:rsidR="00E65920" w:rsidRPr="00FD0C88">
        <w:rPr>
          <w:rFonts w:ascii="QCF_BSML" w:hAnsi="QCF_BSML" w:cs="QCF_BSML" w:hint="cs"/>
          <w:sz w:val="32"/>
          <w:szCs w:val="32"/>
          <w:rtl/>
        </w:rPr>
        <w:t xml:space="preserve"> </w:t>
      </w:r>
      <w:r w:rsidR="00D3401F" w:rsidRPr="00FD0C88">
        <w:rPr>
          <w:rFonts w:ascii="Traditional Arabic" w:hAnsi="QCF_BSML" w:hint="cs"/>
          <w:sz w:val="32"/>
          <w:szCs w:val="32"/>
          <w:rtl/>
        </w:rPr>
        <w:t>[</w:t>
      </w:r>
      <w:r w:rsidR="00D3401F" w:rsidRPr="00FD0C88">
        <w:rPr>
          <w:rFonts w:ascii="Traditional Arabic" w:hAnsi="QCF_BSML"/>
          <w:sz w:val="32"/>
          <w:szCs w:val="32"/>
          <w:rtl/>
        </w:rPr>
        <w:t>الطلاق:٤</w:t>
      </w:r>
      <w:r w:rsidR="00D3401F" w:rsidRPr="00FD0C88">
        <w:rPr>
          <w:rFonts w:ascii="Traditional Arabic" w:hAnsi="Traditional Arabic" w:hint="cs"/>
          <w:rtl/>
          <w:lang w:bidi="ar-KW"/>
        </w:rPr>
        <w:t>]</w:t>
      </w:r>
      <w:r w:rsidRPr="00FD0C88">
        <w:rPr>
          <w:rtl/>
          <w:lang w:bidi="ar-KW"/>
        </w:rPr>
        <w:t>.</w:t>
      </w:r>
    </w:p>
    <w:p w:rsidR="009357C1" w:rsidRPr="00FD0C88" w:rsidRDefault="009357C1" w:rsidP="00AC624B">
      <w:pPr>
        <w:widowControl w:val="0"/>
        <w:ind w:left="0" w:firstLine="340"/>
        <w:rPr>
          <w:lang w:bidi="ar-KW"/>
        </w:rPr>
      </w:pPr>
      <w:r w:rsidRPr="00FD0C88">
        <w:rPr>
          <w:b/>
          <w:bCs/>
          <w:rtl/>
          <w:lang w:bidi="ar-KW"/>
        </w:rPr>
        <w:t>وجه الدلالة من الآية</w:t>
      </w:r>
      <w:r w:rsidR="00E65920" w:rsidRPr="00FD0C88">
        <w:rPr>
          <w:rFonts w:hint="cs"/>
          <w:rtl/>
          <w:lang w:bidi="ar-KW"/>
        </w:rPr>
        <w:t xml:space="preserve">: </w:t>
      </w:r>
      <w:r w:rsidR="001C74C4">
        <w:rPr>
          <w:rtl/>
          <w:lang w:bidi="ar-KW"/>
        </w:rPr>
        <w:t xml:space="preserve">أن الله تعالى أمر باعتداد </w:t>
      </w:r>
      <w:r w:rsidR="00914E4B">
        <w:rPr>
          <w:rFonts w:hint="cs"/>
          <w:rtl/>
          <w:lang w:bidi="ar-KW"/>
        </w:rPr>
        <w:t>ب</w:t>
      </w:r>
      <w:r w:rsidR="00914E4B">
        <w:rPr>
          <w:rtl/>
          <w:lang w:bidi="ar-KW"/>
        </w:rPr>
        <w:t xml:space="preserve">الأشهر </w:t>
      </w:r>
      <w:r w:rsidR="00914E4B">
        <w:rPr>
          <w:rFonts w:hint="cs"/>
          <w:rtl/>
          <w:lang w:bidi="ar-KW"/>
        </w:rPr>
        <w:t>ع</w:t>
      </w:r>
      <w:r w:rsidR="001C74C4">
        <w:rPr>
          <w:rtl/>
          <w:lang w:bidi="ar-KW"/>
        </w:rPr>
        <w:t>ن</w:t>
      </w:r>
      <w:r w:rsidR="00914E4B">
        <w:rPr>
          <w:rFonts w:hint="cs"/>
          <w:rtl/>
          <w:lang w:bidi="ar-KW"/>
        </w:rPr>
        <w:t>د</w:t>
      </w:r>
      <w:r w:rsidR="001C74C4">
        <w:rPr>
          <w:rtl/>
          <w:lang w:bidi="ar-KW"/>
        </w:rPr>
        <w:t xml:space="preserve"> </w:t>
      </w:r>
      <w:r w:rsidR="001C74C4">
        <w:rPr>
          <w:rFonts w:hint="cs"/>
          <w:rtl/>
          <w:lang w:bidi="ar-KW"/>
        </w:rPr>
        <w:t>انقطاع</w:t>
      </w:r>
      <w:r w:rsidRPr="00FD0C88">
        <w:rPr>
          <w:rtl/>
          <w:lang w:bidi="ar-KW"/>
        </w:rPr>
        <w:t xml:space="preserve"> الحيض فدل ذلك أن الأصل في الاعتداد هو الحيض.</w:t>
      </w:r>
      <w:r w:rsidRPr="00FD0C88">
        <w:rPr>
          <w:lang w:bidi="ar-KW"/>
        </w:rPr>
        <w:t xml:space="preserve"> </w:t>
      </w:r>
    </w:p>
    <w:p w:rsidR="009357C1" w:rsidRPr="00FD0C88" w:rsidRDefault="009357C1" w:rsidP="00676E93">
      <w:pPr>
        <w:pStyle w:val="10"/>
        <w:widowControl w:val="0"/>
        <w:numPr>
          <w:ilvl w:val="0"/>
          <w:numId w:val="23"/>
        </w:numPr>
        <w:ind w:left="283" w:hanging="283"/>
        <w:rPr>
          <w:lang w:bidi="ar-KW"/>
        </w:rPr>
      </w:pPr>
      <w:r w:rsidRPr="00FD0C88">
        <w:rPr>
          <w:rtl/>
          <w:lang w:bidi="ar-KW"/>
        </w:rPr>
        <w:t xml:space="preserve">عن فاطمة بنت أبي حبيش رضي الله عنها أنها أتت النبي </w:t>
      </w:r>
      <w:r w:rsidR="00107E13" w:rsidRPr="00FD0C88">
        <w:rPr>
          <w:rFonts w:ascii="AGA Arabesque" w:hAnsi="AGA Arabesque" w:cs="Times New Roman"/>
          <w:sz w:val="32"/>
          <w:szCs w:val="32"/>
          <w:lang w:bidi="ar-KW"/>
        </w:rPr>
        <w:t></w:t>
      </w:r>
      <w:r w:rsidRPr="00FD0C88">
        <w:rPr>
          <w:rtl/>
          <w:lang w:bidi="ar-KW"/>
        </w:rPr>
        <w:t xml:space="preserve"> فشكت إليه الدم</w:t>
      </w:r>
      <w:r w:rsidR="00730003" w:rsidRPr="00FD0C88">
        <w:rPr>
          <w:rtl/>
          <w:lang w:bidi="ar-KW"/>
        </w:rPr>
        <w:t>,</w:t>
      </w:r>
      <w:r w:rsidRPr="00FD0C88">
        <w:rPr>
          <w:rtl/>
          <w:lang w:bidi="ar-KW"/>
        </w:rPr>
        <w:t xml:space="preserve"> فقال لها رسول الله </w:t>
      </w:r>
      <w:r w:rsidR="00107E13" w:rsidRPr="00FD0C88">
        <w:rPr>
          <w:rFonts w:ascii="AGA Arabesque" w:hAnsi="AGA Arabesque" w:cs="Times New Roman"/>
          <w:sz w:val="32"/>
          <w:szCs w:val="32"/>
          <w:lang w:bidi="ar-KW"/>
        </w:rPr>
        <w:t></w:t>
      </w:r>
      <w:r w:rsidRPr="00FD0C88">
        <w:rPr>
          <w:rtl/>
          <w:lang w:bidi="ar-KW"/>
        </w:rPr>
        <w:t xml:space="preserve">: </w:t>
      </w:r>
      <w:r w:rsidR="00676E93" w:rsidRPr="00FD0C88">
        <w:rPr>
          <w:rFonts w:ascii="Traditional Arabic" w:hAnsi="Traditional Arabic"/>
          <w:b/>
          <w:bCs/>
          <w:w w:val="80"/>
          <w:sz w:val="34"/>
          <w:szCs w:val="22"/>
          <w:rtl/>
          <w:lang w:bidi="ar-KW"/>
        </w:rPr>
        <w:t>((</w:t>
      </w:r>
      <w:r w:rsidRPr="00FD0C88">
        <w:rPr>
          <w:b/>
          <w:bCs/>
          <w:rtl/>
          <w:lang w:bidi="ar-KW"/>
        </w:rPr>
        <w:t>إنما ذلك عرق فانظري</w:t>
      </w:r>
      <w:r w:rsidR="00730003" w:rsidRPr="00FD0C88">
        <w:rPr>
          <w:b/>
          <w:bCs/>
          <w:rtl/>
          <w:lang w:bidi="ar-KW"/>
        </w:rPr>
        <w:t>,</w:t>
      </w:r>
      <w:r w:rsidRPr="00FD0C88">
        <w:rPr>
          <w:b/>
          <w:bCs/>
          <w:rtl/>
          <w:lang w:bidi="ar-KW"/>
        </w:rPr>
        <w:t xml:space="preserve"> فإذا أتاك قرؤك فلا تصلي</w:t>
      </w:r>
      <w:r w:rsidR="00730003" w:rsidRPr="00FD0C88">
        <w:rPr>
          <w:b/>
          <w:bCs/>
          <w:rtl/>
          <w:lang w:bidi="ar-KW"/>
        </w:rPr>
        <w:t>,</w:t>
      </w:r>
      <w:r w:rsidRPr="00FD0C88">
        <w:rPr>
          <w:b/>
          <w:bCs/>
          <w:rtl/>
          <w:lang w:bidi="ar-KW"/>
        </w:rPr>
        <w:t xml:space="preserve"> فإذا مر القرء فتطهري ثم صلي ما بين القرء إلى القرء</w:t>
      </w:r>
      <w:r w:rsidR="00676E93" w:rsidRPr="00FD0C88">
        <w:rPr>
          <w:rFonts w:ascii="Traditional Arabic" w:hAnsi="Traditional Arabic"/>
          <w:b/>
          <w:bCs/>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206"/>
      </w:r>
      <w:r w:rsidR="003E6DCB" w:rsidRPr="00FD0C88">
        <w:rPr>
          <w:sz w:val="36"/>
          <w:vertAlign w:val="superscript"/>
          <w:rtl/>
          <w:lang w:bidi="ar-KW"/>
        </w:rPr>
        <w:t>)</w:t>
      </w:r>
      <w:r w:rsidRPr="00FD0C88">
        <w:rPr>
          <w:rtl/>
          <w:lang w:bidi="ar-KW"/>
        </w:rPr>
        <w:t>.</w:t>
      </w:r>
    </w:p>
    <w:p w:rsidR="009357C1" w:rsidRPr="00FD0C88" w:rsidRDefault="00914E4B" w:rsidP="008E256D">
      <w:pPr>
        <w:pStyle w:val="10"/>
        <w:widowControl w:val="0"/>
        <w:numPr>
          <w:ilvl w:val="0"/>
          <w:numId w:val="23"/>
        </w:numPr>
        <w:ind w:left="0" w:firstLine="340"/>
        <w:rPr>
          <w:lang w:bidi="ar-KW"/>
        </w:rPr>
      </w:pPr>
      <w:r>
        <w:rPr>
          <w:rFonts w:hint="cs"/>
          <w:rtl/>
          <w:lang w:bidi="ar-KW"/>
        </w:rPr>
        <w:t>و</w:t>
      </w:r>
      <w:r w:rsidR="009357C1" w:rsidRPr="00FD0C88">
        <w:rPr>
          <w:rtl/>
          <w:lang w:bidi="ar-KW"/>
        </w:rPr>
        <w:t xml:space="preserve">عن </w:t>
      </w:r>
      <w:r w:rsidR="008E256D" w:rsidRPr="00FD0C88">
        <w:rPr>
          <w:rFonts w:hint="cs"/>
          <w:rtl/>
          <w:lang w:bidi="ar-KW"/>
        </w:rPr>
        <w:t xml:space="preserve">دينار </w:t>
      </w:r>
      <w:r w:rsidR="00587F93" w:rsidRPr="00FD0C88">
        <w:rPr>
          <w:rFonts w:ascii="AGA Arabesque" w:hAnsi="AGA Arabesque"/>
          <w:sz w:val="32"/>
          <w:lang w:bidi="ar-KW"/>
        </w:rPr>
        <w:t></w:t>
      </w:r>
      <w:r w:rsidR="00587F93" w:rsidRPr="00FD0C88">
        <w:rPr>
          <w:sz w:val="36"/>
          <w:vertAlign w:val="superscript"/>
          <w:rtl/>
          <w:lang w:bidi="ar-KW"/>
        </w:rPr>
        <w:t>(</w:t>
      </w:r>
      <w:r w:rsidR="00587F93" w:rsidRPr="00FD0C88">
        <w:rPr>
          <w:rStyle w:val="a6"/>
          <w:rFonts w:cs="Traditional Arabic"/>
          <w:sz w:val="36"/>
          <w:rtl/>
          <w:lang w:bidi="ar-KW"/>
        </w:rPr>
        <w:footnoteReference w:id="207"/>
      </w:r>
      <w:r w:rsidR="00587F93" w:rsidRPr="00FD0C88">
        <w:rPr>
          <w:sz w:val="36"/>
          <w:vertAlign w:val="superscript"/>
          <w:rtl/>
          <w:lang w:bidi="ar-KW"/>
        </w:rPr>
        <w:t>)</w:t>
      </w:r>
      <w:r w:rsidR="008E256D" w:rsidRPr="00FD0C88">
        <w:rPr>
          <w:rFonts w:hint="cs"/>
          <w:rtl/>
          <w:lang w:bidi="ar-KW"/>
        </w:rPr>
        <w:t xml:space="preserve"> أن</w:t>
      </w:r>
      <w:r w:rsidR="009357C1" w:rsidRPr="00FD0C88">
        <w:rPr>
          <w:rtl/>
          <w:lang w:bidi="ar-KW"/>
        </w:rPr>
        <w:t xml:space="preserve"> النبي </w:t>
      </w:r>
      <w:r w:rsidR="00107E13" w:rsidRPr="00FD0C88">
        <w:rPr>
          <w:rFonts w:ascii="AGA Arabesque" w:hAnsi="AGA Arabesque" w:cs="Times New Roman"/>
          <w:sz w:val="32"/>
          <w:szCs w:val="32"/>
          <w:lang w:bidi="ar-KW"/>
        </w:rPr>
        <w:t></w:t>
      </w:r>
      <w:r w:rsidR="009357C1" w:rsidRPr="00FD0C88">
        <w:rPr>
          <w:rtl/>
          <w:lang w:bidi="ar-KW"/>
        </w:rPr>
        <w:t xml:space="preserve"> قال في المستحاضة</w:t>
      </w:r>
      <w:r w:rsidR="008E256D" w:rsidRPr="00FD0C88">
        <w:rPr>
          <w:rFonts w:hint="cs"/>
          <w:rtl/>
          <w:lang w:bidi="ar-KW"/>
        </w:rPr>
        <w:t>:</w:t>
      </w:r>
      <w:r w:rsidR="009357C1" w:rsidRPr="00FD0C88">
        <w:rPr>
          <w:rtl/>
          <w:lang w:bidi="ar-KW"/>
        </w:rPr>
        <w:t xml:space="preserve"> </w:t>
      </w:r>
      <w:r w:rsidR="008E256D" w:rsidRPr="00FD0C88">
        <w:rPr>
          <w:rFonts w:ascii="Traditional Arabic" w:hAnsi="Traditional Arabic"/>
          <w:b/>
          <w:bCs/>
          <w:w w:val="80"/>
          <w:sz w:val="34"/>
          <w:szCs w:val="22"/>
          <w:rtl/>
          <w:lang w:bidi="ar-KW"/>
        </w:rPr>
        <w:t>((</w:t>
      </w:r>
      <w:r w:rsidR="009357C1" w:rsidRPr="00FD0C88">
        <w:rPr>
          <w:b/>
          <w:bCs/>
          <w:rtl/>
          <w:lang w:bidi="ar-KW"/>
        </w:rPr>
        <w:t>تدع الصلاة أيام أقرائها التي كانت تحيض فيها ثم تغتسل وتتوضأ عند كل صلاة وتصوم وتصلي</w:t>
      </w:r>
      <w:r w:rsidR="008E256D" w:rsidRPr="00FD0C88">
        <w:rPr>
          <w:rFonts w:ascii="Traditional Arabic" w:hAnsi="Traditional Arabic"/>
          <w:b/>
          <w:bCs/>
          <w:w w:val="80"/>
          <w:sz w:val="34"/>
          <w:szCs w:val="22"/>
          <w:rtl/>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08"/>
      </w:r>
      <w:r w:rsidR="003E6DCB"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rtl/>
          <w:lang w:bidi="ar-KW"/>
        </w:rPr>
      </w:pPr>
      <w:r w:rsidRPr="00FD0C88">
        <w:rPr>
          <w:b/>
          <w:bCs/>
          <w:rtl/>
          <w:lang w:bidi="ar-KW"/>
        </w:rPr>
        <w:lastRenderedPageBreak/>
        <w:t>وجه الدلالة</w:t>
      </w:r>
      <w:r w:rsidR="002B1490" w:rsidRPr="00FD0C88">
        <w:rPr>
          <w:rFonts w:hint="cs"/>
          <w:b/>
          <w:bCs/>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أمرها بترك الصلاة أيام أقرائها وهي أيام الحيض. </w:t>
      </w:r>
    </w:p>
    <w:p w:rsidR="009357C1" w:rsidRPr="00FD0C88" w:rsidRDefault="009357C1" w:rsidP="00AC624B">
      <w:pPr>
        <w:widowControl w:val="0"/>
        <w:ind w:left="0" w:firstLine="340"/>
        <w:rPr>
          <w:b/>
          <w:bCs/>
          <w:rtl/>
          <w:lang w:bidi="ar-KW"/>
        </w:rPr>
      </w:pPr>
      <w:r w:rsidRPr="00FD0C88">
        <w:rPr>
          <w:b/>
          <w:bCs/>
          <w:rtl/>
          <w:lang w:bidi="ar-KW"/>
        </w:rPr>
        <w:t>القول الثاني:</w:t>
      </w:r>
    </w:p>
    <w:p w:rsidR="009357C1" w:rsidRPr="00FD0C88" w:rsidRDefault="009357C1" w:rsidP="00AC624B">
      <w:pPr>
        <w:widowControl w:val="0"/>
        <w:ind w:left="0" w:firstLine="340"/>
        <w:rPr>
          <w:rtl/>
          <w:lang w:bidi="ar-KW"/>
        </w:rPr>
      </w:pPr>
      <w:r w:rsidRPr="00FD0C88">
        <w:rPr>
          <w:rtl/>
          <w:lang w:bidi="ar-KW"/>
        </w:rPr>
        <w:t>القرء هو الطهر.</w:t>
      </w:r>
    </w:p>
    <w:p w:rsidR="009933A0" w:rsidRPr="00FD0C88" w:rsidRDefault="00914E4B" w:rsidP="00AC624B">
      <w:pPr>
        <w:widowControl w:val="0"/>
        <w:ind w:left="0" w:firstLine="340"/>
        <w:rPr>
          <w:rtl/>
          <w:lang w:bidi="ar-KW"/>
        </w:rPr>
      </w:pPr>
      <w:r>
        <w:rPr>
          <w:rFonts w:hint="cs"/>
          <w:rtl/>
          <w:lang w:bidi="ar-KW"/>
        </w:rPr>
        <w:t>و</w:t>
      </w:r>
      <w:r w:rsidR="009357C1" w:rsidRPr="00FD0C88">
        <w:rPr>
          <w:rtl/>
          <w:lang w:bidi="ar-KW"/>
        </w:rPr>
        <w:t>قال به: عبد الله بن عمر رضي الله عنهما</w:t>
      </w:r>
      <w:r w:rsidR="009933A0" w:rsidRPr="00FD0C88">
        <w:rPr>
          <w:rFonts w:hint="cs"/>
          <w:rtl/>
          <w:lang w:bidi="ar-KW"/>
        </w:rPr>
        <w:t>,</w:t>
      </w:r>
      <w:r w:rsidR="009357C1" w:rsidRPr="00FD0C88">
        <w:rPr>
          <w:rtl/>
          <w:lang w:bidi="ar-KW"/>
        </w:rPr>
        <w:t xml:space="preserve"> وزيد بن ثابت </w:t>
      </w:r>
      <w:r w:rsidR="00963C96" w:rsidRPr="00FD0C88">
        <w:rPr>
          <w:rFonts w:ascii="AGA Arabesque" w:hAnsi="AGA Arabesque"/>
          <w:sz w:val="32"/>
          <w:lang w:bidi="ar-KW"/>
        </w:rPr>
        <w:t></w:t>
      </w:r>
      <w:r w:rsidR="009933A0"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وعائشة رضي الله عنها</w:t>
      </w:r>
      <w:r w:rsidR="009933A0" w:rsidRPr="00FD0C88">
        <w:rPr>
          <w:rFonts w:hint="cs"/>
          <w:rtl/>
          <w:lang w:bidi="ar-KW"/>
        </w:rPr>
        <w:t>,</w:t>
      </w:r>
      <w:r w:rsidR="009357C1" w:rsidRPr="00FD0C88">
        <w:rPr>
          <w:rtl/>
          <w:lang w:bidi="ar-KW"/>
        </w:rPr>
        <w:t xml:space="preserve"> والحارث بن هشام</w:t>
      </w:r>
      <w:r w:rsidR="00587F93" w:rsidRPr="00FD0C88">
        <w:rPr>
          <w:rFonts w:hint="cs"/>
          <w:rtl/>
          <w:lang w:bidi="ar-KW"/>
        </w:rPr>
        <w:t xml:space="preserve"> </w:t>
      </w:r>
      <w:r w:rsidR="00587F93" w:rsidRPr="00FD0C88">
        <w:rPr>
          <w:rFonts w:ascii="AGA Arabesque" w:hAnsi="AGA Arabesque"/>
          <w:sz w:val="32"/>
          <w:lang w:bidi="ar-KW"/>
        </w:rPr>
        <w:t></w:t>
      </w:r>
      <w:r w:rsidR="00587F93" w:rsidRPr="00FD0C88">
        <w:rPr>
          <w:sz w:val="36"/>
          <w:vertAlign w:val="superscript"/>
          <w:rtl/>
          <w:lang w:bidi="ar-KW"/>
        </w:rPr>
        <w:t>(</w:t>
      </w:r>
      <w:r w:rsidR="00587F93" w:rsidRPr="00FD0C88">
        <w:rPr>
          <w:rStyle w:val="a6"/>
          <w:rFonts w:cs="Traditional Arabic"/>
          <w:sz w:val="36"/>
          <w:rtl/>
          <w:lang w:bidi="ar-KW"/>
        </w:rPr>
        <w:footnoteReference w:id="209"/>
      </w:r>
      <w:r w:rsidR="00587F93" w:rsidRPr="00FD0C88">
        <w:rPr>
          <w:sz w:val="36"/>
          <w:vertAlign w:val="superscript"/>
          <w:rtl/>
          <w:lang w:bidi="ar-KW"/>
        </w:rPr>
        <w:t>)</w:t>
      </w:r>
      <w:r w:rsidR="009933A0" w:rsidRPr="00FD0C88">
        <w:rPr>
          <w:rFonts w:hint="cs"/>
          <w:rtl/>
          <w:lang w:bidi="ar-KW"/>
        </w:rPr>
        <w:t>,</w:t>
      </w:r>
      <w:r w:rsidR="009357C1" w:rsidRPr="00FD0C88">
        <w:rPr>
          <w:rtl/>
          <w:lang w:bidi="ar-KW"/>
        </w:rPr>
        <w:t xml:space="preserve"> والزهري</w:t>
      </w:r>
      <w:r w:rsidR="003E6DCB" w:rsidRPr="00FD0C88">
        <w:rPr>
          <w:sz w:val="36"/>
          <w:vertAlign w:val="superscript"/>
          <w:rtl/>
          <w:lang w:bidi="ar-KW"/>
        </w:rPr>
        <w:t>(</w:t>
      </w:r>
      <w:r w:rsidR="009357C1" w:rsidRPr="00FD0C88">
        <w:rPr>
          <w:rStyle w:val="a6"/>
          <w:rFonts w:cs="Traditional Arabic"/>
          <w:sz w:val="36"/>
          <w:rtl/>
          <w:lang w:bidi="ar-KW"/>
        </w:rPr>
        <w:footnoteReference w:id="210"/>
      </w:r>
      <w:r w:rsidR="003E6DCB" w:rsidRPr="00FD0C88">
        <w:rPr>
          <w:sz w:val="36"/>
          <w:vertAlign w:val="superscript"/>
          <w:rtl/>
          <w:lang w:bidi="ar-KW"/>
        </w:rPr>
        <w:t>)</w:t>
      </w:r>
      <w:r w:rsidR="009933A0" w:rsidRPr="00FD0C88">
        <w:rPr>
          <w:rFonts w:hint="cs"/>
          <w:rtl/>
          <w:lang w:bidi="ar-KW"/>
        </w:rPr>
        <w:t>.</w:t>
      </w:r>
    </w:p>
    <w:p w:rsidR="009357C1" w:rsidRPr="00FD0C88" w:rsidRDefault="009357C1" w:rsidP="00AC624B">
      <w:pPr>
        <w:widowControl w:val="0"/>
        <w:ind w:left="0" w:firstLine="340"/>
        <w:rPr>
          <w:rtl/>
          <w:lang w:bidi="ar-KW"/>
        </w:rPr>
      </w:pPr>
      <w:r w:rsidRPr="00FD0C88">
        <w:rPr>
          <w:rtl/>
          <w:lang w:bidi="ar-KW"/>
        </w:rPr>
        <w:t>والمالكية</w:t>
      </w:r>
      <w:r w:rsidR="003E6DCB" w:rsidRPr="00FD0C88">
        <w:rPr>
          <w:sz w:val="36"/>
          <w:vertAlign w:val="superscript"/>
          <w:rtl/>
          <w:lang w:bidi="ar-KW"/>
        </w:rPr>
        <w:t>(</w:t>
      </w:r>
      <w:r w:rsidRPr="00FD0C88">
        <w:rPr>
          <w:rStyle w:val="a6"/>
          <w:rFonts w:cs="Traditional Arabic"/>
          <w:sz w:val="36"/>
          <w:rtl/>
          <w:lang w:bidi="ar-KW"/>
        </w:rPr>
        <w:footnoteReference w:id="211"/>
      </w:r>
      <w:r w:rsidR="003E6DCB" w:rsidRPr="00FD0C88">
        <w:rPr>
          <w:sz w:val="36"/>
          <w:vertAlign w:val="superscript"/>
          <w:rtl/>
          <w:lang w:bidi="ar-KW"/>
        </w:rPr>
        <w:t>)</w:t>
      </w:r>
      <w:r w:rsidR="009933A0" w:rsidRPr="00FD0C88">
        <w:rPr>
          <w:rFonts w:hint="cs"/>
          <w:rtl/>
          <w:lang w:bidi="ar-KW"/>
        </w:rPr>
        <w:t>,</w:t>
      </w:r>
      <w:r w:rsidRPr="00FD0C88">
        <w:rPr>
          <w:rtl/>
          <w:lang w:bidi="ar-KW"/>
        </w:rPr>
        <w:t xml:space="preserve"> والشافعية</w:t>
      </w:r>
      <w:r w:rsidR="003E6DCB" w:rsidRPr="00FD0C88">
        <w:rPr>
          <w:sz w:val="36"/>
          <w:vertAlign w:val="superscript"/>
          <w:rtl/>
          <w:lang w:bidi="ar-KW"/>
        </w:rPr>
        <w:t>(</w:t>
      </w:r>
      <w:r w:rsidRPr="00FD0C88">
        <w:rPr>
          <w:rStyle w:val="a6"/>
          <w:rFonts w:cs="Traditional Arabic"/>
          <w:sz w:val="36"/>
          <w:rtl/>
          <w:lang w:bidi="ar-KW"/>
        </w:rPr>
        <w:footnoteReference w:id="212"/>
      </w:r>
      <w:r w:rsidR="003E6DCB" w:rsidRPr="00FD0C88">
        <w:rPr>
          <w:sz w:val="36"/>
          <w:vertAlign w:val="superscript"/>
          <w:rtl/>
          <w:lang w:bidi="ar-KW"/>
        </w:rPr>
        <w:t>)</w:t>
      </w:r>
      <w:r w:rsidR="009933A0" w:rsidRPr="00FD0C88">
        <w:rPr>
          <w:rFonts w:hint="cs"/>
          <w:rtl/>
          <w:lang w:bidi="ar-KW"/>
        </w:rPr>
        <w:t>,</w:t>
      </w:r>
      <w:r w:rsidRPr="00FD0C88">
        <w:rPr>
          <w:rtl/>
          <w:lang w:bidi="ar-KW"/>
        </w:rPr>
        <w:t xml:space="preserve"> ورواية عن الإمام أحمد</w:t>
      </w:r>
      <w:r w:rsidR="003E6DCB" w:rsidRPr="00FD0C88">
        <w:rPr>
          <w:sz w:val="36"/>
          <w:vertAlign w:val="superscript"/>
          <w:rtl/>
          <w:lang w:bidi="ar-KW"/>
        </w:rPr>
        <w:t>(</w:t>
      </w:r>
      <w:r w:rsidRPr="00FD0C88">
        <w:rPr>
          <w:rStyle w:val="a6"/>
          <w:rFonts w:cs="Traditional Arabic"/>
          <w:sz w:val="36"/>
          <w:rtl/>
          <w:lang w:bidi="ar-KW"/>
        </w:rPr>
        <w:footnoteReference w:id="213"/>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D3401F" w:rsidRPr="00FD0C88" w:rsidRDefault="00914E4B" w:rsidP="009933A0">
      <w:pPr>
        <w:pStyle w:val="10"/>
        <w:widowControl w:val="0"/>
        <w:numPr>
          <w:ilvl w:val="0"/>
          <w:numId w:val="24"/>
        </w:numPr>
        <w:ind w:left="283" w:hanging="283"/>
        <w:rPr>
          <w:lang w:bidi="ar-KW"/>
        </w:rPr>
      </w:pPr>
      <w:r>
        <w:rPr>
          <w:rFonts w:hint="cs"/>
          <w:rtl/>
          <w:lang w:bidi="ar-KW"/>
        </w:rPr>
        <w:t>ب</w:t>
      </w:r>
      <w:r w:rsidR="009357C1" w:rsidRPr="00FD0C88">
        <w:rPr>
          <w:rtl/>
          <w:lang w:bidi="ar-KW"/>
        </w:rPr>
        <w:t xml:space="preserve">قوله تعالى: </w:t>
      </w:r>
      <w:r w:rsidR="00D3401F" w:rsidRPr="00FD0C88">
        <w:rPr>
          <w:rFonts w:ascii="QCF_BSML" w:hAnsi="QCF_BSML" w:cs="QCF_BSML"/>
          <w:sz w:val="32"/>
          <w:szCs w:val="32"/>
          <w:rtl/>
        </w:rPr>
        <w:t>ﮋ</w:t>
      </w:r>
      <w:r w:rsidR="00D3401F" w:rsidRPr="00FD0C88">
        <w:rPr>
          <w:rFonts w:ascii="QCF_BSML" w:hAnsi="QCF_BSML" w:cs="QCF_BSML"/>
          <w:sz w:val="2"/>
          <w:szCs w:val="2"/>
          <w:rtl/>
        </w:rPr>
        <w:t xml:space="preserve"> </w:t>
      </w:r>
      <w:r w:rsidR="00D3401F" w:rsidRPr="00FD0C88">
        <w:rPr>
          <w:rFonts w:ascii="QCF_P036" w:hAnsi="QCF_P036" w:cs="QCF_P036"/>
          <w:sz w:val="32"/>
          <w:szCs w:val="32"/>
          <w:rtl/>
        </w:rPr>
        <w:t>ﭸ</w:t>
      </w:r>
      <w:r w:rsidR="00D3401F" w:rsidRPr="00FD0C88">
        <w:rPr>
          <w:rFonts w:ascii="QCF_P036" w:hAnsi="QCF_P036" w:cs="QCF_P036"/>
          <w:sz w:val="2"/>
          <w:szCs w:val="2"/>
          <w:rtl/>
        </w:rPr>
        <w:t xml:space="preserve"> </w:t>
      </w:r>
      <w:r w:rsidR="00D3401F" w:rsidRPr="00FD0C88">
        <w:rPr>
          <w:rFonts w:ascii="QCF_P036" w:hAnsi="QCF_P036" w:cs="QCF_P036"/>
          <w:sz w:val="32"/>
          <w:szCs w:val="32"/>
          <w:rtl/>
        </w:rPr>
        <w:t>ﭹ</w:t>
      </w:r>
      <w:r w:rsidR="00D3401F" w:rsidRPr="00FD0C88">
        <w:rPr>
          <w:rFonts w:ascii="QCF_P036" w:hAnsi="QCF_P036" w:cs="QCF_P036"/>
          <w:sz w:val="2"/>
          <w:szCs w:val="2"/>
          <w:rtl/>
        </w:rPr>
        <w:t xml:space="preserve">    </w:t>
      </w:r>
      <w:r w:rsidR="00D3401F" w:rsidRPr="00FD0C88">
        <w:rPr>
          <w:rFonts w:ascii="QCF_P036" w:hAnsi="QCF_P036" w:cs="QCF_P036"/>
          <w:sz w:val="32"/>
          <w:szCs w:val="32"/>
          <w:rtl/>
        </w:rPr>
        <w:t>ﭺ</w:t>
      </w:r>
      <w:r w:rsidR="00D3401F" w:rsidRPr="00FD0C88">
        <w:rPr>
          <w:rFonts w:ascii="QCF_P036" w:hAnsi="QCF_P036" w:cs="QCF_P036"/>
          <w:sz w:val="2"/>
          <w:szCs w:val="2"/>
          <w:rtl/>
        </w:rPr>
        <w:t xml:space="preserve"> </w:t>
      </w:r>
      <w:r w:rsidR="00D3401F" w:rsidRPr="00FD0C88">
        <w:rPr>
          <w:rFonts w:ascii="QCF_P036" w:hAnsi="QCF_P036" w:cs="QCF_P036"/>
          <w:sz w:val="32"/>
          <w:szCs w:val="32"/>
          <w:rtl/>
        </w:rPr>
        <w:t>ﭻ</w:t>
      </w:r>
      <w:r w:rsidR="00D3401F" w:rsidRPr="00FD0C88">
        <w:rPr>
          <w:rFonts w:ascii="QCF_P036" w:hAnsi="QCF_P036" w:cs="QCF_P036"/>
          <w:sz w:val="2"/>
          <w:szCs w:val="2"/>
          <w:rtl/>
        </w:rPr>
        <w:t xml:space="preserve"> </w:t>
      </w:r>
      <w:r w:rsidR="00D3401F" w:rsidRPr="00FD0C88">
        <w:rPr>
          <w:rFonts w:ascii="QCF_P036" w:hAnsi="QCF_P036" w:cs="QCF_P036"/>
          <w:sz w:val="32"/>
          <w:szCs w:val="32"/>
          <w:rtl/>
        </w:rPr>
        <w:t>ﭼ</w:t>
      </w:r>
      <w:r w:rsidR="00D3401F" w:rsidRPr="00FD0C88">
        <w:rPr>
          <w:rFonts w:ascii="Arial" w:hAnsi="Arial" w:cs="Arial"/>
          <w:sz w:val="2"/>
          <w:szCs w:val="2"/>
          <w:rtl/>
        </w:rPr>
        <w:t xml:space="preserve"> </w:t>
      </w:r>
      <w:r w:rsidR="00D3401F" w:rsidRPr="00FD0C88">
        <w:rPr>
          <w:rFonts w:ascii="QCF_BSML" w:hAnsi="QCF_BSML" w:cs="QCF_BSML"/>
          <w:sz w:val="32"/>
          <w:szCs w:val="32"/>
          <w:rtl/>
        </w:rPr>
        <w:t xml:space="preserve">ﮊ </w:t>
      </w:r>
      <w:r w:rsidR="00D3401F" w:rsidRPr="00FD0C88">
        <w:rPr>
          <w:rFonts w:ascii="QCF_BSML" w:hAnsi="QCF_BSML" w:hint="cs"/>
          <w:sz w:val="32"/>
          <w:szCs w:val="32"/>
          <w:rtl/>
        </w:rPr>
        <w:t>[</w:t>
      </w:r>
      <w:r w:rsidR="00D3401F" w:rsidRPr="00FD0C88">
        <w:rPr>
          <w:rFonts w:ascii="Traditional Arabic" w:hAnsi="QCF_BSML"/>
          <w:sz w:val="32"/>
          <w:szCs w:val="32"/>
          <w:rtl/>
        </w:rPr>
        <w:t>البقرة:٢٢٨</w:t>
      </w:r>
      <w:r w:rsidR="00D3401F" w:rsidRPr="00FD0C88">
        <w:rPr>
          <w:rFonts w:ascii="Traditional Arabic" w:hAnsi="Traditional Arabic" w:hint="cs"/>
          <w:sz w:val="20"/>
          <w:szCs w:val="32"/>
          <w:rtl/>
          <w:lang w:bidi="ar-KW"/>
        </w:rPr>
        <w:t>]</w:t>
      </w:r>
      <w:r w:rsidR="00D3401F" w:rsidRPr="00FD0C88">
        <w:rPr>
          <w:rFonts w:hint="cs"/>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D3401F" w:rsidRPr="00FD0C88">
        <w:rPr>
          <w:rFonts w:hint="cs"/>
          <w:b/>
          <w:bCs/>
          <w:rtl/>
          <w:lang w:bidi="ar-KW"/>
        </w:rPr>
        <w:t>:</w:t>
      </w:r>
      <w:r w:rsidRPr="00FD0C88">
        <w:rPr>
          <w:rtl/>
          <w:lang w:bidi="ar-KW"/>
        </w:rPr>
        <w:t xml:space="preserve"> أن القرء مشترك بين الطهر والحيض</w:t>
      </w:r>
      <w:r w:rsidR="00730003" w:rsidRPr="00FD0C88">
        <w:rPr>
          <w:rtl/>
          <w:lang w:bidi="ar-KW"/>
        </w:rPr>
        <w:t>,</w:t>
      </w:r>
      <w:r w:rsidRPr="00FD0C88">
        <w:rPr>
          <w:rtl/>
          <w:lang w:bidi="ar-KW"/>
        </w:rPr>
        <w:t xml:space="preserve"> ووجود التاء في العدد وهو ثلاثة يدل على أن المعدود مذكر وهو الطهر.</w:t>
      </w:r>
    </w:p>
    <w:p w:rsidR="009357C1" w:rsidRPr="00FD0C88" w:rsidRDefault="00914E4B" w:rsidP="00F22931">
      <w:pPr>
        <w:pStyle w:val="10"/>
        <w:widowControl w:val="0"/>
        <w:numPr>
          <w:ilvl w:val="0"/>
          <w:numId w:val="24"/>
        </w:numPr>
        <w:ind w:left="283" w:hanging="283"/>
        <w:rPr>
          <w:lang w:bidi="ar-KW"/>
        </w:rPr>
      </w:pPr>
      <w:r>
        <w:rPr>
          <w:rFonts w:hint="cs"/>
          <w:rtl/>
          <w:lang w:bidi="ar-KW"/>
        </w:rPr>
        <w:t>وب</w:t>
      </w:r>
      <w:r w:rsidR="009357C1" w:rsidRPr="00FD0C88">
        <w:rPr>
          <w:rtl/>
          <w:lang w:bidi="ar-KW"/>
        </w:rPr>
        <w:t xml:space="preserve">قوله تعالى: </w:t>
      </w:r>
      <w:r w:rsidR="00D3401F" w:rsidRPr="00FD0C88">
        <w:rPr>
          <w:rFonts w:ascii="QCF_BSML" w:hAnsi="QCF_BSML" w:cs="QCF_BSML"/>
          <w:sz w:val="32"/>
          <w:szCs w:val="32"/>
          <w:rtl/>
        </w:rPr>
        <w:t>ﮋ</w:t>
      </w:r>
      <w:r w:rsidR="00D3401F" w:rsidRPr="00FD0C88">
        <w:rPr>
          <w:rFonts w:ascii="QCF_BSML" w:hAnsi="QCF_BSML" w:cs="QCF_BSML"/>
          <w:sz w:val="2"/>
          <w:szCs w:val="2"/>
          <w:rtl/>
        </w:rPr>
        <w:t xml:space="preserve"> </w:t>
      </w:r>
      <w:r w:rsidR="00D3401F" w:rsidRPr="00FD0C88">
        <w:rPr>
          <w:rFonts w:ascii="QCF_P558" w:hAnsi="QCF_P558" w:cs="QCF_P558"/>
          <w:sz w:val="32"/>
          <w:szCs w:val="32"/>
          <w:rtl/>
        </w:rPr>
        <w:t>ﭖ</w:t>
      </w:r>
      <w:r w:rsidR="00D3401F" w:rsidRPr="00FD0C88">
        <w:rPr>
          <w:rFonts w:ascii="QCF_P558" w:hAnsi="QCF_P558" w:cs="QCF_P558"/>
          <w:sz w:val="2"/>
          <w:szCs w:val="2"/>
          <w:rtl/>
        </w:rPr>
        <w:t xml:space="preserve"> </w:t>
      </w:r>
      <w:r w:rsidR="00D3401F" w:rsidRPr="00FD0C88">
        <w:rPr>
          <w:rFonts w:ascii="QCF_P558" w:hAnsi="QCF_P558" w:cs="QCF_P558"/>
          <w:sz w:val="32"/>
          <w:szCs w:val="32"/>
          <w:rtl/>
        </w:rPr>
        <w:t>ﭗ</w:t>
      </w:r>
      <w:r w:rsidR="00D3401F" w:rsidRPr="00FD0C88">
        <w:rPr>
          <w:rFonts w:ascii="QCF_P558" w:hAnsi="QCF_P558" w:cs="QCF_P558"/>
          <w:sz w:val="2"/>
          <w:szCs w:val="2"/>
          <w:rtl/>
        </w:rPr>
        <w:t xml:space="preserve"> </w:t>
      </w:r>
      <w:r w:rsidR="00D3401F" w:rsidRPr="00FD0C88">
        <w:rPr>
          <w:rFonts w:ascii="QCF_BSML" w:hAnsi="QCF_BSML" w:cs="QCF_BSML"/>
          <w:sz w:val="32"/>
          <w:szCs w:val="32"/>
          <w:rtl/>
        </w:rPr>
        <w:t>ﮊ</w:t>
      </w:r>
      <w:r w:rsidR="00D3401F" w:rsidRPr="00FD0C88">
        <w:rPr>
          <w:rFonts w:ascii="Arial" w:hAnsi="Arial" w:cs="Arial"/>
          <w:sz w:val="18"/>
          <w:szCs w:val="18"/>
          <w:rtl/>
        </w:rPr>
        <w:t xml:space="preserve"> </w:t>
      </w:r>
      <w:r w:rsidR="00D3401F" w:rsidRPr="00FD0C88">
        <w:rPr>
          <w:rFonts w:ascii="Traditional Arabic" w:hAnsi="Arial" w:hint="cs"/>
          <w:sz w:val="32"/>
          <w:szCs w:val="32"/>
          <w:rtl/>
        </w:rPr>
        <w:t>[</w:t>
      </w:r>
      <w:r w:rsidR="00D3401F" w:rsidRPr="00FD0C88">
        <w:rPr>
          <w:rFonts w:ascii="Traditional Arabic" w:hAnsi="Arial"/>
          <w:sz w:val="32"/>
          <w:szCs w:val="32"/>
          <w:rtl/>
        </w:rPr>
        <w:t>الطلاق:١</w:t>
      </w:r>
      <w:r w:rsidR="00D3401F" w:rsidRPr="00FD0C88">
        <w:rPr>
          <w:rFonts w:ascii="Traditional Arabic" w:hAnsi="Arial"/>
          <w:sz w:val="2"/>
          <w:szCs w:val="2"/>
        </w:rPr>
        <w:t xml:space="preserve"> </w:t>
      </w:r>
      <w:r w:rsidR="00D3401F" w:rsidRPr="00FD0C88">
        <w:rPr>
          <w:rFonts w:ascii="Traditional Arabic" w:hAnsi="Traditional Arabic" w:hint="cs"/>
          <w:rtl/>
          <w:lang w:bidi="ar-KW"/>
        </w:rPr>
        <w:t>]</w:t>
      </w:r>
      <w:r w:rsidR="00D3401F" w:rsidRPr="00FD0C88">
        <w:rPr>
          <w:rFonts w:hint="cs"/>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3F4C32" w:rsidRPr="00FD0C88">
        <w:rPr>
          <w:rFonts w:hint="cs"/>
          <w:b/>
          <w:bCs/>
          <w:rtl/>
          <w:lang w:bidi="ar-KW"/>
        </w:rPr>
        <w:t>:</w:t>
      </w:r>
      <w:r w:rsidRPr="00FD0C88">
        <w:rPr>
          <w:rtl/>
          <w:lang w:bidi="ar-KW"/>
        </w:rPr>
        <w:t xml:space="preserve"> أن الله تعالى أمر </w:t>
      </w:r>
      <w:r w:rsidR="001C74C4">
        <w:rPr>
          <w:rFonts w:hint="cs"/>
          <w:rtl/>
          <w:lang w:bidi="ar-KW"/>
        </w:rPr>
        <w:t>ب</w:t>
      </w:r>
      <w:r w:rsidRPr="00FD0C88">
        <w:rPr>
          <w:rtl/>
          <w:lang w:bidi="ar-KW"/>
        </w:rPr>
        <w:t>الطلاق في عدتهن وإنما أمر بالطلاق في الطهر لا في الحيض.</w:t>
      </w:r>
    </w:p>
    <w:p w:rsidR="009357C1" w:rsidRPr="00FD0C88" w:rsidRDefault="009357C1" w:rsidP="00F22931">
      <w:pPr>
        <w:pStyle w:val="10"/>
        <w:widowControl w:val="0"/>
        <w:numPr>
          <w:ilvl w:val="0"/>
          <w:numId w:val="24"/>
        </w:numPr>
        <w:ind w:left="283" w:hanging="283"/>
        <w:rPr>
          <w:lang w:bidi="ar-KW"/>
        </w:rPr>
      </w:pPr>
      <w:r w:rsidRPr="00FD0C88">
        <w:rPr>
          <w:rtl/>
          <w:lang w:bidi="ar-KW"/>
        </w:rPr>
        <w:lastRenderedPageBreak/>
        <w:t>أن العدة هي الطهر والعدة تكون عن طلاق مجرد مباح فوجب أن يعتبر عقيب الطلاق كعدة الآيسة والصغيرة.</w:t>
      </w:r>
    </w:p>
    <w:p w:rsidR="009357C1" w:rsidRPr="00FD0C88" w:rsidRDefault="009357C1" w:rsidP="00AC624B">
      <w:pPr>
        <w:widowControl w:val="0"/>
        <w:ind w:left="0" w:firstLine="340"/>
        <w:rPr>
          <w:b/>
          <w:bCs/>
          <w:rtl/>
          <w:lang w:bidi="ar-KW"/>
        </w:rPr>
      </w:pPr>
      <w:r w:rsidRPr="00FD0C88">
        <w:rPr>
          <w:b/>
          <w:bCs/>
          <w:rtl/>
          <w:lang w:bidi="ar-KW"/>
        </w:rPr>
        <w:t>الراجح:</w:t>
      </w:r>
    </w:p>
    <w:p w:rsidR="009357C1" w:rsidRPr="00FD0C88" w:rsidRDefault="009357C1" w:rsidP="00AC624B">
      <w:pPr>
        <w:widowControl w:val="0"/>
        <w:ind w:left="0" w:firstLine="340"/>
        <w:rPr>
          <w:rtl/>
          <w:lang w:bidi="ar-KW"/>
        </w:rPr>
      </w:pPr>
      <w:r w:rsidRPr="00FD0C88">
        <w:rPr>
          <w:rtl/>
          <w:lang w:bidi="ar-KW"/>
        </w:rPr>
        <w:t>القول الأول هو الراجح لقوة الأدلة</w:t>
      </w:r>
      <w:r w:rsidR="005C6073">
        <w:rPr>
          <w:rFonts w:hint="cs"/>
          <w:rtl/>
          <w:lang w:bidi="ar-KW"/>
        </w:rPr>
        <w:t>،</w:t>
      </w:r>
      <w:r w:rsidRPr="00FD0C88">
        <w:rPr>
          <w:rtl/>
          <w:lang w:bidi="ar-KW"/>
        </w:rPr>
        <w:t xml:space="preserve"> وتصريح النبي </w:t>
      </w:r>
      <w:r w:rsidR="00107E13" w:rsidRPr="00FD0C88">
        <w:rPr>
          <w:rFonts w:ascii="AGA Arabesque" w:hAnsi="AGA Arabesque" w:cs="Times New Roman"/>
          <w:sz w:val="32"/>
          <w:szCs w:val="32"/>
          <w:lang w:bidi="ar-KW"/>
        </w:rPr>
        <w:t></w:t>
      </w:r>
      <w:r w:rsidRPr="00FD0C88">
        <w:rPr>
          <w:rtl/>
          <w:lang w:bidi="ar-KW"/>
        </w:rPr>
        <w:t xml:space="preserve"> بأن القرء هو الحيض</w:t>
      </w:r>
      <w:r w:rsidR="005C6073">
        <w:rPr>
          <w:rFonts w:hint="cs"/>
          <w:rtl/>
          <w:lang w:bidi="ar-KW"/>
        </w:rPr>
        <w:t>،</w:t>
      </w:r>
      <w:r w:rsidRPr="00FD0C88">
        <w:rPr>
          <w:rtl/>
          <w:lang w:bidi="ar-KW"/>
        </w:rPr>
        <w:t xml:space="preserve"> وهو الذي ذهب إليه كبار الصحابة رضي الله عنهم من الخلفاء الأربعة وغيرهم. </w:t>
      </w:r>
    </w:p>
    <w:p w:rsidR="009357C1" w:rsidRPr="00FD0C88" w:rsidRDefault="009357C1" w:rsidP="00AC624B">
      <w:pPr>
        <w:widowControl w:val="0"/>
        <w:ind w:left="0" w:firstLine="340"/>
        <w:rPr>
          <w:rtl/>
          <w:lang w:bidi="ar-KW"/>
        </w:rPr>
      </w:pPr>
      <w:r w:rsidRPr="00FD0C88">
        <w:rPr>
          <w:rtl/>
          <w:lang w:bidi="ar-KW"/>
        </w:rPr>
        <w:t>وأما ما استدل به أصحاب القول الثاني من الآيات</w:t>
      </w:r>
      <w:r w:rsidR="005C6073">
        <w:rPr>
          <w:rFonts w:hint="cs"/>
          <w:rtl/>
          <w:lang w:bidi="ar-KW"/>
        </w:rPr>
        <w:t>،</w:t>
      </w:r>
      <w:r w:rsidRPr="00FD0C88">
        <w:rPr>
          <w:rtl/>
          <w:lang w:bidi="ar-KW"/>
        </w:rPr>
        <w:t xml:space="preserve"> فدلالتها ليست صريحة بأن المراد من القرء هو الحيض</w:t>
      </w:r>
      <w:r w:rsidR="00730003" w:rsidRPr="00FD0C88">
        <w:rPr>
          <w:rtl/>
          <w:lang w:bidi="ar-KW"/>
        </w:rPr>
        <w:t>,</w:t>
      </w:r>
      <w:r w:rsidRPr="00FD0C88">
        <w:rPr>
          <w:rtl/>
          <w:lang w:bidi="ar-KW"/>
        </w:rPr>
        <w:t xml:space="preserve"> فالأصل في اللغة أن القرء يطلق على الحيض والطهر يدخل فيه تبعاً</w:t>
      </w:r>
      <w:r w:rsidR="00730003" w:rsidRPr="00FD0C88">
        <w:rPr>
          <w:rtl/>
          <w:lang w:bidi="ar-KW"/>
        </w:rPr>
        <w:t>,</w:t>
      </w:r>
      <w:r w:rsidRPr="00FD0C88">
        <w:rPr>
          <w:rtl/>
          <w:lang w:bidi="ar-KW"/>
        </w:rPr>
        <w:t xml:space="preserve"> وأما الطهر بمجرده لا يطلق عليه القرء</w:t>
      </w:r>
      <w:r w:rsidR="00730003" w:rsidRPr="00FD0C88">
        <w:rPr>
          <w:rtl/>
          <w:lang w:bidi="ar-KW"/>
        </w:rPr>
        <w:t>,</w:t>
      </w:r>
      <w:r w:rsidRPr="00FD0C88">
        <w:rPr>
          <w:rtl/>
          <w:lang w:bidi="ar-KW"/>
        </w:rPr>
        <w:t xml:space="preserve"> ولهذا لو طلقت أثناء الحيض لم تعتد بذلك</w:t>
      </w:r>
      <w:r w:rsidR="005C6073">
        <w:rPr>
          <w:rFonts w:hint="cs"/>
          <w:rtl/>
          <w:lang w:bidi="ar-KW"/>
        </w:rPr>
        <w:t>،</w:t>
      </w:r>
      <w:r w:rsidRPr="00FD0C88">
        <w:rPr>
          <w:rtl/>
          <w:lang w:bidi="ar-KW"/>
        </w:rPr>
        <w:t xml:space="preserve"> ولم تكن اعتدت بثلاثة أقراء كاملة بل بجزء من القرء وهذا خلاف الآية</w:t>
      </w:r>
      <w:r w:rsidR="003E6DCB" w:rsidRPr="00FD0C88">
        <w:rPr>
          <w:sz w:val="36"/>
          <w:vertAlign w:val="superscript"/>
          <w:rtl/>
          <w:lang w:bidi="ar-KW"/>
        </w:rPr>
        <w:t>(</w:t>
      </w:r>
      <w:r w:rsidRPr="00FD0C88">
        <w:rPr>
          <w:rStyle w:val="a6"/>
          <w:rFonts w:cs="Traditional Arabic"/>
          <w:sz w:val="36"/>
          <w:rtl/>
          <w:lang w:bidi="ar-KW"/>
        </w:rPr>
        <w:footnoteReference w:id="214"/>
      </w:r>
      <w:r w:rsidR="003E6DCB" w:rsidRPr="00FD0C88">
        <w:rPr>
          <w:sz w:val="36"/>
          <w:vertAlign w:val="superscript"/>
          <w:rtl/>
          <w:lang w:bidi="ar-KW"/>
        </w:rPr>
        <w:t>)</w:t>
      </w:r>
      <w:r w:rsidR="00730003" w:rsidRPr="00FD0C88">
        <w:rPr>
          <w:rtl/>
          <w:lang w:bidi="ar-KW"/>
        </w:rPr>
        <w:t>,</w:t>
      </w:r>
      <w:r w:rsidRPr="00FD0C88">
        <w:rPr>
          <w:rtl/>
          <w:lang w:bidi="ar-KW"/>
        </w:rPr>
        <w:t xml:space="preserve"> وأما من جهة التذكير فإن القرء مذكر باعتباره يذكر فإن الشيء إذا كان له اسمان مذكر ومؤنث جاز تذكيره وتأنيثه.   </w:t>
      </w:r>
    </w:p>
    <w:p w:rsidR="006A33FB" w:rsidRPr="00FD0C88" w:rsidRDefault="006A33FB"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A33FB" w:rsidRPr="00FD0C88" w:rsidRDefault="006A33FB" w:rsidP="00AC624B">
      <w:pPr>
        <w:widowControl w:val="0"/>
        <w:ind w:left="0" w:firstLine="340"/>
        <w:rPr>
          <w:b/>
          <w:bCs/>
          <w:sz w:val="20"/>
          <w:szCs w:val="20"/>
          <w:lang w:bidi="ar-KW"/>
        </w:rPr>
      </w:pPr>
    </w:p>
    <w:p w:rsidR="009357C1" w:rsidRPr="00FD0C88" w:rsidRDefault="009357C1" w:rsidP="00116130">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الثالث عشر</w:t>
      </w:r>
    </w:p>
    <w:p w:rsidR="006A33FB" w:rsidRPr="00CF69F0" w:rsidRDefault="009357C1" w:rsidP="00CF69F0">
      <w:pPr>
        <w:widowControl w:val="0"/>
        <w:spacing w:line="276" w:lineRule="auto"/>
        <w:ind w:left="0"/>
        <w:jc w:val="center"/>
        <w:rPr>
          <w:rFonts w:ascii="خط لوتس الجديد" w:hAnsi="خط لوتس الجديد" w:cs="AL-Mateen"/>
          <w:sz w:val="34"/>
          <w:szCs w:val="34"/>
          <w:rtl/>
        </w:rPr>
      </w:pPr>
      <w:r w:rsidRPr="00CF69F0">
        <w:rPr>
          <w:rFonts w:ascii="خط لوتس الجديد" w:hAnsi="خط لوتس الجديد" w:cs="AL-Mateen"/>
          <w:sz w:val="34"/>
          <w:szCs w:val="34"/>
          <w:rtl/>
        </w:rPr>
        <w:t>إذا انقطع حيض المر</w:t>
      </w:r>
      <w:r w:rsidR="006A33FB" w:rsidRPr="00CF69F0">
        <w:rPr>
          <w:rFonts w:ascii="خط لوتس الجديد" w:hAnsi="خط لوتس الجديد" w:cs="AL-Mateen"/>
          <w:sz w:val="34"/>
          <w:szCs w:val="34"/>
          <w:rtl/>
        </w:rPr>
        <w:t>أة في المرة الثالثة ولما تغتسل</w:t>
      </w:r>
    </w:p>
    <w:p w:rsidR="009357C1" w:rsidRPr="00CF69F0" w:rsidRDefault="009357C1" w:rsidP="00AC624B">
      <w:pPr>
        <w:widowControl w:val="0"/>
        <w:spacing w:line="276" w:lineRule="auto"/>
        <w:ind w:left="0"/>
        <w:jc w:val="center"/>
        <w:rPr>
          <w:rFonts w:ascii="خط لوتس الجديد" w:hAnsi="خط لوتس الجديد" w:cs="AL-Mateen"/>
          <w:sz w:val="34"/>
          <w:szCs w:val="34"/>
          <w:rtl/>
        </w:rPr>
      </w:pPr>
      <w:r w:rsidRPr="00CF69F0">
        <w:rPr>
          <w:rFonts w:ascii="خط لوتس الجديد" w:hAnsi="خط لوتس الجديد" w:cs="AL-Mateen"/>
          <w:sz w:val="34"/>
          <w:szCs w:val="34"/>
          <w:rtl/>
        </w:rPr>
        <w:t xml:space="preserve"> فهل تنقضي عدتها بطهرها؟</w:t>
      </w:r>
    </w:p>
    <w:p w:rsidR="009357C1" w:rsidRPr="00FD0C88" w:rsidRDefault="009357C1" w:rsidP="00AC624B">
      <w:pPr>
        <w:widowControl w:val="0"/>
        <w:ind w:left="0" w:firstLine="340"/>
        <w:rPr>
          <w:rtl/>
          <w:lang w:bidi="ar-KW"/>
        </w:rPr>
      </w:pPr>
      <w:r w:rsidRPr="00FD0C88">
        <w:rPr>
          <w:rtl/>
          <w:lang w:bidi="ar-KW"/>
        </w:rPr>
        <w:t>ترجع المرأة إلى زوجها مالم تغتسل من حيضتها الثالثة</w:t>
      </w:r>
      <w:r w:rsidR="003E6DCB" w:rsidRPr="00FD0C88">
        <w:rPr>
          <w:sz w:val="36"/>
          <w:vertAlign w:val="superscript"/>
          <w:rtl/>
          <w:lang w:bidi="ar-KW"/>
        </w:rPr>
        <w:t>(</w:t>
      </w:r>
      <w:r w:rsidRPr="00FD0C88">
        <w:rPr>
          <w:rStyle w:val="a6"/>
          <w:rFonts w:cs="Traditional Arabic"/>
          <w:sz w:val="36"/>
          <w:rtl/>
          <w:lang w:bidi="ar-KW"/>
        </w:rPr>
        <w:footnoteReference w:id="215"/>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rtl/>
          <w:lang w:bidi="ar-KW"/>
        </w:rPr>
        <w:t>عن الحسن</w:t>
      </w:r>
      <w:r w:rsidR="005C6073">
        <w:rPr>
          <w:rFonts w:hint="cs"/>
          <w:rtl/>
          <w:lang w:bidi="ar-KW"/>
        </w:rPr>
        <w:t>:</w:t>
      </w:r>
      <w:r w:rsidRPr="00FD0C88">
        <w:rPr>
          <w:rtl/>
          <w:lang w:bidi="ar-KW"/>
        </w:rPr>
        <w:t xml:space="preserve"> عن رجل خاصم امرأته إلى أبي موسى الأشعري وكان طلقها واحدة فلم يراجعها حتى دخلت في مغتسلها لكي تطهر من آخر الثلاث حيض</w:t>
      </w:r>
      <w:r w:rsidR="00724020" w:rsidRPr="00FD0C88">
        <w:rPr>
          <w:rFonts w:hint="cs"/>
          <w:rtl/>
          <w:lang w:bidi="ar-KW"/>
        </w:rPr>
        <w:t>,</w:t>
      </w:r>
      <w:r w:rsidRPr="00FD0C88">
        <w:rPr>
          <w:rtl/>
          <w:lang w:bidi="ar-KW"/>
        </w:rPr>
        <w:t xml:space="preserve"> فأقبل الرجل حتى أشهد على مراجعتها في المغتسل وأسمعها</w:t>
      </w:r>
      <w:r w:rsidR="005C6073">
        <w:rPr>
          <w:rFonts w:hint="cs"/>
          <w:rtl/>
          <w:lang w:bidi="ar-KW"/>
        </w:rPr>
        <w:t>،</w:t>
      </w:r>
      <w:r w:rsidRPr="00FD0C88">
        <w:rPr>
          <w:rtl/>
          <w:lang w:bidi="ar-KW"/>
        </w:rPr>
        <w:t xml:space="preserve"> فقضى بينهما أبو موسى الأشعري أن يصبرها بالله ما ارتجعها حتى اغتسلت</w:t>
      </w:r>
      <w:r w:rsidR="005C6073">
        <w:rPr>
          <w:rFonts w:hint="cs"/>
          <w:rtl/>
          <w:lang w:bidi="ar-KW"/>
        </w:rPr>
        <w:t>،</w:t>
      </w:r>
      <w:r w:rsidRPr="00FD0C88">
        <w:rPr>
          <w:rtl/>
          <w:lang w:bidi="ar-KW"/>
        </w:rPr>
        <w:t xml:space="preserve"> فاعترفت أن قد راجعها قبل أن تستنقي بالماء فردها إليه</w:t>
      </w:r>
      <w:r w:rsidR="003E6DCB" w:rsidRPr="00FD0C88">
        <w:rPr>
          <w:sz w:val="36"/>
          <w:vertAlign w:val="superscript"/>
          <w:rtl/>
          <w:lang w:bidi="ar-KW"/>
        </w:rPr>
        <w:t>(</w:t>
      </w:r>
      <w:r w:rsidRPr="00FD0C88">
        <w:rPr>
          <w:rStyle w:val="a6"/>
          <w:rFonts w:cs="Traditional Arabic"/>
          <w:sz w:val="36"/>
          <w:rtl/>
          <w:lang w:bidi="ar-KW"/>
        </w:rPr>
        <w:footnoteReference w:id="216"/>
      </w:r>
      <w:r w:rsidR="003E6DCB" w:rsidRPr="00FD0C88">
        <w:rPr>
          <w:sz w:val="36"/>
          <w:vertAlign w:val="superscript"/>
          <w:rtl/>
          <w:lang w:bidi="ar-KW"/>
        </w:rPr>
        <w:t>)</w:t>
      </w:r>
      <w:r w:rsidRPr="00FD0C88">
        <w:rPr>
          <w:rtl/>
          <w:lang w:bidi="ar-KW"/>
        </w:rPr>
        <w:t>.</w:t>
      </w:r>
    </w:p>
    <w:p w:rsidR="00813EEC" w:rsidRPr="00FD0C88" w:rsidRDefault="00914E4B" w:rsidP="00813EEC">
      <w:pPr>
        <w:widowControl w:val="0"/>
        <w:ind w:left="0" w:firstLine="340"/>
        <w:rPr>
          <w:rtl/>
          <w:lang w:bidi="ar-KW"/>
        </w:rPr>
      </w:pPr>
      <w:r>
        <w:rPr>
          <w:rFonts w:hint="cs"/>
          <w:rtl/>
          <w:lang w:bidi="ar-KW"/>
        </w:rPr>
        <w:lastRenderedPageBreak/>
        <w:t>و</w:t>
      </w:r>
      <w:r w:rsidR="009357C1" w:rsidRPr="00FD0C88">
        <w:rPr>
          <w:rtl/>
          <w:lang w:bidi="ar-KW"/>
        </w:rPr>
        <w:t xml:space="preserve">قال به: أبو بكر الصديق </w:t>
      </w:r>
      <w:r w:rsidR="00963C96" w:rsidRPr="00FD0C88">
        <w:rPr>
          <w:rFonts w:ascii="AGA Arabesque" w:hAnsi="AGA Arabesque"/>
          <w:sz w:val="32"/>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17"/>
      </w:r>
      <w:r w:rsidR="003E6DCB" w:rsidRPr="00FD0C88">
        <w:rPr>
          <w:sz w:val="36"/>
          <w:vertAlign w:val="superscript"/>
          <w:rtl/>
          <w:lang w:bidi="ar-KW"/>
        </w:rPr>
        <w:t>)</w:t>
      </w:r>
      <w:r w:rsidR="00813EEC" w:rsidRPr="00FD0C88">
        <w:rPr>
          <w:rFonts w:hint="cs"/>
          <w:rtl/>
          <w:lang w:bidi="ar-KW"/>
        </w:rPr>
        <w:t>,</w:t>
      </w:r>
      <w:r w:rsidR="009357C1" w:rsidRPr="00FD0C88">
        <w:rPr>
          <w:rtl/>
          <w:lang w:bidi="ar-KW"/>
        </w:rPr>
        <w:t xml:space="preserve"> وعمر بن الخطاب </w:t>
      </w:r>
      <w:r w:rsidR="00963C96" w:rsidRPr="00FD0C88">
        <w:rPr>
          <w:rFonts w:ascii="AGA Arabesque" w:hAnsi="AGA Arabesque"/>
          <w:sz w:val="32"/>
          <w:lang w:bidi="ar-KW"/>
        </w:rPr>
        <w:t></w:t>
      </w:r>
      <w:r w:rsidR="00813EEC"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 xml:space="preserve">وعثمان بن عفان </w:t>
      </w:r>
      <w:r w:rsidR="00963C96" w:rsidRPr="00FD0C88">
        <w:rPr>
          <w:rFonts w:ascii="AGA Arabesque" w:hAnsi="AGA Arabesque"/>
          <w:sz w:val="32"/>
          <w:lang w:bidi="ar-KW"/>
        </w:rPr>
        <w:t></w:t>
      </w:r>
      <w:r w:rsidR="00813EEC"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 xml:space="preserve">وعلي </w:t>
      </w:r>
      <w:r w:rsidR="00523B23" w:rsidRPr="00FD0C88">
        <w:rPr>
          <w:rFonts w:hint="cs"/>
          <w:rtl/>
          <w:lang w:bidi="ar-KW"/>
        </w:rPr>
        <w:t>ا</w:t>
      </w:r>
      <w:r w:rsidR="009357C1" w:rsidRPr="00FD0C88">
        <w:rPr>
          <w:rtl/>
          <w:lang w:bidi="ar-KW"/>
        </w:rPr>
        <w:t xml:space="preserve">بن أبي طالب </w:t>
      </w:r>
      <w:r w:rsidR="00963C96" w:rsidRPr="00FD0C88">
        <w:rPr>
          <w:rFonts w:ascii="AGA Arabesque" w:hAnsi="AGA Arabesque"/>
          <w:sz w:val="32"/>
          <w:lang w:bidi="ar-KW"/>
        </w:rPr>
        <w:t></w:t>
      </w:r>
      <w:r w:rsidR="00813EEC"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 xml:space="preserve">وعبد الله بن مسعود </w:t>
      </w:r>
      <w:r w:rsidR="00963C96" w:rsidRPr="00FD0C88">
        <w:rPr>
          <w:rFonts w:ascii="AGA Arabesque" w:hAnsi="AGA Arabesque"/>
          <w:sz w:val="32"/>
          <w:lang w:bidi="ar-KW"/>
        </w:rPr>
        <w:t></w:t>
      </w:r>
      <w:r w:rsidR="00813EEC"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 xml:space="preserve">ومعاذ بن جبل </w:t>
      </w:r>
      <w:r w:rsidR="00963C96" w:rsidRPr="00FD0C88">
        <w:rPr>
          <w:rFonts w:ascii="AGA Arabesque" w:hAnsi="AGA Arabesque"/>
          <w:sz w:val="32"/>
          <w:lang w:bidi="ar-KW"/>
        </w:rPr>
        <w:t></w:t>
      </w:r>
      <w:r w:rsidR="00813EEC"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و</w:t>
      </w:r>
      <w:r w:rsidR="00813EEC" w:rsidRPr="00FD0C88">
        <w:rPr>
          <w:rFonts w:hint="cs"/>
          <w:rtl/>
          <w:lang w:bidi="ar-KW"/>
        </w:rPr>
        <w:t>أ</w:t>
      </w:r>
      <w:r w:rsidR="009357C1" w:rsidRPr="00FD0C88">
        <w:rPr>
          <w:rtl/>
          <w:lang w:bidi="ar-KW"/>
        </w:rPr>
        <w:t xml:space="preserve">بو الدرداء </w:t>
      </w:r>
      <w:r w:rsidR="00963C96" w:rsidRPr="00FD0C88">
        <w:rPr>
          <w:rFonts w:ascii="AGA Arabesque" w:hAnsi="AGA Arabesque"/>
          <w:sz w:val="32"/>
          <w:lang w:bidi="ar-KW"/>
        </w:rPr>
        <w:t></w:t>
      </w:r>
      <w:r w:rsidR="00813EEC"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 xml:space="preserve">وعبادة </w:t>
      </w:r>
      <w:r w:rsidR="00D3033E">
        <w:rPr>
          <w:rFonts w:hint="cs"/>
          <w:rtl/>
          <w:lang w:bidi="ar-KW"/>
        </w:rPr>
        <w:t>ا</w:t>
      </w:r>
      <w:r w:rsidR="009357C1" w:rsidRPr="00FD0C88">
        <w:rPr>
          <w:rtl/>
          <w:lang w:bidi="ar-KW"/>
        </w:rPr>
        <w:t xml:space="preserve">بن الصامت </w:t>
      </w:r>
      <w:r w:rsidR="00963C96" w:rsidRPr="00FD0C88">
        <w:rPr>
          <w:rFonts w:ascii="AGA Arabesque" w:hAnsi="AGA Arabesque"/>
          <w:sz w:val="32"/>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18"/>
      </w:r>
      <w:r w:rsidR="003E6DCB" w:rsidRPr="00FD0C88">
        <w:rPr>
          <w:sz w:val="36"/>
          <w:vertAlign w:val="superscript"/>
          <w:rtl/>
          <w:lang w:bidi="ar-KW"/>
        </w:rPr>
        <w:t>)</w:t>
      </w:r>
      <w:r w:rsidR="00813EEC" w:rsidRPr="00FD0C88">
        <w:rPr>
          <w:rFonts w:hint="cs"/>
          <w:rtl/>
          <w:lang w:bidi="ar-KW"/>
        </w:rPr>
        <w:t>,</w:t>
      </w:r>
      <w:r w:rsidR="009357C1" w:rsidRPr="00FD0C88">
        <w:rPr>
          <w:rtl/>
          <w:lang w:bidi="ar-KW"/>
        </w:rPr>
        <w:t xml:space="preserve"> وعبد الله بن عباس رضي الله عنهما</w:t>
      </w:r>
      <w:r w:rsidR="003E6DCB" w:rsidRPr="00FD0C88">
        <w:rPr>
          <w:sz w:val="36"/>
          <w:vertAlign w:val="superscript"/>
          <w:rtl/>
          <w:lang w:bidi="ar-KW"/>
        </w:rPr>
        <w:t>(</w:t>
      </w:r>
      <w:r w:rsidR="009357C1" w:rsidRPr="00FD0C88">
        <w:rPr>
          <w:rStyle w:val="a6"/>
          <w:rFonts w:cs="Traditional Arabic"/>
          <w:sz w:val="36"/>
          <w:rtl/>
          <w:lang w:bidi="ar-KW"/>
        </w:rPr>
        <w:footnoteReference w:id="219"/>
      </w:r>
      <w:r w:rsidR="003E6DCB" w:rsidRPr="00FD0C88">
        <w:rPr>
          <w:sz w:val="36"/>
          <w:vertAlign w:val="superscript"/>
          <w:rtl/>
          <w:lang w:bidi="ar-KW"/>
        </w:rPr>
        <w:t>)</w:t>
      </w:r>
      <w:r w:rsidR="00813EEC" w:rsidRPr="00FD0C88">
        <w:rPr>
          <w:rFonts w:hint="cs"/>
          <w:rtl/>
          <w:lang w:bidi="ar-KW"/>
        </w:rPr>
        <w:t>.</w:t>
      </w:r>
    </w:p>
    <w:p w:rsidR="009357C1" w:rsidRPr="00FD0C88" w:rsidRDefault="009357C1" w:rsidP="00813EEC">
      <w:pPr>
        <w:widowControl w:val="0"/>
        <w:ind w:left="0" w:firstLine="340"/>
        <w:rPr>
          <w:rtl/>
          <w:lang w:bidi="ar-KW"/>
        </w:rPr>
      </w:pPr>
      <w:r w:rsidRPr="00FD0C88">
        <w:rPr>
          <w:rtl/>
          <w:lang w:bidi="ar-KW"/>
        </w:rPr>
        <w:t>والحنفية</w:t>
      </w:r>
      <w:r w:rsidR="003E6DCB" w:rsidRPr="00FD0C88">
        <w:rPr>
          <w:sz w:val="36"/>
          <w:vertAlign w:val="superscript"/>
          <w:rtl/>
          <w:lang w:bidi="ar-KW"/>
        </w:rPr>
        <w:t>(</w:t>
      </w:r>
      <w:r w:rsidRPr="00FD0C88">
        <w:rPr>
          <w:rStyle w:val="a6"/>
          <w:rFonts w:cs="Traditional Arabic"/>
          <w:sz w:val="36"/>
          <w:rtl/>
          <w:lang w:bidi="ar-KW"/>
        </w:rPr>
        <w:footnoteReference w:id="220"/>
      </w:r>
      <w:r w:rsidR="003E6DCB" w:rsidRPr="00FD0C88">
        <w:rPr>
          <w:sz w:val="36"/>
          <w:vertAlign w:val="superscript"/>
          <w:rtl/>
          <w:lang w:bidi="ar-KW"/>
        </w:rPr>
        <w:t>)</w:t>
      </w:r>
      <w:r w:rsidR="00813EEC" w:rsidRPr="00FD0C88">
        <w:rPr>
          <w:rFonts w:hint="cs"/>
          <w:rtl/>
          <w:lang w:bidi="ar-KW"/>
        </w:rPr>
        <w:t>,</w:t>
      </w:r>
      <w:r w:rsidRPr="00FD0C88">
        <w:rPr>
          <w:rtl/>
          <w:lang w:bidi="ar-KW"/>
        </w:rPr>
        <w:t xml:space="preserve"> والحنابلة</w:t>
      </w:r>
      <w:r w:rsidR="003E6DCB" w:rsidRPr="00FD0C88">
        <w:rPr>
          <w:sz w:val="36"/>
          <w:vertAlign w:val="superscript"/>
          <w:rtl/>
          <w:lang w:bidi="ar-KW"/>
        </w:rPr>
        <w:t>(</w:t>
      </w:r>
      <w:r w:rsidRPr="00FD0C88">
        <w:rPr>
          <w:rStyle w:val="a6"/>
          <w:rFonts w:cs="Traditional Arabic"/>
          <w:sz w:val="36"/>
          <w:rtl/>
          <w:lang w:bidi="ar-KW"/>
        </w:rPr>
        <w:footnoteReference w:id="221"/>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724020">
      <w:pPr>
        <w:pStyle w:val="10"/>
        <w:widowControl w:val="0"/>
        <w:numPr>
          <w:ilvl w:val="0"/>
          <w:numId w:val="25"/>
        </w:numPr>
        <w:ind w:left="283" w:hanging="283"/>
        <w:rPr>
          <w:lang w:bidi="ar-KW"/>
        </w:rPr>
      </w:pPr>
      <w:r w:rsidRPr="00FD0C88">
        <w:rPr>
          <w:rtl/>
          <w:lang w:bidi="ar-KW"/>
        </w:rPr>
        <w:t>أنه قول الأكابر من الصحابة رضي الله عنهم ولا مخالف لهم في عصرهم فيكون إجماعاً.</w:t>
      </w:r>
    </w:p>
    <w:p w:rsidR="009357C1" w:rsidRDefault="009357C1" w:rsidP="00724020">
      <w:pPr>
        <w:pStyle w:val="10"/>
        <w:widowControl w:val="0"/>
        <w:numPr>
          <w:ilvl w:val="0"/>
          <w:numId w:val="25"/>
        </w:numPr>
        <w:ind w:left="283" w:hanging="283"/>
        <w:rPr>
          <w:rFonts w:hint="cs"/>
          <w:lang w:bidi="ar-KW"/>
        </w:rPr>
      </w:pPr>
      <w:r w:rsidRPr="00FD0C88">
        <w:rPr>
          <w:rtl/>
          <w:lang w:bidi="ar-KW"/>
        </w:rPr>
        <w:t xml:space="preserve">أنها ممنوعة من الصلاة بحكم حدث الحيض فأشبهت الحائض. </w:t>
      </w:r>
    </w:p>
    <w:p w:rsidR="00D3033E" w:rsidRPr="00D3033E" w:rsidRDefault="00D3033E" w:rsidP="00D3033E">
      <w:pPr>
        <w:pStyle w:val="10"/>
        <w:widowControl w:val="0"/>
        <w:ind w:left="283"/>
        <w:rPr>
          <w:sz w:val="20"/>
          <w:szCs w:val="20"/>
          <w:rtl/>
          <w:lang w:bidi="ar-KW"/>
        </w:rPr>
      </w:pPr>
    </w:p>
    <w:p w:rsidR="00665C2C" w:rsidRPr="00FD0C88" w:rsidRDefault="00665C2C"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65C2C" w:rsidRPr="00FD0C88" w:rsidRDefault="00665C2C"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الرابع عشر</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استبراء الحبلى قبل الوطأة</w:t>
      </w:r>
    </w:p>
    <w:p w:rsidR="009357C1" w:rsidRPr="00FD0C88" w:rsidRDefault="009357C1" w:rsidP="00AC624B">
      <w:pPr>
        <w:widowControl w:val="0"/>
        <w:ind w:left="0" w:firstLine="340"/>
        <w:rPr>
          <w:rtl/>
          <w:lang w:bidi="ar-KW"/>
        </w:rPr>
      </w:pPr>
      <w:r w:rsidRPr="00FD0C88">
        <w:rPr>
          <w:rtl/>
          <w:lang w:bidi="ar-KW"/>
        </w:rPr>
        <w:t>يحرم وطء الحبلى حتى تستبرأ.</w:t>
      </w:r>
    </w:p>
    <w:p w:rsidR="00785DEB" w:rsidRDefault="009357C1" w:rsidP="00785DEB">
      <w:pPr>
        <w:widowControl w:val="0"/>
        <w:ind w:left="0" w:firstLine="340"/>
        <w:rPr>
          <w:rFonts w:hint="cs"/>
          <w:rtl/>
          <w:lang w:bidi="ar-KW"/>
        </w:rPr>
      </w:pPr>
      <w:r w:rsidRPr="00FD0C88">
        <w:rPr>
          <w:rtl/>
          <w:lang w:bidi="ar-KW"/>
        </w:rPr>
        <w:t>عن داود</w:t>
      </w:r>
      <w:r w:rsidR="002D3059" w:rsidRPr="00FD0C88">
        <w:rPr>
          <w:sz w:val="36"/>
          <w:vertAlign w:val="superscript"/>
          <w:rtl/>
          <w:lang w:bidi="ar-KW"/>
        </w:rPr>
        <w:t>(</w:t>
      </w:r>
      <w:r w:rsidR="002D3059" w:rsidRPr="00FD0C88">
        <w:rPr>
          <w:rStyle w:val="a6"/>
          <w:rFonts w:cs="Traditional Arabic"/>
          <w:sz w:val="36"/>
          <w:rtl/>
          <w:lang w:bidi="ar-KW"/>
        </w:rPr>
        <w:footnoteReference w:id="222"/>
      </w:r>
      <w:r w:rsidR="002D3059" w:rsidRPr="00FD0C88">
        <w:rPr>
          <w:sz w:val="36"/>
          <w:vertAlign w:val="superscript"/>
          <w:rtl/>
          <w:lang w:bidi="ar-KW"/>
        </w:rPr>
        <w:t>)</w:t>
      </w:r>
      <w:r w:rsidRPr="00FD0C88">
        <w:rPr>
          <w:rtl/>
          <w:lang w:bidi="ar-KW"/>
        </w:rPr>
        <w:t xml:space="preserve"> عن الشعبي قال</w:t>
      </w:r>
      <w:r w:rsidR="006C3C4C" w:rsidRPr="00FD0C88">
        <w:rPr>
          <w:rtl/>
          <w:lang w:bidi="ar-KW"/>
        </w:rPr>
        <w:t>:</w:t>
      </w:r>
      <w:r w:rsidRPr="00FD0C88">
        <w:rPr>
          <w:rtl/>
          <w:lang w:bidi="ar-KW"/>
        </w:rPr>
        <w:t xml:space="preserve"> قلت له</w:t>
      </w:r>
      <w:r w:rsidR="006C3C4C" w:rsidRPr="00FD0C88">
        <w:rPr>
          <w:rtl/>
          <w:lang w:bidi="ar-KW"/>
        </w:rPr>
        <w:t>:</w:t>
      </w:r>
      <w:r w:rsidRPr="00FD0C88">
        <w:rPr>
          <w:rtl/>
          <w:lang w:bidi="ar-KW"/>
        </w:rPr>
        <w:t xml:space="preserve"> </w:t>
      </w:r>
      <w:r w:rsidR="002A168B" w:rsidRPr="00FD0C88">
        <w:rPr>
          <w:rFonts w:ascii="Traditional Arabic" w:hAnsi="Traditional Arabic"/>
          <w:w w:val="80"/>
          <w:sz w:val="34"/>
          <w:szCs w:val="22"/>
          <w:rtl/>
          <w:lang w:bidi="ar-KW"/>
        </w:rPr>
        <w:t>((</w:t>
      </w:r>
      <w:r w:rsidRPr="00FD0C88">
        <w:rPr>
          <w:rtl/>
          <w:lang w:bidi="ar-KW"/>
        </w:rPr>
        <w:t>إن أبا موسى نهى حين فتح تستر</w:t>
      </w:r>
      <w:r w:rsidR="006C3C4C" w:rsidRPr="00FD0C88">
        <w:rPr>
          <w:rtl/>
          <w:lang w:bidi="ar-KW"/>
        </w:rPr>
        <w:t>:</w:t>
      </w:r>
      <w:r w:rsidRPr="00FD0C88">
        <w:rPr>
          <w:rtl/>
          <w:lang w:bidi="ar-KW"/>
        </w:rPr>
        <w:t xml:space="preserve"> ألا توطأ الحبالى</w:t>
      </w:r>
      <w:r w:rsidR="00730003" w:rsidRPr="00FD0C88">
        <w:rPr>
          <w:rtl/>
          <w:lang w:bidi="ar-KW"/>
        </w:rPr>
        <w:t>,</w:t>
      </w:r>
      <w:r w:rsidRPr="00FD0C88">
        <w:rPr>
          <w:rtl/>
          <w:lang w:bidi="ar-KW"/>
        </w:rPr>
        <w:t xml:space="preserve"> ولا يشارك المشركين في أولادهم</w:t>
      </w:r>
      <w:r w:rsidR="00730003" w:rsidRPr="00FD0C88">
        <w:rPr>
          <w:rtl/>
          <w:lang w:bidi="ar-KW"/>
        </w:rPr>
        <w:t>,</w:t>
      </w:r>
      <w:r w:rsidRPr="00FD0C88">
        <w:rPr>
          <w:rtl/>
          <w:lang w:bidi="ar-KW"/>
        </w:rPr>
        <w:t xml:space="preserve"> فإن الماء يزيد في الولد</w:t>
      </w:r>
      <w:r w:rsidR="00730003" w:rsidRPr="00FD0C88">
        <w:rPr>
          <w:rtl/>
          <w:lang w:bidi="ar-KW"/>
        </w:rPr>
        <w:t>,</w:t>
      </w:r>
      <w:r w:rsidRPr="00FD0C88">
        <w:rPr>
          <w:rtl/>
          <w:lang w:bidi="ar-KW"/>
        </w:rPr>
        <w:t xml:space="preserve"> أشيء قاله برأيه</w:t>
      </w:r>
      <w:r w:rsidR="00730003" w:rsidRPr="00FD0C88">
        <w:rPr>
          <w:rtl/>
          <w:lang w:bidi="ar-KW"/>
        </w:rPr>
        <w:t>؟</w:t>
      </w:r>
      <w:r w:rsidRPr="00FD0C88">
        <w:rPr>
          <w:rtl/>
          <w:lang w:bidi="ar-KW"/>
        </w:rPr>
        <w:t xml:space="preserve"> أو شيء رواه عن النبي </w:t>
      </w:r>
      <w:r w:rsidR="00107E13" w:rsidRPr="00FD0C88">
        <w:rPr>
          <w:rFonts w:ascii="AGA Arabesque" w:hAnsi="AGA Arabesque" w:cs="Times New Roman"/>
          <w:sz w:val="32"/>
          <w:szCs w:val="32"/>
          <w:lang w:bidi="ar-KW"/>
        </w:rPr>
        <w:t></w:t>
      </w:r>
      <w:r w:rsidR="00730003" w:rsidRPr="00FD0C88">
        <w:rPr>
          <w:rtl/>
          <w:lang w:bidi="ar-KW"/>
        </w:rPr>
        <w:t>؟</w:t>
      </w:r>
    </w:p>
    <w:p w:rsidR="009357C1" w:rsidRPr="00FD0C88" w:rsidRDefault="009357C1" w:rsidP="00785DEB">
      <w:pPr>
        <w:widowControl w:val="0"/>
        <w:ind w:left="0" w:firstLine="340"/>
        <w:rPr>
          <w:rtl/>
          <w:lang w:bidi="ar-KW"/>
        </w:rPr>
      </w:pPr>
      <w:r w:rsidRPr="00FD0C88">
        <w:rPr>
          <w:rtl/>
          <w:lang w:bidi="ar-KW"/>
        </w:rPr>
        <w:lastRenderedPageBreak/>
        <w:t>فقال</w:t>
      </w:r>
      <w:r w:rsidR="006C3C4C" w:rsidRPr="00FD0C88">
        <w:rPr>
          <w:rtl/>
          <w:lang w:bidi="ar-KW"/>
        </w:rPr>
        <w:t>:</w:t>
      </w:r>
      <w:r w:rsidRPr="00FD0C88">
        <w:rPr>
          <w:rtl/>
          <w:lang w:bidi="ar-KW"/>
        </w:rPr>
        <w:t xml:space="preserve"> نهى رسول الله </w:t>
      </w:r>
      <w:r w:rsidR="00107E13" w:rsidRPr="00FD0C88">
        <w:rPr>
          <w:rFonts w:ascii="AGA Arabesque" w:hAnsi="AGA Arabesque" w:cs="Times New Roman"/>
          <w:sz w:val="32"/>
          <w:szCs w:val="32"/>
          <w:lang w:bidi="ar-KW"/>
        </w:rPr>
        <w:t></w:t>
      </w:r>
      <w:r w:rsidRPr="00FD0C88">
        <w:rPr>
          <w:rtl/>
          <w:lang w:bidi="ar-KW"/>
        </w:rPr>
        <w:t xml:space="preserve"> يوم أوطاس</w:t>
      </w:r>
      <w:r w:rsidR="00785DEB" w:rsidRPr="00785DEB">
        <w:rPr>
          <w:rFonts w:hint="cs"/>
          <w:vertAlign w:val="superscript"/>
          <w:rtl/>
          <w:lang w:bidi="ar-KW"/>
        </w:rPr>
        <w:t>(</w:t>
      </w:r>
      <w:r w:rsidR="0090394E" w:rsidRPr="00785DEB">
        <w:rPr>
          <w:rStyle w:val="a6"/>
          <w:rFonts w:cs="Traditional Arabic"/>
          <w:rtl/>
          <w:lang w:bidi="ar-KW"/>
        </w:rPr>
        <w:footnoteReference w:id="223"/>
      </w:r>
      <w:r w:rsidR="00785DEB" w:rsidRPr="00785DEB">
        <w:rPr>
          <w:rFonts w:hint="cs"/>
          <w:vertAlign w:val="superscript"/>
          <w:rtl/>
          <w:lang w:bidi="ar-KW"/>
        </w:rPr>
        <w:t>)</w:t>
      </w:r>
      <w:r w:rsidRPr="00FD0C88">
        <w:rPr>
          <w:rtl/>
          <w:lang w:bidi="ar-KW"/>
        </w:rPr>
        <w:t xml:space="preserve"> أن توطأ حامل حتى تضع</w:t>
      </w:r>
      <w:r w:rsidR="00730003" w:rsidRPr="00FD0C88">
        <w:rPr>
          <w:rtl/>
          <w:lang w:bidi="ar-KW"/>
        </w:rPr>
        <w:t>,</w:t>
      </w:r>
      <w:r w:rsidRPr="00FD0C88">
        <w:rPr>
          <w:rtl/>
          <w:lang w:bidi="ar-KW"/>
        </w:rPr>
        <w:t xml:space="preserve"> أو حائل حتى تستبرأ</w:t>
      </w:r>
      <w:r w:rsidR="002A168B" w:rsidRPr="00FD0C88">
        <w:rPr>
          <w:rFonts w:ascii="Traditional Arabic" w:hAnsi="Traditional Arabic"/>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224"/>
      </w:r>
      <w:r w:rsidR="003E6DCB" w:rsidRPr="00FD0C88">
        <w:rPr>
          <w:sz w:val="36"/>
          <w:vertAlign w:val="superscript"/>
          <w:rtl/>
          <w:lang w:bidi="ar-KW"/>
        </w:rPr>
        <w:t>)</w:t>
      </w:r>
      <w:r w:rsidRPr="00FD0C88">
        <w:rPr>
          <w:rtl/>
          <w:lang w:bidi="ar-KW"/>
        </w:rPr>
        <w:t>.</w:t>
      </w:r>
    </w:p>
    <w:p w:rsidR="009357C1" w:rsidRPr="00FD0C88" w:rsidRDefault="00914E4B" w:rsidP="00AC624B">
      <w:pPr>
        <w:widowControl w:val="0"/>
        <w:ind w:left="0" w:firstLine="340"/>
        <w:rPr>
          <w:rtl/>
          <w:lang w:bidi="ar-KW"/>
        </w:rPr>
      </w:pPr>
      <w:r>
        <w:rPr>
          <w:rFonts w:hint="cs"/>
          <w:rtl/>
          <w:lang w:bidi="ar-KW"/>
        </w:rPr>
        <w:t>و</w:t>
      </w:r>
      <w:r w:rsidR="009357C1" w:rsidRPr="00FD0C88">
        <w:rPr>
          <w:rtl/>
          <w:lang w:bidi="ar-KW"/>
        </w:rPr>
        <w:t>قال به جماهير أهل العلم من الصحابة والتابعين والأئمة المشهورين في جميع الأمصار في وجوب استبراء الحبلى</w:t>
      </w:r>
      <w:r w:rsidR="003E6DCB" w:rsidRPr="00FD0C88">
        <w:rPr>
          <w:sz w:val="36"/>
          <w:vertAlign w:val="superscript"/>
          <w:rtl/>
          <w:lang w:bidi="ar-KW"/>
        </w:rPr>
        <w:t>(</w:t>
      </w:r>
      <w:r w:rsidR="009357C1" w:rsidRPr="00FD0C88">
        <w:rPr>
          <w:rStyle w:val="a6"/>
          <w:rFonts w:cs="Traditional Arabic"/>
          <w:sz w:val="36"/>
          <w:rtl/>
          <w:lang w:bidi="ar-KW"/>
        </w:rPr>
        <w:footnoteReference w:id="225"/>
      </w:r>
      <w:r w:rsidR="003E6DCB"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5F7CD4">
      <w:pPr>
        <w:pStyle w:val="10"/>
        <w:widowControl w:val="0"/>
        <w:numPr>
          <w:ilvl w:val="0"/>
          <w:numId w:val="26"/>
        </w:numPr>
        <w:ind w:left="283" w:hanging="283"/>
        <w:rPr>
          <w:lang w:bidi="ar-KW"/>
        </w:rPr>
      </w:pPr>
      <w:r w:rsidRPr="00FD0C88">
        <w:rPr>
          <w:rtl/>
          <w:lang w:bidi="ar-KW"/>
        </w:rPr>
        <w:t xml:space="preserve">عن أبي الدرداء </w:t>
      </w:r>
      <w:r w:rsidR="002D3059" w:rsidRPr="00FD0C88">
        <w:rPr>
          <w:rFonts w:ascii="AGA Arabesque" w:hAnsi="AGA Arabesque"/>
          <w:sz w:val="32"/>
          <w:lang w:bidi="ar-KW"/>
        </w:rPr>
        <w:t></w:t>
      </w:r>
      <w:r w:rsidR="005C6073">
        <w:rPr>
          <w:rFonts w:hint="cs"/>
          <w:rtl/>
          <w:lang w:bidi="ar-KW"/>
        </w:rPr>
        <w:t>:</w:t>
      </w:r>
      <w:r w:rsidR="002D3059" w:rsidRPr="00FD0C88">
        <w:rPr>
          <w:rFonts w:hint="cs"/>
          <w:rtl/>
          <w:lang w:bidi="ar-KW"/>
        </w:rPr>
        <w:t xml:space="preserve"> </w:t>
      </w:r>
      <w:r w:rsidRPr="00FD0C88">
        <w:rPr>
          <w:rtl/>
          <w:lang w:bidi="ar-KW"/>
        </w:rPr>
        <w:t xml:space="preserve">عن النبي </w:t>
      </w:r>
      <w:r w:rsidR="00107E13" w:rsidRPr="00FD0C88">
        <w:rPr>
          <w:rFonts w:ascii="AGA Arabesque" w:hAnsi="AGA Arabesque" w:cs="Times New Roman"/>
          <w:sz w:val="32"/>
          <w:szCs w:val="32"/>
          <w:lang w:bidi="ar-KW"/>
        </w:rPr>
        <w:t></w:t>
      </w:r>
      <w:r w:rsidRPr="00FD0C88">
        <w:rPr>
          <w:rtl/>
          <w:lang w:bidi="ar-KW"/>
        </w:rPr>
        <w:t xml:space="preserve"> أنه أتى بامرأة مجح</w:t>
      </w:r>
      <w:r w:rsidR="003E6DCB" w:rsidRPr="00FD0C88">
        <w:rPr>
          <w:sz w:val="36"/>
          <w:vertAlign w:val="superscript"/>
          <w:rtl/>
          <w:lang w:bidi="ar-KW"/>
        </w:rPr>
        <w:t>(</w:t>
      </w:r>
      <w:r w:rsidRPr="00FD0C88">
        <w:rPr>
          <w:rStyle w:val="a6"/>
          <w:rFonts w:cs="Traditional Arabic"/>
          <w:sz w:val="36"/>
          <w:rtl/>
          <w:lang w:bidi="ar-KW"/>
        </w:rPr>
        <w:footnoteReference w:id="226"/>
      </w:r>
      <w:r w:rsidR="003E6DCB" w:rsidRPr="00FD0C88">
        <w:rPr>
          <w:sz w:val="36"/>
          <w:vertAlign w:val="superscript"/>
          <w:rtl/>
          <w:lang w:bidi="ar-KW"/>
        </w:rPr>
        <w:t>)</w:t>
      </w:r>
      <w:r w:rsidRPr="00FD0C88">
        <w:rPr>
          <w:rtl/>
          <w:lang w:bidi="ar-KW"/>
        </w:rPr>
        <w:t xml:space="preserve"> على باب فسطاط</w:t>
      </w:r>
      <w:r w:rsidR="003E6DCB" w:rsidRPr="00FD0C88">
        <w:rPr>
          <w:sz w:val="36"/>
          <w:vertAlign w:val="superscript"/>
          <w:rtl/>
          <w:lang w:bidi="ar-KW"/>
        </w:rPr>
        <w:t>(</w:t>
      </w:r>
      <w:r w:rsidRPr="00FD0C88">
        <w:rPr>
          <w:rStyle w:val="a6"/>
          <w:rFonts w:cs="Traditional Arabic"/>
          <w:sz w:val="36"/>
          <w:rtl/>
          <w:lang w:bidi="ar-KW"/>
        </w:rPr>
        <w:footnoteReference w:id="227"/>
      </w:r>
      <w:r w:rsidR="003E6DCB" w:rsidRPr="00FD0C88">
        <w:rPr>
          <w:sz w:val="36"/>
          <w:vertAlign w:val="superscript"/>
          <w:rtl/>
          <w:lang w:bidi="ar-KW"/>
        </w:rPr>
        <w:t>)</w:t>
      </w:r>
      <w:r w:rsidRPr="00FD0C88">
        <w:rPr>
          <w:rtl/>
          <w:lang w:bidi="ar-KW"/>
        </w:rPr>
        <w:t xml:space="preserve"> فقال</w:t>
      </w:r>
      <w:r w:rsidR="006C2764" w:rsidRPr="00FD0C88">
        <w:rPr>
          <w:rFonts w:hint="cs"/>
          <w:rtl/>
          <w:lang w:bidi="ar-KW"/>
        </w:rPr>
        <w:t>:</w:t>
      </w:r>
      <w:r w:rsidRPr="00FD0C88">
        <w:rPr>
          <w:rtl/>
          <w:lang w:bidi="ar-KW"/>
        </w:rPr>
        <w:t xml:space="preserve"> لعله يريد أن يلم بها؟ فقالوا: نعم. فقال رسول الله </w:t>
      </w:r>
      <w:r w:rsidR="00107E13" w:rsidRPr="00FD0C88">
        <w:rPr>
          <w:rFonts w:ascii="AGA Arabesque" w:hAnsi="AGA Arabesque" w:cs="Times New Roman"/>
          <w:sz w:val="32"/>
          <w:szCs w:val="32"/>
          <w:lang w:bidi="ar-KW"/>
        </w:rPr>
        <w:t></w:t>
      </w:r>
      <w:r w:rsidRPr="00FD0C88">
        <w:rPr>
          <w:rtl/>
          <w:lang w:bidi="ar-KW"/>
        </w:rPr>
        <w:t xml:space="preserve">: </w:t>
      </w:r>
      <w:r w:rsidR="006C2764" w:rsidRPr="00FD0C88">
        <w:rPr>
          <w:rFonts w:ascii="Traditional Arabic" w:hAnsi="Traditional Arabic"/>
          <w:b/>
          <w:bCs/>
          <w:w w:val="80"/>
          <w:sz w:val="34"/>
          <w:szCs w:val="22"/>
          <w:rtl/>
          <w:lang w:bidi="ar-KW"/>
        </w:rPr>
        <w:t>((</w:t>
      </w:r>
      <w:r w:rsidRPr="00FD0C88">
        <w:rPr>
          <w:b/>
          <w:bCs/>
          <w:rtl/>
          <w:lang w:bidi="ar-KW"/>
        </w:rPr>
        <w:t>لقد هممت أن ألعنه لعنا يدخل معه قبره كيف يورثه وهو لا يحل له</w:t>
      </w:r>
      <w:r w:rsidR="00730003" w:rsidRPr="00FD0C88">
        <w:rPr>
          <w:b/>
          <w:bCs/>
          <w:rtl/>
          <w:lang w:bidi="ar-KW"/>
        </w:rPr>
        <w:t>؟</w:t>
      </w:r>
      <w:r w:rsidRPr="00FD0C88">
        <w:rPr>
          <w:b/>
          <w:bCs/>
          <w:rtl/>
          <w:lang w:bidi="ar-KW"/>
        </w:rPr>
        <w:t xml:space="preserve"> كيف يستخدمه وهو لا يحل له</w:t>
      </w:r>
      <w:r w:rsidR="00730003" w:rsidRPr="00FD0C88">
        <w:rPr>
          <w:b/>
          <w:bCs/>
          <w:rtl/>
          <w:lang w:bidi="ar-KW"/>
        </w:rPr>
        <w:t>؟</w:t>
      </w:r>
      <w:r w:rsidR="006C2764" w:rsidRPr="00FD0C88">
        <w:rPr>
          <w:rFonts w:ascii="Traditional Arabic" w:hAnsi="Traditional Arabic"/>
          <w:b/>
          <w:bCs/>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228"/>
      </w:r>
      <w:r w:rsidR="003E6DCB" w:rsidRPr="00FD0C88">
        <w:rPr>
          <w:sz w:val="36"/>
          <w:vertAlign w:val="superscript"/>
          <w:rtl/>
          <w:lang w:bidi="ar-KW"/>
        </w:rPr>
        <w:t>)</w:t>
      </w:r>
      <w:r w:rsidRPr="00FD0C88">
        <w:rPr>
          <w:rtl/>
          <w:lang w:bidi="ar-KW"/>
        </w:rPr>
        <w:t>.</w:t>
      </w:r>
    </w:p>
    <w:p w:rsidR="009357C1" w:rsidRPr="00FD0C88" w:rsidRDefault="00914E4B" w:rsidP="006C2764">
      <w:pPr>
        <w:pStyle w:val="10"/>
        <w:widowControl w:val="0"/>
        <w:numPr>
          <w:ilvl w:val="0"/>
          <w:numId w:val="26"/>
        </w:numPr>
        <w:ind w:left="283" w:hanging="283"/>
        <w:rPr>
          <w:lang w:bidi="ar-KW"/>
        </w:rPr>
      </w:pPr>
      <w:r>
        <w:rPr>
          <w:rFonts w:hint="cs"/>
          <w:rtl/>
          <w:lang w:bidi="ar-KW"/>
        </w:rPr>
        <w:t>و</w:t>
      </w:r>
      <w:r w:rsidR="009357C1" w:rsidRPr="00FD0C88">
        <w:rPr>
          <w:rtl/>
          <w:lang w:bidi="ar-KW"/>
        </w:rPr>
        <w:t xml:space="preserve">عن أبي سعيد الخدري </w:t>
      </w:r>
      <w:r w:rsidR="002D3059" w:rsidRPr="00FD0C88">
        <w:rPr>
          <w:rFonts w:ascii="AGA Arabesque" w:hAnsi="AGA Arabesque"/>
          <w:sz w:val="32"/>
          <w:lang w:bidi="ar-KW"/>
        </w:rPr>
        <w:t></w:t>
      </w:r>
      <w:r w:rsidR="002D3059" w:rsidRPr="00FD0C88">
        <w:rPr>
          <w:rFonts w:hint="cs"/>
          <w:rtl/>
          <w:lang w:bidi="ar-KW"/>
        </w:rPr>
        <w:t xml:space="preserve"> </w:t>
      </w:r>
      <w:r w:rsidR="009357C1" w:rsidRPr="00FD0C88">
        <w:rPr>
          <w:rtl/>
          <w:lang w:bidi="ar-KW"/>
        </w:rPr>
        <w:t xml:space="preserve">عن النبي </w:t>
      </w:r>
      <w:r w:rsidR="00107E13" w:rsidRPr="00FD0C88">
        <w:rPr>
          <w:rFonts w:ascii="AGA Arabesque" w:hAnsi="AGA Arabesque" w:cs="Times New Roman"/>
          <w:sz w:val="32"/>
          <w:szCs w:val="32"/>
          <w:lang w:bidi="ar-KW"/>
        </w:rPr>
        <w:t></w:t>
      </w:r>
      <w:r w:rsidR="009357C1" w:rsidRPr="00FD0C88">
        <w:rPr>
          <w:rtl/>
          <w:lang w:bidi="ar-KW"/>
        </w:rPr>
        <w:t xml:space="preserve"> أنه قال في سبايا أوطاس:</w:t>
      </w:r>
      <w:r w:rsidR="006C2764" w:rsidRPr="00FD0C88">
        <w:rPr>
          <w:rFonts w:hint="cs"/>
          <w:rtl/>
          <w:lang w:bidi="ar-KW"/>
        </w:rPr>
        <w:t xml:space="preserve"> </w:t>
      </w:r>
      <w:r w:rsidR="006C2764" w:rsidRPr="00FD0C88">
        <w:rPr>
          <w:rFonts w:ascii="Traditional Arabic" w:hAnsi="Traditional Arabic"/>
          <w:b/>
          <w:bCs/>
          <w:w w:val="80"/>
          <w:sz w:val="34"/>
          <w:szCs w:val="22"/>
          <w:rtl/>
          <w:lang w:bidi="ar-KW"/>
        </w:rPr>
        <w:t>((</w:t>
      </w:r>
      <w:r w:rsidR="009357C1" w:rsidRPr="00FD0C88">
        <w:rPr>
          <w:b/>
          <w:bCs/>
          <w:rtl/>
          <w:lang w:bidi="ar-KW"/>
        </w:rPr>
        <w:t>لا توطأ حامل حتى تضع ولا غير ذات حمل حتى تحيض حيضة</w:t>
      </w:r>
      <w:r w:rsidR="006C2764" w:rsidRPr="00FD0C88">
        <w:rPr>
          <w:rFonts w:ascii="Traditional Arabic" w:hAnsi="Traditional Arabic"/>
          <w:b/>
          <w:bCs/>
          <w:w w:val="80"/>
          <w:sz w:val="34"/>
          <w:szCs w:val="22"/>
          <w:rtl/>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29"/>
      </w:r>
      <w:r w:rsidR="003E6DCB" w:rsidRPr="00FD0C88">
        <w:rPr>
          <w:sz w:val="36"/>
          <w:vertAlign w:val="superscript"/>
          <w:rtl/>
          <w:lang w:bidi="ar-KW"/>
        </w:rPr>
        <w:t>)</w:t>
      </w:r>
      <w:r w:rsidR="009357C1" w:rsidRPr="00FD0C88">
        <w:rPr>
          <w:rtl/>
          <w:lang w:bidi="ar-KW"/>
        </w:rPr>
        <w:t>.</w:t>
      </w:r>
    </w:p>
    <w:p w:rsidR="009357C1" w:rsidRPr="00FD0C88" w:rsidRDefault="00914E4B" w:rsidP="002D3059">
      <w:pPr>
        <w:pStyle w:val="10"/>
        <w:widowControl w:val="0"/>
        <w:numPr>
          <w:ilvl w:val="0"/>
          <w:numId w:val="26"/>
        </w:numPr>
        <w:ind w:left="283" w:hanging="283"/>
        <w:rPr>
          <w:lang w:bidi="ar-KW"/>
        </w:rPr>
      </w:pPr>
      <w:r>
        <w:rPr>
          <w:rFonts w:hint="cs"/>
          <w:rtl/>
          <w:lang w:bidi="ar-KW"/>
        </w:rPr>
        <w:t>و</w:t>
      </w:r>
      <w:r w:rsidR="009357C1" w:rsidRPr="00FD0C88">
        <w:rPr>
          <w:rtl/>
          <w:lang w:bidi="ar-KW"/>
        </w:rPr>
        <w:t>عن رويفع بن ثابت الأنصاري</w:t>
      </w:r>
      <w:r w:rsidR="002D3059" w:rsidRPr="00FD0C88">
        <w:rPr>
          <w:sz w:val="36"/>
          <w:vertAlign w:val="superscript"/>
          <w:rtl/>
          <w:lang w:bidi="ar-KW"/>
        </w:rPr>
        <w:t>(</w:t>
      </w:r>
      <w:r w:rsidR="002D3059" w:rsidRPr="00FD0C88">
        <w:rPr>
          <w:rStyle w:val="a6"/>
          <w:rFonts w:cs="Traditional Arabic"/>
          <w:sz w:val="36"/>
          <w:rtl/>
          <w:lang w:bidi="ar-KW"/>
        </w:rPr>
        <w:footnoteReference w:id="230"/>
      </w:r>
      <w:r w:rsidR="002D3059" w:rsidRPr="00FD0C88">
        <w:rPr>
          <w:sz w:val="36"/>
          <w:vertAlign w:val="superscript"/>
          <w:rtl/>
          <w:lang w:bidi="ar-KW"/>
        </w:rPr>
        <w:t>)</w:t>
      </w:r>
      <w:r w:rsidR="009357C1" w:rsidRPr="00FD0C88">
        <w:rPr>
          <w:rtl/>
          <w:lang w:bidi="ar-KW"/>
        </w:rPr>
        <w:t xml:space="preserve"> </w:t>
      </w:r>
      <w:r w:rsidR="002D3059" w:rsidRPr="00FD0C88">
        <w:rPr>
          <w:rFonts w:hint="cs"/>
          <w:rtl/>
          <w:lang w:bidi="ar-KW"/>
        </w:rPr>
        <w:t>و</w:t>
      </w:r>
      <w:r w:rsidR="009357C1" w:rsidRPr="00FD0C88">
        <w:rPr>
          <w:rtl/>
          <w:lang w:bidi="ar-KW"/>
        </w:rPr>
        <w:t>قام خطيبا</w:t>
      </w:r>
      <w:r w:rsidR="000C5754" w:rsidRPr="00FD0C88">
        <w:rPr>
          <w:rFonts w:hint="cs"/>
          <w:rtl/>
          <w:lang w:bidi="ar-KW"/>
        </w:rPr>
        <w:t>ً</w:t>
      </w:r>
      <w:r w:rsidR="002D3059" w:rsidRPr="00FD0C88">
        <w:rPr>
          <w:rFonts w:hint="cs"/>
          <w:rtl/>
          <w:lang w:bidi="ar-KW"/>
        </w:rPr>
        <w:t>,</w:t>
      </w:r>
      <w:r w:rsidR="009357C1" w:rsidRPr="00FD0C88">
        <w:rPr>
          <w:rtl/>
          <w:lang w:bidi="ar-KW"/>
        </w:rPr>
        <w:t xml:space="preserve"> قال</w:t>
      </w:r>
      <w:r w:rsidR="000C5754" w:rsidRPr="00FD0C88">
        <w:rPr>
          <w:rFonts w:hint="cs"/>
          <w:rtl/>
          <w:lang w:bidi="ar-KW"/>
        </w:rPr>
        <w:t>:</w:t>
      </w:r>
      <w:r w:rsidR="009357C1" w:rsidRPr="00FD0C88">
        <w:rPr>
          <w:rtl/>
          <w:lang w:bidi="ar-KW"/>
        </w:rPr>
        <w:t xml:space="preserve"> أما إني لا أقول لكم إلا ما سمعت من رسول الله </w:t>
      </w:r>
      <w:r w:rsidR="00107E13" w:rsidRPr="00FD0C88">
        <w:rPr>
          <w:rFonts w:ascii="AGA Arabesque" w:hAnsi="AGA Arabesque" w:cs="Times New Roman"/>
          <w:sz w:val="32"/>
          <w:szCs w:val="32"/>
          <w:lang w:bidi="ar-KW"/>
        </w:rPr>
        <w:t></w:t>
      </w:r>
      <w:r w:rsidR="009357C1" w:rsidRPr="00FD0C88">
        <w:rPr>
          <w:rtl/>
          <w:lang w:bidi="ar-KW"/>
        </w:rPr>
        <w:t xml:space="preserve"> يقول لكم يوم حنين قال</w:t>
      </w:r>
      <w:r w:rsidR="000C5754" w:rsidRPr="00FD0C88">
        <w:rPr>
          <w:rFonts w:hint="cs"/>
          <w:rtl/>
          <w:lang w:bidi="ar-KW"/>
        </w:rPr>
        <w:t>:</w:t>
      </w:r>
      <w:r w:rsidR="009357C1" w:rsidRPr="00FD0C88">
        <w:rPr>
          <w:rtl/>
          <w:lang w:bidi="ar-KW"/>
        </w:rPr>
        <w:t xml:space="preserve"> </w:t>
      </w:r>
      <w:r w:rsidR="000C5754" w:rsidRPr="00FD0C88">
        <w:rPr>
          <w:rFonts w:ascii="Traditional Arabic" w:hAnsi="Traditional Arabic"/>
          <w:b/>
          <w:bCs/>
          <w:w w:val="80"/>
          <w:sz w:val="34"/>
          <w:szCs w:val="22"/>
          <w:rtl/>
          <w:lang w:bidi="ar-KW"/>
        </w:rPr>
        <w:t>((</w:t>
      </w:r>
      <w:r w:rsidR="009357C1" w:rsidRPr="00FD0C88">
        <w:rPr>
          <w:b/>
          <w:bCs/>
          <w:rtl/>
          <w:lang w:bidi="ar-KW"/>
        </w:rPr>
        <w:t xml:space="preserve">لايحل لامرىء يؤمن بالله واليوم الآخر </w:t>
      </w:r>
      <w:r w:rsidR="009357C1" w:rsidRPr="00FD0C88">
        <w:rPr>
          <w:b/>
          <w:bCs/>
          <w:rtl/>
          <w:lang w:bidi="ar-KW"/>
        </w:rPr>
        <w:lastRenderedPageBreak/>
        <w:t>أن يسقي م</w:t>
      </w:r>
      <w:r w:rsidR="000C5754" w:rsidRPr="00FD0C88">
        <w:rPr>
          <w:b/>
          <w:bCs/>
          <w:rtl/>
          <w:lang w:bidi="ar-KW"/>
        </w:rPr>
        <w:t xml:space="preserve">اءه زرع غيره </w:t>
      </w:r>
      <w:r w:rsidR="000C5754" w:rsidRPr="00FD0C88">
        <w:rPr>
          <w:rFonts w:hint="cs"/>
          <w:b/>
          <w:bCs/>
          <w:rtl/>
          <w:lang w:bidi="ar-KW"/>
        </w:rPr>
        <w:t>-</w:t>
      </w:r>
      <w:r w:rsidR="000C5754" w:rsidRPr="00FD0C88">
        <w:rPr>
          <w:b/>
          <w:bCs/>
          <w:rtl/>
          <w:lang w:bidi="ar-KW"/>
        </w:rPr>
        <w:t>يعني إتيان الحبالى</w:t>
      </w:r>
      <w:r w:rsidR="000C5754" w:rsidRPr="00FD0C88">
        <w:rPr>
          <w:rFonts w:hint="cs"/>
          <w:b/>
          <w:bCs/>
          <w:rtl/>
          <w:lang w:bidi="ar-KW"/>
        </w:rPr>
        <w:t>-</w:t>
      </w:r>
      <w:r w:rsidR="009357C1" w:rsidRPr="00FD0C88">
        <w:rPr>
          <w:b/>
          <w:bCs/>
          <w:rtl/>
          <w:lang w:bidi="ar-KW"/>
        </w:rPr>
        <w:t xml:space="preserve"> ولا يحل لامرىء يؤمن بالله واليوم الآخر أن يقع على امرأة من السبي حتى يستبرئها</w:t>
      </w:r>
      <w:r w:rsidR="000C5754" w:rsidRPr="00FD0C88">
        <w:rPr>
          <w:rFonts w:hint="cs"/>
          <w:b/>
          <w:bCs/>
          <w:rtl/>
          <w:lang w:bidi="ar-KW"/>
        </w:rPr>
        <w:t>,</w:t>
      </w:r>
      <w:r w:rsidR="009357C1" w:rsidRPr="00FD0C88">
        <w:rPr>
          <w:b/>
          <w:bCs/>
          <w:rtl/>
          <w:lang w:bidi="ar-KW"/>
        </w:rPr>
        <w:t xml:space="preserve"> ولا يحل لامرىء يؤمن بالله واليو</w:t>
      </w:r>
      <w:r w:rsidR="000C5754" w:rsidRPr="00FD0C88">
        <w:rPr>
          <w:b/>
          <w:bCs/>
          <w:rtl/>
          <w:lang w:bidi="ar-KW"/>
        </w:rPr>
        <w:t>م الآخر أن يبيع مغنما حتى يقسم</w:t>
      </w:r>
      <w:r w:rsidR="000C5754" w:rsidRPr="00FD0C88">
        <w:rPr>
          <w:rFonts w:ascii="Traditional Arabic" w:hAnsi="Traditional Arabic"/>
          <w:b/>
          <w:bCs/>
          <w:w w:val="80"/>
          <w:sz w:val="34"/>
          <w:szCs w:val="22"/>
          <w:rtl/>
          <w:lang w:bidi="ar-KW"/>
        </w:rPr>
        <w:t>))</w:t>
      </w:r>
      <w:r w:rsidR="009357C1" w:rsidRPr="00FD0C88">
        <w:rPr>
          <w:b/>
          <w:bCs/>
          <w:rtl/>
          <w:lang w:bidi="ar-KW"/>
        </w:rPr>
        <w:t>.</w:t>
      </w:r>
      <w:r w:rsidR="009357C1" w:rsidRPr="00FD0C88">
        <w:rPr>
          <w:rtl/>
          <w:lang w:bidi="ar-KW"/>
        </w:rPr>
        <w:t xml:space="preserve"> وفيه زيادة:</w:t>
      </w:r>
      <w:r w:rsidR="009357C1" w:rsidRPr="00FD0C88">
        <w:rPr>
          <w:rFonts w:ascii="Traditional Arabic" w:hAnsi="Traditional Arabic"/>
          <w:b/>
          <w:bCs/>
          <w:sz w:val="44"/>
          <w:szCs w:val="44"/>
          <w:rtl/>
          <w:lang w:bidi="ar-KW"/>
        </w:rPr>
        <w:t xml:space="preserve"> </w:t>
      </w:r>
      <w:r w:rsidR="000C5754" w:rsidRPr="00FD0C88">
        <w:rPr>
          <w:rFonts w:ascii="Traditional Arabic" w:hAnsi="Traditional Arabic"/>
          <w:b/>
          <w:bCs/>
          <w:w w:val="80"/>
          <w:sz w:val="34"/>
          <w:szCs w:val="22"/>
          <w:rtl/>
          <w:lang w:bidi="ar-KW"/>
        </w:rPr>
        <w:t>((</w:t>
      </w:r>
      <w:r w:rsidR="009357C1" w:rsidRPr="00FD0C88">
        <w:rPr>
          <w:rFonts w:ascii="Traditional Arabic" w:hAnsi="Traditional Arabic" w:hint="eastAsia"/>
          <w:b/>
          <w:bCs/>
          <w:sz w:val="32"/>
          <w:szCs w:val="32"/>
          <w:rtl/>
          <w:lang w:bidi="ar-KW"/>
        </w:rPr>
        <w:t>حتى</w:t>
      </w:r>
      <w:r w:rsidR="009357C1" w:rsidRPr="00FD0C88">
        <w:rPr>
          <w:rFonts w:ascii="Traditional Arabic" w:hAnsi="Traditional Arabic"/>
          <w:b/>
          <w:bCs/>
          <w:sz w:val="32"/>
          <w:szCs w:val="32"/>
          <w:rtl/>
          <w:lang w:bidi="ar-KW"/>
        </w:rPr>
        <w:t xml:space="preserve"> يستبرئها بحيضة</w:t>
      </w:r>
      <w:r w:rsidR="000C5754" w:rsidRPr="00FD0C88">
        <w:rPr>
          <w:rFonts w:ascii="Traditional Arabic" w:hAnsi="Traditional Arabic"/>
          <w:b/>
          <w:bCs/>
          <w:w w:val="80"/>
          <w:sz w:val="34"/>
          <w:szCs w:val="22"/>
          <w:rtl/>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31"/>
      </w:r>
      <w:r w:rsidR="003E6DCB"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 من هذه الأحاديث</w:t>
      </w:r>
      <w:r w:rsidR="00783285" w:rsidRPr="00FD0C88">
        <w:rPr>
          <w:rFonts w:hint="cs"/>
          <w:b/>
          <w:bCs/>
          <w:rtl/>
          <w:lang w:bidi="ar-KW"/>
        </w:rPr>
        <w:t>:</w:t>
      </w:r>
      <w:r w:rsidRPr="00FD0C88">
        <w:rPr>
          <w:rtl/>
          <w:lang w:bidi="ar-KW"/>
        </w:rPr>
        <w:t xml:space="preserve"> تحريم وطء الحبلى حتى تضع حملها</w:t>
      </w:r>
      <w:r w:rsidR="00730003" w:rsidRPr="00FD0C88">
        <w:rPr>
          <w:rtl/>
          <w:lang w:bidi="ar-KW"/>
        </w:rPr>
        <w:t>,</w:t>
      </w:r>
      <w:r w:rsidR="001C74C4">
        <w:rPr>
          <w:rtl/>
          <w:lang w:bidi="ar-KW"/>
        </w:rPr>
        <w:t xml:space="preserve"> وكذا التي ل</w:t>
      </w:r>
      <w:r w:rsidR="001C74C4">
        <w:rPr>
          <w:rFonts w:hint="cs"/>
          <w:rtl/>
          <w:lang w:bidi="ar-KW"/>
        </w:rPr>
        <w:t>ي</w:t>
      </w:r>
      <w:r w:rsidR="001C74C4">
        <w:rPr>
          <w:rtl/>
          <w:lang w:bidi="ar-KW"/>
        </w:rPr>
        <w:t>س</w:t>
      </w:r>
      <w:r w:rsidRPr="00FD0C88">
        <w:rPr>
          <w:rtl/>
          <w:lang w:bidi="ar-KW"/>
        </w:rPr>
        <w:t>ت بحبلى أن تستبرأ بحيضة.</w:t>
      </w:r>
    </w:p>
    <w:p w:rsidR="00665C2C" w:rsidRPr="00FD0C88" w:rsidRDefault="00665C2C"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65C2C" w:rsidRPr="00FD0C88" w:rsidRDefault="00665C2C" w:rsidP="00AC624B">
      <w:pPr>
        <w:widowControl w:val="0"/>
        <w:ind w:left="0" w:firstLine="340"/>
        <w:rPr>
          <w:b/>
          <w:bCs/>
          <w:sz w:val="20"/>
          <w:szCs w:val="20"/>
          <w:lang w:bidi="ar-KW"/>
        </w:rPr>
      </w:pPr>
    </w:p>
    <w:p w:rsidR="009357C1" w:rsidRPr="00FD0C88" w:rsidRDefault="009357C1" w:rsidP="00C35415">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الخامس عشر</w:t>
      </w:r>
    </w:p>
    <w:p w:rsidR="009357C1" w:rsidRPr="00FD0C88" w:rsidRDefault="009357C1" w:rsidP="00C35415">
      <w:pPr>
        <w:widowControl w:val="0"/>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عدد الرضعات</w:t>
      </w:r>
    </w:p>
    <w:p w:rsidR="009357C1" w:rsidRPr="00FD0C88" w:rsidRDefault="009357C1" w:rsidP="00AC624B">
      <w:pPr>
        <w:widowControl w:val="0"/>
        <w:ind w:left="0" w:firstLine="340"/>
        <w:rPr>
          <w:rtl/>
          <w:lang w:bidi="ar-KW"/>
        </w:rPr>
      </w:pPr>
      <w:r w:rsidRPr="00FD0C88">
        <w:rPr>
          <w:rtl/>
          <w:lang w:bidi="ar-KW"/>
        </w:rPr>
        <w:t>الرضاع الذي يحرم هو خمس رضعات.</w:t>
      </w:r>
    </w:p>
    <w:p w:rsidR="009357C1" w:rsidRPr="00FD0C88" w:rsidRDefault="009357C1" w:rsidP="00AC624B">
      <w:pPr>
        <w:widowControl w:val="0"/>
        <w:ind w:left="0" w:firstLine="340"/>
        <w:rPr>
          <w:rtl/>
          <w:lang w:bidi="ar-KW"/>
        </w:rPr>
      </w:pPr>
      <w:r w:rsidRPr="00FD0C88">
        <w:rPr>
          <w:rtl/>
          <w:lang w:bidi="ar-KW"/>
        </w:rPr>
        <w:t xml:space="preserve"> قال أبو موسى </w:t>
      </w:r>
      <w:r w:rsidR="00963C96" w:rsidRPr="00FD0C88">
        <w:rPr>
          <w:rFonts w:ascii="AGA Arabesque" w:hAnsi="AGA Arabesque"/>
          <w:sz w:val="32"/>
          <w:lang w:bidi="ar-KW"/>
        </w:rPr>
        <w:t></w:t>
      </w:r>
      <w:r w:rsidR="006C3C4C" w:rsidRPr="00FD0C88">
        <w:rPr>
          <w:rFonts w:ascii="AGA Arabesque" w:hAnsi="AGA Arabesque"/>
          <w:sz w:val="32"/>
          <w:rtl/>
          <w:lang w:bidi="ar-KW"/>
        </w:rPr>
        <w:t>:</w:t>
      </w:r>
      <w:r w:rsidRPr="00FD0C88">
        <w:rPr>
          <w:rtl/>
          <w:lang w:bidi="ar-KW"/>
        </w:rPr>
        <w:t xml:space="preserve"> </w:t>
      </w:r>
      <w:r w:rsidR="00B93A8F" w:rsidRPr="00FD0C88">
        <w:rPr>
          <w:rFonts w:ascii="Traditional Arabic" w:hAnsi="Traditional Arabic"/>
          <w:w w:val="80"/>
          <w:sz w:val="34"/>
          <w:szCs w:val="22"/>
          <w:rtl/>
          <w:lang w:bidi="ar-KW"/>
        </w:rPr>
        <w:t>((</w:t>
      </w:r>
      <w:r w:rsidRPr="00FD0C88">
        <w:rPr>
          <w:rtl/>
          <w:lang w:bidi="ar-KW"/>
        </w:rPr>
        <w:t>لا يحرم الرضاع إلا ما أنبت اللحم والدم</w:t>
      </w:r>
      <w:r w:rsidR="00B93A8F" w:rsidRPr="00FD0C88">
        <w:rPr>
          <w:rFonts w:ascii="Traditional Arabic" w:hAnsi="Traditional Arabic"/>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232"/>
      </w:r>
      <w:r w:rsidR="003E6DCB" w:rsidRPr="00FD0C88">
        <w:rPr>
          <w:sz w:val="36"/>
          <w:vertAlign w:val="superscript"/>
          <w:rtl/>
          <w:lang w:bidi="ar-KW"/>
        </w:rPr>
        <w:t>)</w:t>
      </w:r>
      <w:r w:rsidRPr="00FD0C88">
        <w:rPr>
          <w:rtl/>
          <w:lang w:bidi="ar-KW"/>
        </w:rPr>
        <w:t>.</w:t>
      </w:r>
    </w:p>
    <w:p w:rsidR="00283616" w:rsidRDefault="00914E4B" w:rsidP="00283616">
      <w:pPr>
        <w:widowControl w:val="0"/>
        <w:ind w:left="0" w:firstLine="340"/>
        <w:rPr>
          <w:rtl/>
          <w:lang w:bidi="ar-KW"/>
        </w:rPr>
      </w:pPr>
      <w:r>
        <w:rPr>
          <w:rFonts w:hint="cs"/>
          <w:rtl/>
          <w:lang w:bidi="ar-KW"/>
        </w:rPr>
        <w:t>و</w:t>
      </w:r>
      <w:r w:rsidR="009357C1" w:rsidRPr="00FD0C88">
        <w:rPr>
          <w:rtl/>
          <w:lang w:bidi="ar-KW"/>
        </w:rPr>
        <w:t xml:space="preserve">قال به: عمر بن الخطاب </w:t>
      </w:r>
      <w:r w:rsidR="00963C96" w:rsidRPr="00FD0C88">
        <w:rPr>
          <w:rFonts w:ascii="AGA Arabesque" w:hAnsi="AGA Arabesque"/>
          <w:sz w:val="32"/>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33"/>
      </w:r>
      <w:r w:rsidR="003E6DCB" w:rsidRPr="00FD0C88">
        <w:rPr>
          <w:sz w:val="36"/>
          <w:vertAlign w:val="superscript"/>
          <w:rtl/>
          <w:lang w:bidi="ar-KW"/>
        </w:rPr>
        <w:t>)</w:t>
      </w:r>
      <w:r w:rsidR="00B93A8F" w:rsidRPr="00FD0C88">
        <w:rPr>
          <w:rFonts w:hint="cs"/>
          <w:rtl/>
          <w:lang w:bidi="ar-KW"/>
        </w:rPr>
        <w:t>,</w:t>
      </w:r>
      <w:r w:rsidR="009357C1" w:rsidRPr="00FD0C88">
        <w:rPr>
          <w:rtl/>
          <w:lang w:bidi="ar-KW"/>
        </w:rPr>
        <w:t xml:space="preserve"> والمغيرة بن شعبة </w:t>
      </w:r>
      <w:r w:rsidR="00963C96" w:rsidRPr="00FD0C88">
        <w:rPr>
          <w:rFonts w:ascii="AGA Arabesque" w:hAnsi="AGA Arabesque"/>
          <w:sz w:val="32"/>
          <w:lang w:bidi="ar-KW"/>
        </w:rPr>
        <w:t></w:t>
      </w:r>
      <w:r w:rsidR="00B93A8F" w:rsidRPr="00FD0C88">
        <w:rPr>
          <w:sz w:val="36"/>
          <w:vertAlign w:val="superscript"/>
          <w:rtl/>
          <w:lang w:bidi="ar-KW"/>
        </w:rPr>
        <w:t>(</w:t>
      </w:r>
      <w:r w:rsidR="009357C1" w:rsidRPr="00FD0C88">
        <w:rPr>
          <w:rStyle w:val="a6"/>
          <w:rFonts w:cs="Traditional Arabic"/>
          <w:sz w:val="36"/>
          <w:rtl/>
          <w:lang w:bidi="ar-KW"/>
        </w:rPr>
        <w:footnoteReference w:id="234"/>
      </w:r>
      <w:r w:rsidR="00B93A8F" w:rsidRPr="00FD0C88">
        <w:rPr>
          <w:sz w:val="36"/>
          <w:vertAlign w:val="superscript"/>
          <w:rtl/>
          <w:lang w:bidi="ar-KW"/>
        </w:rPr>
        <w:t>)</w:t>
      </w:r>
      <w:r w:rsidR="00B93A8F" w:rsidRPr="00FD0C88">
        <w:rPr>
          <w:rFonts w:hint="cs"/>
          <w:rtl/>
          <w:lang w:bidi="ar-KW"/>
        </w:rPr>
        <w:t>,</w:t>
      </w:r>
      <w:r w:rsidR="009357C1" w:rsidRPr="00FD0C88">
        <w:rPr>
          <w:rtl/>
          <w:lang w:bidi="ar-KW"/>
        </w:rPr>
        <w:t xml:space="preserve"> وعبد الله بن الزبير </w:t>
      </w:r>
      <w:r w:rsidR="00963C96" w:rsidRPr="00FD0C88">
        <w:rPr>
          <w:rFonts w:ascii="AGA Arabesque" w:hAnsi="AGA Arabesque"/>
          <w:sz w:val="32"/>
          <w:lang w:bidi="ar-KW"/>
        </w:rPr>
        <w:t></w:t>
      </w:r>
      <w:r w:rsidR="00B93A8F"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وعائشة رضي الله عنها</w:t>
      </w:r>
      <w:r w:rsidR="003E6DCB" w:rsidRPr="00FD0C88">
        <w:rPr>
          <w:sz w:val="36"/>
          <w:vertAlign w:val="superscript"/>
          <w:rtl/>
          <w:lang w:bidi="ar-KW"/>
        </w:rPr>
        <w:t>(</w:t>
      </w:r>
      <w:r w:rsidR="009357C1" w:rsidRPr="00FD0C88">
        <w:rPr>
          <w:rStyle w:val="a6"/>
          <w:rFonts w:cs="Traditional Arabic"/>
          <w:sz w:val="36"/>
          <w:rtl/>
          <w:lang w:bidi="ar-KW"/>
        </w:rPr>
        <w:footnoteReference w:id="235"/>
      </w:r>
      <w:r w:rsidR="003E6DCB" w:rsidRPr="00FD0C88">
        <w:rPr>
          <w:sz w:val="36"/>
          <w:vertAlign w:val="superscript"/>
          <w:rtl/>
          <w:lang w:bidi="ar-KW"/>
        </w:rPr>
        <w:t>)</w:t>
      </w:r>
      <w:r w:rsidR="00283616">
        <w:rPr>
          <w:rFonts w:hint="cs"/>
          <w:rtl/>
          <w:lang w:bidi="ar-KW"/>
        </w:rPr>
        <w:t>.</w:t>
      </w:r>
    </w:p>
    <w:p w:rsidR="009357C1" w:rsidRPr="00FD0C88" w:rsidRDefault="009357C1" w:rsidP="00283616">
      <w:pPr>
        <w:widowControl w:val="0"/>
        <w:ind w:left="0" w:firstLine="340"/>
        <w:rPr>
          <w:rtl/>
          <w:lang w:bidi="ar-KW"/>
        </w:rPr>
      </w:pPr>
      <w:r w:rsidRPr="00FD0C88">
        <w:rPr>
          <w:rtl/>
          <w:lang w:bidi="ar-KW"/>
        </w:rPr>
        <w:t>والشافعية</w:t>
      </w:r>
      <w:r w:rsidR="003E6DCB" w:rsidRPr="00FD0C88">
        <w:rPr>
          <w:sz w:val="36"/>
          <w:vertAlign w:val="superscript"/>
          <w:rtl/>
          <w:lang w:bidi="ar-KW"/>
        </w:rPr>
        <w:t>(</w:t>
      </w:r>
      <w:r w:rsidRPr="00FD0C88">
        <w:rPr>
          <w:rStyle w:val="a6"/>
          <w:rFonts w:cs="Traditional Arabic"/>
          <w:sz w:val="36"/>
          <w:rtl/>
          <w:lang w:bidi="ar-KW"/>
        </w:rPr>
        <w:footnoteReference w:id="236"/>
      </w:r>
      <w:r w:rsidR="003E6DCB" w:rsidRPr="00FD0C88">
        <w:rPr>
          <w:sz w:val="36"/>
          <w:vertAlign w:val="superscript"/>
          <w:rtl/>
          <w:lang w:bidi="ar-KW"/>
        </w:rPr>
        <w:t>)</w:t>
      </w:r>
      <w:r w:rsidR="00B93A8F" w:rsidRPr="00FD0C88">
        <w:rPr>
          <w:rFonts w:hint="cs"/>
          <w:rtl/>
          <w:lang w:bidi="ar-KW"/>
        </w:rPr>
        <w:t>,</w:t>
      </w:r>
      <w:r w:rsidRPr="00FD0C88">
        <w:rPr>
          <w:rtl/>
          <w:lang w:bidi="ar-KW"/>
        </w:rPr>
        <w:t xml:space="preserve"> والحنابلة</w:t>
      </w:r>
      <w:r w:rsidR="003E6DCB" w:rsidRPr="00FD0C88">
        <w:rPr>
          <w:sz w:val="36"/>
          <w:vertAlign w:val="superscript"/>
          <w:rtl/>
          <w:lang w:bidi="ar-KW"/>
        </w:rPr>
        <w:t>(</w:t>
      </w:r>
      <w:r w:rsidRPr="00FD0C88">
        <w:rPr>
          <w:rStyle w:val="a6"/>
          <w:rFonts w:cs="Traditional Arabic"/>
          <w:sz w:val="36"/>
          <w:rtl/>
          <w:lang w:bidi="ar-KW"/>
        </w:rPr>
        <w:footnoteReference w:id="237"/>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B93A8F">
      <w:pPr>
        <w:pStyle w:val="10"/>
        <w:widowControl w:val="0"/>
        <w:numPr>
          <w:ilvl w:val="0"/>
          <w:numId w:val="29"/>
        </w:numPr>
        <w:ind w:left="283" w:hanging="283"/>
        <w:rPr>
          <w:lang w:bidi="ar-KW"/>
        </w:rPr>
      </w:pPr>
      <w:r w:rsidRPr="00FD0C88">
        <w:rPr>
          <w:rtl/>
          <w:lang w:bidi="ar-KW"/>
        </w:rPr>
        <w:t xml:space="preserve">عن عائشة رضي الله عنها أنها قالت: </w:t>
      </w:r>
      <w:r w:rsidR="00B854BD" w:rsidRPr="00FD0C88">
        <w:rPr>
          <w:rFonts w:ascii="Traditional Arabic" w:hAnsi="Traditional Arabic"/>
          <w:w w:val="80"/>
          <w:sz w:val="34"/>
          <w:szCs w:val="22"/>
          <w:rtl/>
          <w:lang w:bidi="ar-KW"/>
        </w:rPr>
        <w:t>((</w:t>
      </w:r>
      <w:r w:rsidRPr="00FD0C88">
        <w:rPr>
          <w:rtl/>
          <w:lang w:bidi="ar-KW"/>
        </w:rPr>
        <w:t xml:space="preserve">كان فيما أنزل من القرآن عشر رضعات </w:t>
      </w:r>
      <w:r w:rsidRPr="00FD0C88">
        <w:rPr>
          <w:rtl/>
          <w:lang w:bidi="ar-KW"/>
        </w:rPr>
        <w:lastRenderedPageBreak/>
        <w:t>معلومات يحرمن</w:t>
      </w:r>
      <w:r w:rsidR="00B854BD" w:rsidRPr="00FD0C88">
        <w:rPr>
          <w:rFonts w:hint="cs"/>
          <w:rtl/>
          <w:lang w:bidi="ar-KW"/>
        </w:rPr>
        <w:t>,</w:t>
      </w:r>
      <w:r w:rsidRPr="00FD0C88">
        <w:rPr>
          <w:rtl/>
          <w:lang w:bidi="ar-KW"/>
        </w:rPr>
        <w:t xml:space="preserve"> ثم نسخن بخمس معلومات</w:t>
      </w:r>
      <w:r w:rsidR="00B854BD" w:rsidRPr="00FD0C88">
        <w:rPr>
          <w:rFonts w:hint="cs"/>
          <w:rtl/>
          <w:lang w:bidi="ar-KW"/>
        </w:rPr>
        <w:t>,</w:t>
      </w:r>
      <w:r w:rsidRPr="00FD0C88">
        <w:rPr>
          <w:rtl/>
          <w:lang w:bidi="ar-KW"/>
        </w:rPr>
        <w:t xml:space="preserve"> فتوفي رسول الله </w:t>
      </w:r>
      <w:r w:rsidR="00107E13" w:rsidRPr="00FD0C88">
        <w:rPr>
          <w:rFonts w:ascii="AGA Arabesque" w:hAnsi="AGA Arabesque" w:cs="Times New Roman"/>
          <w:sz w:val="32"/>
          <w:szCs w:val="32"/>
          <w:lang w:bidi="ar-KW"/>
        </w:rPr>
        <w:t></w:t>
      </w:r>
      <w:r w:rsidRPr="00FD0C88">
        <w:rPr>
          <w:rtl/>
          <w:lang w:bidi="ar-KW"/>
        </w:rPr>
        <w:t xml:space="preserve"> وهن فيما يقرأ من القرآن</w:t>
      </w:r>
      <w:r w:rsidR="00B854BD" w:rsidRPr="00FD0C88">
        <w:rPr>
          <w:rFonts w:ascii="Traditional Arabic" w:hAnsi="Traditional Arabic"/>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238"/>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B854BD" w:rsidRPr="00FD0C88">
        <w:rPr>
          <w:rFonts w:hint="cs"/>
          <w:b/>
          <w:bCs/>
          <w:rtl/>
          <w:lang w:bidi="ar-KW"/>
        </w:rPr>
        <w:t>:</w:t>
      </w:r>
      <w:r w:rsidRPr="00FD0C88">
        <w:rPr>
          <w:rtl/>
          <w:lang w:bidi="ar-KW"/>
        </w:rPr>
        <w:t xml:space="preserve"> أن عائشة رضي الله عنها أخبرت أن عشر الرضعات قد نسخن بخمس رضعات وهذا صريح في النسخ.</w:t>
      </w:r>
    </w:p>
    <w:p w:rsidR="009357C1" w:rsidRPr="00FD0C88" w:rsidRDefault="00914E4B" w:rsidP="00F8726E">
      <w:pPr>
        <w:pStyle w:val="10"/>
        <w:widowControl w:val="0"/>
        <w:numPr>
          <w:ilvl w:val="0"/>
          <w:numId w:val="29"/>
        </w:numPr>
        <w:ind w:left="283" w:hanging="283"/>
        <w:rPr>
          <w:lang w:bidi="ar-KW"/>
        </w:rPr>
      </w:pPr>
      <w:r>
        <w:rPr>
          <w:rFonts w:hint="cs"/>
          <w:rtl/>
          <w:lang w:bidi="ar-KW"/>
        </w:rPr>
        <w:t>و</w:t>
      </w:r>
      <w:r w:rsidR="009357C1" w:rsidRPr="00FD0C88">
        <w:rPr>
          <w:rtl/>
          <w:lang w:bidi="ar-KW"/>
        </w:rPr>
        <w:t xml:space="preserve">عن عائشة رضي الله عنها </w:t>
      </w:r>
      <w:r w:rsidR="00062C04" w:rsidRPr="00FD0C88">
        <w:rPr>
          <w:rFonts w:ascii="Traditional Arabic" w:hAnsi="Traditional Arabic"/>
          <w:w w:val="80"/>
          <w:sz w:val="34"/>
          <w:szCs w:val="22"/>
          <w:rtl/>
          <w:lang w:bidi="ar-KW"/>
        </w:rPr>
        <w:t>((</w:t>
      </w:r>
      <w:r w:rsidR="009357C1" w:rsidRPr="00FD0C88">
        <w:rPr>
          <w:rtl/>
          <w:lang w:bidi="ar-KW"/>
        </w:rPr>
        <w:t>أن أبا حذيفة تبنى سالما</w:t>
      </w:r>
      <w:r w:rsidR="00972C9C" w:rsidRPr="00FD0C88">
        <w:rPr>
          <w:rFonts w:hint="cs"/>
          <w:rtl/>
          <w:lang w:bidi="ar-KW"/>
        </w:rPr>
        <w:t>ً</w:t>
      </w:r>
      <w:r w:rsidR="009357C1" w:rsidRPr="00FD0C88">
        <w:rPr>
          <w:rtl/>
          <w:lang w:bidi="ar-KW"/>
        </w:rPr>
        <w:t xml:space="preserve"> -وهو مولى لامرأة من الأنصار- كما تبنى النبي </w:t>
      </w:r>
      <w:r w:rsidR="00107E13" w:rsidRPr="00FD0C88">
        <w:rPr>
          <w:rFonts w:ascii="AGA Arabesque" w:hAnsi="AGA Arabesque" w:cs="Times New Roman"/>
          <w:sz w:val="32"/>
          <w:szCs w:val="32"/>
          <w:lang w:bidi="ar-KW"/>
        </w:rPr>
        <w:t></w:t>
      </w:r>
      <w:r w:rsidR="009357C1" w:rsidRPr="00FD0C88">
        <w:rPr>
          <w:rtl/>
          <w:lang w:bidi="ar-KW"/>
        </w:rPr>
        <w:t xml:space="preserve"> زيدا</w:t>
      </w:r>
      <w:r w:rsidR="00062C04" w:rsidRPr="00FD0C88">
        <w:rPr>
          <w:rFonts w:hint="cs"/>
          <w:rtl/>
          <w:lang w:bidi="ar-KW"/>
        </w:rPr>
        <w:t>ً</w:t>
      </w:r>
      <w:r w:rsidR="00730003" w:rsidRPr="00FD0C88">
        <w:rPr>
          <w:rtl/>
          <w:lang w:bidi="ar-KW"/>
        </w:rPr>
        <w:t>,</w:t>
      </w:r>
      <w:r w:rsidR="009357C1" w:rsidRPr="00FD0C88">
        <w:rPr>
          <w:rtl/>
          <w:lang w:bidi="ar-KW"/>
        </w:rPr>
        <w:t xml:space="preserve"> وكان من تبنى رجلا</w:t>
      </w:r>
      <w:r w:rsidR="00062C04" w:rsidRPr="00FD0C88">
        <w:rPr>
          <w:rFonts w:hint="cs"/>
          <w:rtl/>
          <w:lang w:bidi="ar-KW"/>
        </w:rPr>
        <w:t>ً</w:t>
      </w:r>
      <w:r w:rsidR="009357C1" w:rsidRPr="00FD0C88">
        <w:rPr>
          <w:rtl/>
          <w:lang w:bidi="ar-KW"/>
        </w:rPr>
        <w:t xml:space="preserve"> في الجاهلية دعاه الناس ابنه</w:t>
      </w:r>
      <w:r w:rsidR="00730003" w:rsidRPr="00FD0C88">
        <w:rPr>
          <w:rtl/>
          <w:lang w:bidi="ar-KW"/>
        </w:rPr>
        <w:t>,</w:t>
      </w:r>
      <w:r w:rsidR="009357C1" w:rsidRPr="00FD0C88">
        <w:rPr>
          <w:rtl/>
          <w:lang w:bidi="ar-KW"/>
        </w:rPr>
        <w:t xml:space="preserve"> وورث من ميراثه</w:t>
      </w:r>
      <w:r w:rsidR="00730003" w:rsidRPr="00FD0C88">
        <w:rPr>
          <w:rtl/>
          <w:lang w:bidi="ar-KW"/>
        </w:rPr>
        <w:t>,</w:t>
      </w:r>
      <w:r w:rsidR="009357C1" w:rsidRPr="00FD0C88">
        <w:rPr>
          <w:rtl/>
          <w:lang w:bidi="ar-KW"/>
        </w:rPr>
        <w:t xml:space="preserve"> حتى أنزل الله عز وجل</w:t>
      </w:r>
      <w:r w:rsidR="00062C04" w:rsidRPr="00FD0C88">
        <w:rPr>
          <w:rFonts w:hint="cs"/>
          <w:rtl/>
          <w:lang w:bidi="ar-KW"/>
        </w:rPr>
        <w:t>:</w:t>
      </w:r>
      <w:r w:rsidR="009357C1" w:rsidRPr="00FD0C88">
        <w:rPr>
          <w:rtl/>
          <w:lang w:bidi="ar-KW"/>
        </w:rPr>
        <w:t xml:space="preserve"> </w:t>
      </w:r>
      <w:r w:rsidR="00F70DB6" w:rsidRPr="00FD0C88">
        <w:rPr>
          <w:rFonts w:ascii="QCF_BSML" w:hAnsi="QCF_BSML" w:cs="QCF_BSML"/>
          <w:sz w:val="32"/>
          <w:szCs w:val="32"/>
          <w:rtl/>
        </w:rPr>
        <w:t>ﮋ</w:t>
      </w:r>
      <w:r w:rsidR="00F70DB6" w:rsidRPr="00FD0C88">
        <w:rPr>
          <w:rFonts w:ascii="QCF_P418" w:hAnsi="QCF_P418" w:cs="QCF_P418"/>
          <w:sz w:val="32"/>
          <w:szCs w:val="32"/>
          <w:rtl/>
        </w:rPr>
        <w:t>ﮗ</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ﮘ</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ﮙ</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ﮚ</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ﮛ</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ﮜﮝ</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ﮞ</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ﮟ</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ﮠ</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ﮡ</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ﮢ</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ﮣ</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ﮤ</w:t>
      </w:r>
      <w:r w:rsidR="00F70DB6" w:rsidRPr="00FD0C88">
        <w:rPr>
          <w:rFonts w:ascii="QCF_P418" w:hAnsi="QCF_P418" w:cs="QCF_P418"/>
          <w:sz w:val="2"/>
          <w:szCs w:val="2"/>
          <w:rtl/>
        </w:rPr>
        <w:t xml:space="preserve"> </w:t>
      </w:r>
      <w:r w:rsidR="00F70DB6" w:rsidRPr="00FD0C88">
        <w:rPr>
          <w:rFonts w:ascii="QCF_P418" w:hAnsi="QCF_P418" w:cs="QCF_P418"/>
          <w:sz w:val="32"/>
          <w:szCs w:val="32"/>
          <w:rtl/>
        </w:rPr>
        <w:t>ﮥ</w:t>
      </w:r>
      <w:r w:rsidR="00F70DB6" w:rsidRPr="00FD0C88">
        <w:rPr>
          <w:rFonts w:ascii="Arial" w:hAnsi="Arial" w:cs="Arial"/>
          <w:sz w:val="2"/>
          <w:szCs w:val="2"/>
          <w:rtl/>
        </w:rPr>
        <w:t xml:space="preserve"> </w:t>
      </w:r>
      <w:r w:rsidR="00F70DB6" w:rsidRPr="00FD0C88">
        <w:rPr>
          <w:rFonts w:ascii="QCF_BSML" w:hAnsi="QCF_BSML" w:cs="QCF_BSML"/>
          <w:sz w:val="32"/>
          <w:szCs w:val="32"/>
          <w:rtl/>
        </w:rPr>
        <w:t>ﮊ</w:t>
      </w:r>
      <w:r w:rsidR="00F70DB6" w:rsidRPr="00FD0C88">
        <w:rPr>
          <w:rFonts w:ascii="QCF_BSML" w:hAnsi="QCF_BSML" w:cs="QCF_BSML" w:hint="cs"/>
          <w:sz w:val="32"/>
          <w:szCs w:val="32"/>
          <w:rtl/>
        </w:rPr>
        <w:t xml:space="preserve"> </w:t>
      </w:r>
      <w:r w:rsidR="00F70DB6" w:rsidRPr="00FD0C88">
        <w:rPr>
          <w:rFonts w:ascii="QCF_BSML" w:hAnsi="QCF_BSML" w:hint="cs"/>
          <w:sz w:val="32"/>
          <w:szCs w:val="32"/>
          <w:rtl/>
        </w:rPr>
        <w:t>[</w:t>
      </w:r>
      <w:r w:rsidR="00F70DB6" w:rsidRPr="00FD0C88">
        <w:rPr>
          <w:rFonts w:ascii="Traditional Arabic" w:hAnsi="QCF_BSML"/>
          <w:sz w:val="32"/>
          <w:szCs w:val="32"/>
          <w:rtl/>
        </w:rPr>
        <w:t>الأحزاب:٥</w:t>
      </w:r>
      <w:r w:rsidR="00F70DB6" w:rsidRPr="00FD0C88">
        <w:rPr>
          <w:rFonts w:ascii="Traditional Arabic" w:hAnsi="Traditional Arabic" w:hint="cs"/>
          <w:sz w:val="32"/>
          <w:szCs w:val="32"/>
          <w:rtl/>
          <w:lang w:bidi="ar-KW"/>
        </w:rPr>
        <w:t>]</w:t>
      </w:r>
      <w:r w:rsidR="00730003" w:rsidRPr="00FD0C88">
        <w:rPr>
          <w:rtl/>
          <w:lang w:bidi="ar-KW"/>
        </w:rPr>
        <w:t>,</w:t>
      </w:r>
      <w:r w:rsidR="009357C1" w:rsidRPr="00FD0C88">
        <w:rPr>
          <w:rtl/>
          <w:lang w:bidi="ar-KW"/>
        </w:rPr>
        <w:t xml:space="preserve"> فردوا إلى آبائهم</w:t>
      </w:r>
      <w:r w:rsidR="00730003" w:rsidRPr="00FD0C88">
        <w:rPr>
          <w:rtl/>
          <w:lang w:bidi="ar-KW"/>
        </w:rPr>
        <w:t>,</w:t>
      </w:r>
      <w:r w:rsidR="009357C1" w:rsidRPr="00FD0C88">
        <w:rPr>
          <w:rtl/>
          <w:lang w:bidi="ar-KW"/>
        </w:rPr>
        <w:t xml:space="preserve"> فمن لم يعلم له أب</w:t>
      </w:r>
      <w:r w:rsidR="00730003" w:rsidRPr="00FD0C88">
        <w:rPr>
          <w:rtl/>
          <w:lang w:bidi="ar-KW"/>
        </w:rPr>
        <w:t>,</w:t>
      </w:r>
      <w:r w:rsidR="009357C1" w:rsidRPr="00FD0C88">
        <w:rPr>
          <w:rtl/>
          <w:lang w:bidi="ar-KW"/>
        </w:rPr>
        <w:t xml:space="preserve"> فمولى وأخ في الدين</w:t>
      </w:r>
      <w:r w:rsidR="00730003" w:rsidRPr="00FD0C88">
        <w:rPr>
          <w:rtl/>
          <w:lang w:bidi="ar-KW"/>
        </w:rPr>
        <w:t>,</w:t>
      </w:r>
      <w:r w:rsidR="009357C1" w:rsidRPr="00FD0C88">
        <w:rPr>
          <w:rtl/>
          <w:lang w:bidi="ar-KW"/>
        </w:rPr>
        <w:t xml:space="preserve"> فجاءت سهلة</w:t>
      </w:r>
      <w:r w:rsidRPr="00FD0C88">
        <w:rPr>
          <w:sz w:val="36"/>
          <w:vertAlign w:val="superscript"/>
          <w:rtl/>
          <w:lang w:bidi="ar-KW"/>
        </w:rPr>
        <w:t>(</w:t>
      </w:r>
      <w:r w:rsidRPr="00FD0C88">
        <w:rPr>
          <w:rStyle w:val="a6"/>
          <w:rFonts w:cs="Traditional Arabic"/>
          <w:sz w:val="36"/>
          <w:rtl/>
          <w:lang w:bidi="ar-KW"/>
        </w:rPr>
        <w:footnoteReference w:id="239"/>
      </w:r>
      <w:r w:rsidRPr="00FD0C88">
        <w:rPr>
          <w:sz w:val="36"/>
          <w:vertAlign w:val="superscript"/>
          <w:rtl/>
          <w:lang w:bidi="ar-KW"/>
        </w:rPr>
        <w:t>)</w:t>
      </w:r>
      <w:r w:rsidR="009357C1" w:rsidRPr="00FD0C88">
        <w:rPr>
          <w:rtl/>
          <w:lang w:bidi="ar-KW"/>
        </w:rPr>
        <w:t xml:space="preserve"> فقالت: يا رسول الله كنا نرى سالما ولدا</w:t>
      </w:r>
      <w:r w:rsidR="00D605EF" w:rsidRPr="00FD0C88">
        <w:rPr>
          <w:rFonts w:hint="cs"/>
          <w:rtl/>
          <w:lang w:bidi="ar-KW"/>
        </w:rPr>
        <w:t>ً</w:t>
      </w:r>
      <w:r w:rsidR="009357C1" w:rsidRPr="00FD0C88">
        <w:rPr>
          <w:rtl/>
          <w:lang w:bidi="ar-KW"/>
        </w:rPr>
        <w:t xml:space="preserve"> يأوي معي</w:t>
      </w:r>
      <w:r w:rsidR="00730003" w:rsidRPr="00FD0C88">
        <w:rPr>
          <w:rtl/>
          <w:lang w:bidi="ar-KW"/>
        </w:rPr>
        <w:t>,</w:t>
      </w:r>
      <w:r w:rsidR="009357C1" w:rsidRPr="00FD0C88">
        <w:rPr>
          <w:rtl/>
          <w:lang w:bidi="ar-KW"/>
        </w:rPr>
        <w:t xml:space="preserve"> ومع أبي حذيفة ويراني فضلا</w:t>
      </w:r>
      <w:r w:rsidR="00AF3772" w:rsidRPr="00FD0C88">
        <w:rPr>
          <w:rFonts w:hint="cs"/>
          <w:rtl/>
          <w:lang w:bidi="ar-KW"/>
        </w:rPr>
        <w:t>ً</w:t>
      </w:r>
      <w:r w:rsidR="009357C1" w:rsidRPr="00FD0C88">
        <w:rPr>
          <w:rtl/>
          <w:lang w:bidi="ar-KW"/>
        </w:rPr>
        <w:t xml:space="preserve"> وقد أنزل الله عز وجل فيهم ما قد علمت</w:t>
      </w:r>
      <w:r w:rsidR="00730003" w:rsidRPr="00FD0C88">
        <w:rPr>
          <w:rtl/>
          <w:lang w:bidi="ar-KW"/>
        </w:rPr>
        <w:t>,</w:t>
      </w:r>
      <w:r w:rsidR="009357C1" w:rsidRPr="00FD0C88">
        <w:rPr>
          <w:rtl/>
          <w:lang w:bidi="ar-KW"/>
        </w:rPr>
        <w:t xml:space="preserve"> فقال: </w:t>
      </w:r>
      <w:r w:rsidR="00AF3772" w:rsidRPr="00FD0C88">
        <w:rPr>
          <w:rFonts w:ascii="Traditional Arabic" w:hAnsi="Traditional Arabic"/>
          <w:b/>
          <w:bCs/>
          <w:w w:val="80"/>
          <w:sz w:val="34"/>
          <w:szCs w:val="22"/>
          <w:rtl/>
          <w:lang w:bidi="ar-KW"/>
        </w:rPr>
        <w:t>((</w:t>
      </w:r>
      <w:r w:rsidR="009357C1" w:rsidRPr="00FD0C88">
        <w:rPr>
          <w:b/>
          <w:bCs/>
          <w:rtl/>
          <w:lang w:bidi="ar-KW"/>
        </w:rPr>
        <w:t>أرضعيه خمس رضعات</w:t>
      </w:r>
      <w:r w:rsidR="00730003" w:rsidRPr="00FD0C88">
        <w:rPr>
          <w:b/>
          <w:bCs/>
          <w:rtl/>
          <w:lang w:bidi="ar-KW"/>
        </w:rPr>
        <w:t>,</w:t>
      </w:r>
      <w:r w:rsidR="009357C1" w:rsidRPr="00FD0C88">
        <w:rPr>
          <w:b/>
          <w:bCs/>
          <w:rtl/>
          <w:lang w:bidi="ar-KW"/>
        </w:rPr>
        <w:t xml:space="preserve"> فكان بمنزلة</w:t>
      </w:r>
      <w:r w:rsidR="009357C1" w:rsidRPr="00FD0C88">
        <w:rPr>
          <w:b/>
          <w:bCs/>
          <w:rtl/>
        </w:rPr>
        <w:t xml:space="preserve"> </w:t>
      </w:r>
      <w:r w:rsidR="009357C1" w:rsidRPr="00FD0C88">
        <w:rPr>
          <w:b/>
          <w:bCs/>
          <w:rtl/>
          <w:lang w:bidi="ar-KW"/>
        </w:rPr>
        <w:t>ولده من الرضاعة</w:t>
      </w:r>
      <w:r w:rsidR="00AF3772" w:rsidRPr="00FD0C88">
        <w:rPr>
          <w:rFonts w:ascii="Traditional Arabic" w:hAnsi="Traditional Arabic"/>
          <w:b/>
          <w:bCs/>
          <w:w w:val="80"/>
          <w:sz w:val="34"/>
          <w:szCs w:val="22"/>
          <w:rtl/>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40"/>
      </w:r>
      <w:r w:rsidR="003E6DCB" w:rsidRPr="00FD0C88">
        <w:rPr>
          <w:sz w:val="36"/>
          <w:vertAlign w:val="superscript"/>
          <w:rtl/>
          <w:lang w:bidi="ar-KW"/>
        </w:rPr>
        <w:t>)</w:t>
      </w:r>
      <w:r w:rsidR="009357C1" w:rsidRPr="00FD0C88">
        <w:rPr>
          <w:rtl/>
          <w:lang w:bidi="ar-KW"/>
        </w:rPr>
        <w:t>.</w:t>
      </w:r>
    </w:p>
    <w:p w:rsidR="009357C1" w:rsidRPr="00FD0C88" w:rsidRDefault="009357C1" w:rsidP="004677C6">
      <w:pPr>
        <w:widowControl w:val="0"/>
        <w:ind w:left="0" w:firstLine="340"/>
        <w:rPr>
          <w:rtl/>
          <w:lang w:bidi="ar-KW"/>
        </w:rPr>
      </w:pPr>
      <w:r w:rsidRPr="00FD0C88">
        <w:rPr>
          <w:b/>
          <w:bCs/>
          <w:rtl/>
          <w:lang w:bidi="ar-KW"/>
        </w:rPr>
        <w:t>وجه الدلالة</w:t>
      </w:r>
      <w:r w:rsidR="00AF3772" w:rsidRPr="00FD0C88">
        <w:rPr>
          <w:rFonts w:hint="cs"/>
          <w:b/>
          <w:bCs/>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أمرها أن ترضعه خمس رضعات وهذ</w:t>
      </w:r>
      <w:r w:rsidR="004677C6" w:rsidRPr="00FD0C88">
        <w:rPr>
          <w:rtl/>
          <w:lang w:bidi="ar-KW"/>
        </w:rPr>
        <w:t>ا نص صريح</w:t>
      </w:r>
      <w:r w:rsidRPr="00FD0C88">
        <w:rPr>
          <w:rtl/>
          <w:lang w:bidi="ar-KW"/>
        </w:rPr>
        <w:t xml:space="preserve"> في تحديد العدد.</w:t>
      </w:r>
    </w:p>
    <w:p w:rsidR="009357C1" w:rsidRPr="00FD0C88" w:rsidRDefault="009357C1" w:rsidP="00AC624B">
      <w:pPr>
        <w:widowControl w:val="0"/>
        <w:ind w:left="0" w:firstLine="340"/>
        <w:rPr>
          <w:b/>
          <w:bCs/>
          <w:rtl/>
          <w:lang w:bidi="ar-KW"/>
        </w:rPr>
      </w:pPr>
      <w:r w:rsidRPr="00FD0C88">
        <w:rPr>
          <w:b/>
          <w:bCs/>
          <w:rtl/>
          <w:lang w:bidi="ar-KW"/>
        </w:rPr>
        <w:t>القول الثاني:</w:t>
      </w:r>
    </w:p>
    <w:p w:rsidR="009357C1" w:rsidRPr="00FD0C88" w:rsidRDefault="009357C1" w:rsidP="00AC624B">
      <w:pPr>
        <w:widowControl w:val="0"/>
        <w:ind w:left="0" w:firstLine="340"/>
        <w:rPr>
          <w:rtl/>
          <w:lang w:bidi="ar-KW"/>
        </w:rPr>
      </w:pPr>
      <w:r w:rsidRPr="00FD0C88">
        <w:rPr>
          <w:rtl/>
          <w:lang w:bidi="ar-KW"/>
        </w:rPr>
        <w:t>قليل الرضاع وكثيره يحرم.</w:t>
      </w:r>
    </w:p>
    <w:p w:rsidR="00972C9C" w:rsidRPr="00FD0C88" w:rsidRDefault="00E739BA" w:rsidP="00972C9C">
      <w:pPr>
        <w:widowControl w:val="0"/>
        <w:ind w:left="0" w:firstLine="340"/>
        <w:rPr>
          <w:rtl/>
          <w:lang w:bidi="ar-KW"/>
        </w:rPr>
      </w:pPr>
      <w:r>
        <w:rPr>
          <w:rFonts w:hint="cs"/>
          <w:rtl/>
          <w:lang w:bidi="ar-KW"/>
        </w:rPr>
        <w:t>و</w:t>
      </w:r>
      <w:r w:rsidR="009357C1" w:rsidRPr="00FD0C88">
        <w:rPr>
          <w:rtl/>
          <w:lang w:bidi="ar-KW"/>
        </w:rPr>
        <w:t>قال به:</w:t>
      </w:r>
      <w:r w:rsidR="00972C9C" w:rsidRPr="00FD0C88">
        <w:rPr>
          <w:rFonts w:hint="cs"/>
          <w:rtl/>
          <w:lang w:bidi="ar-KW"/>
        </w:rPr>
        <w:t xml:space="preserve"> </w:t>
      </w:r>
      <w:r w:rsidR="009357C1" w:rsidRPr="00FD0C88">
        <w:rPr>
          <w:rtl/>
          <w:lang w:bidi="ar-KW"/>
        </w:rPr>
        <w:t xml:space="preserve">علي بن أبي طالب </w:t>
      </w:r>
      <w:r w:rsidR="00963C96" w:rsidRPr="00FD0C88">
        <w:rPr>
          <w:rFonts w:ascii="AGA Arabesque" w:hAnsi="AGA Arabesque"/>
          <w:sz w:val="32"/>
          <w:lang w:bidi="ar-KW"/>
        </w:rPr>
        <w:t></w:t>
      </w:r>
      <w:r w:rsidR="00972C9C" w:rsidRPr="00FD0C88">
        <w:rPr>
          <w:rFonts w:ascii="AGA Arabesque" w:hAnsi="AGA Arabesque" w:hint="cs"/>
          <w:sz w:val="32"/>
          <w:rtl/>
        </w:rPr>
        <w:t>,</w:t>
      </w:r>
      <w:r w:rsidR="00963C96" w:rsidRPr="00FD0C88">
        <w:rPr>
          <w:rFonts w:ascii="AGA Arabesque" w:hAnsi="AGA Arabesque"/>
          <w:sz w:val="32"/>
          <w:rtl/>
          <w:lang w:bidi="ar-KW"/>
        </w:rPr>
        <w:t xml:space="preserve"> </w:t>
      </w:r>
      <w:r w:rsidR="009357C1" w:rsidRPr="00FD0C88">
        <w:rPr>
          <w:rtl/>
          <w:lang w:bidi="ar-KW"/>
        </w:rPr>
        <w:t xml:space="preserve">وعبد الله بن مسعود </w:t>
      </w:r>
      <w:r w:rsidR="00963C96" w:rsidRPr="00FD0C88">
        <w:rPr>
          <w:rFonts w:ascii="AGA Arabesque" w:hAnsi="AGA Arabesque"/>
          <w:sz w:val="32"/>
          <w:lang w:bidi="ar-KW"/>
        </w:rPr>
        <w:t></w:t>
      </w:r>
      <w:r w:rsidR="00972C9C"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وعبد الله بن عمر رضي الله عنهما</w:t>
      </w:r>
      <w:r w:rsidR="003E6DCB" w:rsidRPr="00FD0C88">
        <w:rPr>
          <w:sz w:val="36"/>
          <w:vertAlign w:val="superscript"/>
          <w:rtl/>
          <w:lang w:bidi="ar-KW"/>
        </w:rPr>
        <w:t>(</w:t>
      </w:r>
      <w:r w:rsidR="009357C1" w:rsidRPr="00FD0C88">
        <w:rPr>
          <w:rStyle w:val="a6"/>
          <w:rFonts w:cs="Traditional Arabic"/>
          <w:sz w:val="36"/>
          <w:rtl/>
          <w:lang w:bidi="ar-KW"/>
        </w:rPr>
        <w:footnoteReference w:id="241"/>
      </w:r>
      <w:r w:rsidR="003E6DCB" w:rsidRPr="00FD0C88">
        <w:rPr>
          <w:sz w:val="36"/>
          <w:vertAlign w:val="superscript"/>
          <w:rtl/>
          <w:lang w:bidi="ar-KW"/>
        </w:rPr>
        <w:t>)</w:t>
      </w:r>
      <w:r w:rsidR="00972C9C" w:rsidRPr="00FD0C88">
        <w:rPr>
          <w:rFonts w:hint="cs"/>
          <w:rtl/>
          <w:lang w:bidi="ar-KW"/>
        </w:rPr>
        <w:t>,</w:t>
      </w:r>
      <w:r w:rsidR="009357C1" w:rsidRPr="00FD0C88">
        <w:rPr>
          <w:rtl/>
          <w:lang w:bidi="ar-KW"/>
        </w:rPr>
        <w:t xml:space="preserve"> وعبد الله بن عباس رضي الله عنهما</w:t>
      </w:r>
      <w:r w:rsidR="003E6DCB" w:rsidRPr="00FD0C88">
        <w:rPr>
          <w:sz w:val="36"/>
          <w:vertAlign w:val="superscript"/>
          <w:rtl/>
          <w:lang w:bidi="ar-KW"/>
        </w:rPr>
        <w:t>(</w:t>
      </w:r>
      <w:r w:rsidR="009357C1" w:rsidRPr="00FD0C88">
        <w:rPr>
          <w:rStyle w:val="a6"/>
          <w:rFonts w:cs="Traditional Arabic"/>
          <w:sz w:val="36"/>
          <w:rtl/>
          <w:lang w:bidi="ar-KW"/>
        </w:rPr>
        <w:footnoteReference w:id="242"/>
      </w:r>
      <w:r w:rsidR="003E6DCB" w:rsidRPr="00FD0C88">
        <w:rPr>
          <w:sz w:val="36"/>
          <w:vertAlign w:val="superscript"/>
          <w:rtl/>
          <w:lang w:bidi="ar-KW"/>
        </w:rPr>
        <w:t>)</w:t>
      </w:r>
      <w:r w:rsidR="00972C9C" w:rsidRPr="00FD0C88">
        <w:rPr>
          <w:rFonts w:hint="cs"/>
          <w:rtl/>
          <w:lang w:bidi="ar-KW"/>
        </w:rPr>
        <w:t>,</w:t>
      </w:r>
      <w:r w:rsidR="009357C1" w:rsidRPr="00FD0C88">
        <w:rPr>
          <w:rtl/>
          <w:lang w:bidi="ar-KW"/>
        </w:rPr>
        <w:t xml:space="preserve"> وعطاء بن أبي رباح</w:t>
      </w:r>
      <w:r w:rsidR="00972C9C" w:rsidRPr="00FD0C88">
        <w:rPr>
          <w:rFonts w:hint="cs"/>
          <w:rtl/>
          <w:lang w:bidi="ar-KW"/>
        </w:rPr>
        <w:t>,</w:t>
      </w:r>
      <w:r w:rsidR="009357C1" w:rsidRPr="00FD0C88">
        <w:rPr>
          <w:rtl/>
          <w:lang w:bidi="ar-KW"/>
        </w:rPr>
        <w:t xml:space="preserve"> وطاووس</w:t>
      </w:r>
      <w:r w:rsidR="00972C9C" w:rsidRPr="00FD0C88">
        <w:rPr>
          <w:rFonts w:hint="cs"/>
          <w:rtl/>
          <w:lang w:bidi="ar-KW"/>
        </w:rPr>
        <w:t>,</w:t>
      </w:r>
      <w:r w:rsidR="009357C1" w:rsidRPr="00FD0C88">
        <w:rPr>
          <w:rtl/>
          <w:lang w:bidi="ar-KW"/>
        </w:rPr>
        <w:t xml:space="preserve"> وسعيد </w:t>
      </w:r>
      <w:r w:rsidR="009357C1" w:rsidRPr="00FD0C88">
        <w:rPr>
          <w:rtl/>
          <w:lang w:bidi="ar-KW"/>
        </w:rPr>
        <w:lastRenderedPageBreak/>
        <w:t>بن المسيب</w:t>
      </w:r>
      <w:r w:rsidR="00972C9C" w:rsidRPr="00FD0C88">
        <w:rPr>
          <w:rFonts w:hint="cs"/>
          <w:rtl/>
          <w:lang w:bidi="ar-KW"/>
        </w:rPr>
        <w:t>,</w:t>
      </w:r>
      <w:r w:rsidR="009357C1" w:rsidRPr="00FD0C88">
        <w:rPr>
          <w:rtl/>
          <w:lang w:bidi="ar-KW"/>
        </w:rPr>
        <w:t xml:space="preserve"> والحسن البصري</w:t>
      </w:r>
      <w:r w:rsidR="00972C9C" w:rsidRPr="00FD0C88">
        <w:rPr>
          <w:rFonts w:hint="cs"/>
          <w:rtl/>
          <w:lang w:bidi="ar-KW"/>
        </w:rPr>
        <w:t>,</w:t>
      </w:r>
      <w:r w:rsidR="009357C1" w:rsidRPr="00FD0C88">
        <w:rPr>
          <w:rtl/>
          <w:lang w:bidi="ar-KW"/>
        </w:rPr>
        <w:t xml:space="preserve"> والزهري</w:t>
      </w:r>
      <w:r w:rsidR="00972C9C" w:rsidRPr="00FD0C88">
        <w:rPr>
          <w:rFonts w:hint="cs"/>
          <w:rtl/>
          <w:lang w:bidi="ar-KW"/>
        </w:rPr>
        <w:t>,</w:t>
      </w:r>
      <w:r w:rsidR="009357C1" w:rsidRPr="00FD0C88">
        <w:rPr>
          <w:rtl/>
          <w:lang w:bidi="ar-KW"/>
        </w:rPr>
        <w:t xml:space="preserve"> وغيرهم</w:t>
      </w:r>
      <w:r w:rsidR="003E6DCB" w:rsidRPr="00FD0C88">
        <w:rPr>
          <w:sz w:val="36"/>
          <w:vertAlign w:val="superscript"/>
          <w:rtl/>
          <w:lang w:bidi="ar-KW"/>
        </w:rPr>
        <w:t>(</w:t>
      </w:r>
      <w:r w:rsidR="009357C1" w:rsidRPr="00FD0C88">
        <w:rPr>
          <w:rStyle w:val="a6"/>
          <w:rFonts w:cs="Traditional Arabic"/>
          <w:sz w:val="36"/>
          <w:rtl/>
          <w:lang w:bidi="ar-KW"/>
        </w:rPr>
        <w:footnoteReference w:id="243"/>
      </w:r>
      <w:r w:rsidR="003E6DCB" w:rsidRPr="00FD0C88">
        <w:rPr>
          <w:sz w:val="36"/>
          <w:vertAlign w:val="superscript"/>
          <w:rtl/>
          <w:lang w:bidi="ar-KW"/>
        </w:rPr>
        <w:t>)</w:t>
      </w:r>
      <w:r w:rsidR="00972C9C" w:rsidRPr="00FD0C88">
        <w:rPr>
          <w:rFonts w:hint="cs"/>
          <w:rtl/>
          <w:lang w:bidi="ar-KW"/>
        </w:rPr>
        <w:t>.</w:t>
      </w:r>
    </w:p>
    <w:p w:rsidR="009357C1" w:rsidRPr="00FD0C88" w:rsidRDefault="009357C1" w:rsidP="00972C9C">
      <w:pPr>
        <w:widowControl w:val="0"/>
        <w:ind w:left="0" w:firstLine="340"/>
        <w:rPr>
          <w:rtl/>
          <w:lang w:bidi="ar-KW"/>
        </w:rPr>
      </w:pPr>
      <w:r w:rsidRPr="00FD0C88">
        <w:rPr>
          <w:rtl/>
          <w:lang w:bidi="ar-KW"/>
        </w:rPr>
        <w:t>والحنفية</w:t>
      </w:r>
      <w:r w:rsidR="003E6DCB" w:rsidRPr="00FD0C88">
        <w:rPr>
          <w:sz w:val="36"/>
          <w:vertAlign w:val="superscript"/>
          <w:rtl/>
          <w:lang w:bidi="ar-KW"/>
        </w:rPr>
        <w:t>(</w:t>
      </w:r>
      <w:r w:rsidRPr="00FD0C88">
        <w:rPr>
          <w:rStyle w:val="a6"/>
          <w:rFonts w:cs="Traditional Arabic"/>
          <w:sz w:val="36"/>
          <w:rtl/>
          <w:lang w:bidi="ar-KW"/>
        </w:rPr>
        <w:footnoteReference w:id="244"/>
      </w:r>
      <w:r w:rsidR="003E6DCB" w:rsidRPr="00FD0C88">
        <w:rPr>
          <w:sz w:val="36"/>
          <w:vertAlign w:val="superscript"/>
          <w:rtl/>
          <w:lang w:bidi="ar-KW"/>
        </w:rPr>
        <w:t>)</w:t>
      </w:r>
      <w:r w:rsidR="00972C9C" w:rsidRPr="00FD0C88">
        <w:rPr>
          <w:rFonts w:hint="cs"/>
          <w:rtl/>
          <w:lang w:bidi="ar-KW"/>
        </w:rPr>
        <w:t>,</w:t>
      </w:r>
      <w:r w:rsidRPr="00FD0C88">
        <w:rPr>
          <w:rtl/>
          <w:lang w:bidi="ar-KW"/>
        </w:rPr>
        <w:t xml:space="preserve"> والمالكية</w:t>
      </w:r>
      <w:r w:rsidR="003E6DCB" w:rsidRPr="00FD0C88">
        <w:rPr>
          <w:sz w:val="36"/>
          <w:vertAlign w:val="superscript"/>
          <w:rtl/>
          <w:lang w:bidi="ar-KW"/>
        </w:rPr>
        <w:t>(</w:t>
      </w:r>
      <w:r w:rsidRPr="00FD0C88">
        <w:rPr>
          <w:rStyle w:val="a6"/>
          <w:rFonts w:cs="Traditional Arabic"/>
          <w:sz w:val="36"/>
          <w:rtl/>
          <w:lang w:bidi="ar-KW"/>
        </w:rPr>
        <w:footnoteReference w:id="245"/>
      </w:r>
      <w:r w:rsidR="003E6DCB" w:rsidRPr="00FD0C88">
        <w:rPr>
          <w:sz w:val="36"/>
          <w:vertAlign w:val="superscript"/>
          <w:rtl/>
          <w:lang w:bidi="ar-KW"/>
        </w:rPr>
        <w:t>)</w:t>
      </w:r>
      <w:r w:rsidR="00972C9C" w:rsidRPr="00FD0C88">
        <w:rPr>
          <w:rFonts w:hint="cs"/>
          <w:rtl/>
          <w:lang w:bidi="ar-KW"/>
        </w:rPr>
        <w:t>,</w:t>
      </w:r>
      <w:r w:rsidRPr="00FD0C88">
        <w:rPr>
          <w:rtl/>
          <w:lang w:bidi="ar-KW"/>
        </w:rPr>
        <w:t xml:space="preserve"> ورواية عن الإمام أحمد</w:t>
      </w:r>
      <w:r w:rsidR="003E6DCB" w:rsidRPr="00FD0C88">
        <w:rPr>
          <w:sz w:val="36"/>
          <w:vertAlign w:val="superscript"/>
          <w:rtl/>
          <w:lang w:bidi="ar-KW"/>
        </w:rPr>
        <w:t>(</w:t>
      </w:r>
      <w:r w:rsidRPr="00FD0C88">
        <w:rPr>
          <w:rStyle w:val="a6"/>
          <w:rFonts w:cs="Traditional Arabic"/>
          <w:sz w:val="36"/>
          <w:rtl/>
          <w:lang w:bidi="ar-KW"/>
        </w:rPr>
        <w:footnoteReference w:id="246"/>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E739BA" w:rsidP="00E60023">
      <w:pPr>
        <w:pStyle w:val="10"/>
        <w:widowControl w:val="0"/>
        <w:numPr>
          <w:ilvl w:val="0"/>
          <w:numId w:val="27"/>
        </w:numPr>
        <w:ind w:left="283" w:hanging="283"/>
        <w:rPr>
          <w:sz w:val="32"/>
          <w:szCs w:val="32"/>
          <w:lang w:bidi="ar-KW"/>
        </w:rPr>
      </w:pPr>
      <w:r>
        <w:rPr>
          <w:rFonts w:hint="cs"/>
          <w:rtl/>
          <w:lang w:bidi="ar-KW"/>
        </w:rPr>
        <w:t>ب</w:t>
      </w:r>
      <w:r w:rsidR="009357C1" w:rsidRPr="00FD0C88">
        <w:rPr>
          <w:rtl/>
          <w:lang w:bidi="ar-KW"/>
        </w:rPr>
        <w:t xml:space="preserve">قوله تعالى: </w:t>
      </w:r>
      <w:r w:rsidR="00F70DB6" w:rsidRPr="00FD0C88">
        <w:rPr>
          <w:rFonts w:ascii="QCF_BSML" w:hAnsi="QCF_BSML" w:cs="QCF_BSML"/>
          <w:sz w:val="32"/>
          <w:szCs w:val="32"/>
          <w:rtl/>
        </w:rPr>
        <w:t>ﮋ</w:t>
      </w:r>
      <w:r w:rsidR="00F70DB6" w:rsidRPr="00FD0C88">
        <w:rPr>
          <w:rFonts w:ascii="QCF_P081" w:hAnsi="QCF_P081" w:cs="QCF_P081"/>
          <w:sz w:val="32"/>
          <w:szCs w:val="32"/>
          <w:rtl/>
        </w:rPr>
        <w:t>ﮎ</w:t>
      </w:r>
      <w:r w:rsidR="00F70DB6" w:rsidRPr="00FD0C88">
        <w:rPr>
          <w:rFonts w:ascii="QCF_P081" w:hAnsi="QCF_P081" w:cs="QCF_P081"/>
          <w:sz w:val="2"/>
          <w:szCs w:val="2"/>
          <w:rtl/>
        </w:rPr>
        <w:t xml:space="preserve"> </w:t>
      </w:r>
      <w:r w:rsidR="00F70DB6" w:rsidRPr="00FD0C88">
        <w:rPr>
          <w:rFonts w:ascii="QCF_P081" w:hAnsi="QCF_P081" w:cs="QCF_P081"/>
          <w:sz w:val="32"/>
          <w:szCs w:val="32"/>
          <w:rtl/>
        </w:rPr>
        <w:t>ﮏ</w:t>
      </w:r>
      <w:r w:rsidR="00F70DB6" w:rsidRPr="00FD0C88">
        <w:rPr>
          <w:rFonts w:ascii="QCF_P081" w:hAnsi="QCF_P081" w:cs="QCF_P081"/>
          <w:sz w:val="2"/>
          <w:szCs w:val="2"/>
          <w:rtl/>
        </w:rPr>
        <w:t xml:space="preserve">  </w:t>
      </w:r>
      <w:r w:rsidR="00F70DB6" w:rsidRPr="00FD0C88">
        <w:rPr>
          <w:rFonts w:ascii="QCF_P081" w:hAnsi="QCF_P081" w:cs="QCF_P081"/>
          <w:sz w:val="32"/>
          <w:szCs w:val="32"/>
          <w:rtl/>
        </w:rPr>
        <w:t>ﮐ</w:t>
      </w:r>
      <w:r w:rsidR="00F70DB6" w:rsidRPr="00FD0C88">
        <w:rPr>
          <w:rFonts w:ascii="QCF_P081" w:hAnsi="QCF_P081" w:cs="QCF_P081"/>
          <w:sz w:val="2"/>
          <w:szCs w:val="2"/>
          <w:rtl/>
        </w:rPr>
        <w:t xml:space="preserve">  </w:t>
      </w:r>
      <w:r w:rsidR="00F70DB6" w:rsidRPr="00FD0C88">
        <w:rPr>
          <w:rFonts w:ascii="QCF_P081" w:hAnsi="QCF_P081" w:cs="QCF_P081"/>
          <w:sz w:val="32"/>
          <w:szCs w:val="32"/>
          <w:rtl/>
        </w:rPr>
        <w:t>ﮑﮒ</w:t>
      </w:r>
      <w:r w:rsidR="00F70DB6" w:rsidRPr="00FD0C88">
        <w:rPr>
          <w:rFonts w:ascii="QCF_P081" w:hAnsi="QCF_P081" w:cs="QCF_P081"/>
          <w:sz w:val="2"/>
          <w:szCs w:val="2"/>
          <w:rtl/>
        </w:rPr>
        <w:t xml:space="preserve"> </w:t>
      </w:r>
      <w:r w:rsidR="00F70DB6" w:rsidRPr="00FD0C88">
        <w:rPr>
          <w:rFonts w:ascii="QCF_P081" w:hAnsi="QCF_P081" w:cs="QCF_P081"/>
          <w:sz w:val="32"/>
          <w:szCs w:val="32"/>
          <w:rtl/>
        </w:rPr>
        <w:t>ﮓ</w:t>
      </w:r>
      <w:r w:rsidR="00F70DB6" w:rsidRPr="00FD0C88">
        <w:rPr>
          <w:rFonts w:ascii="QCF_BSML" w:hAnsi="QCF_BSML" w:cs="QCF_BSML"/>
          <w:sz w:val="32"/>
          <w:szCs w:val="32"/>
          <w:rtl/>
        </w:rPr>
        <w:t>ﮊ</w:t>
      </w:r>
      <w:r w:rsidR="00F70DB6" w:rsidRPr="00FD0C88">
        <w:rPr>
          <w:rFonts w:ascii="Arial" w:hAnsi="Arial" w:cs="Arial"/>
          <w:sz w:val="18"/>
          <w:szCs w:val="18"/>
          <w:rtl/>
        </w:rPr>
        <w:t xml:space="preserve"> </w:t>
      </w:r>
      <w:r w:rsidR="00F70DB6" w:rsidRPr="00FD0C88">
        <w:rPr>
          <w:rFonts w:ascii="Arial" w:hAnsi="Arial" w:hint="cs"/>
          <w:sz w:val="32"/>
          <w:szCs w:val="32"/>
          <w:rtl/>
        </w:rPr>
        <w:t>[</w:t>
      </w:r>
      <w:r w:rsidR="00F70DB6" w:rsidRPr="00FD0C88">
        <w:rPr>
          <w:rFonts w:ascii="Traditional Arabic" w:hAnsi="Arial"/>
          <w:sz w:val="32"/>
          <w:szCs w:val="32"/>
          <w:rtl/>
        </w:rPr>
        <w:t>النساء:٢٣</w:t>
      </w:r>
      <w:r w:rsidR="00F70DB6" w:rsidRPr="00FD0C88">
        <w:rPr>
          <w:rFonts w:hint="cs"/>
          <w:sz w:val="32"/>
          <w:szCs w:val="32"/>
          <w:rtl/>
          <w:lang w:bidi="ar-KW"/>
        </w:rPr>
        <w:t>].</w:t>
      </w:r>
      <w:r w:rsidR="009357C1" w:rsidRPr="00FD0C88">
        <w:rPr>
          <w:sz w:val="32"/>
          <w:szCs w:val="32"/>
          <w:rtl/>
          <w:lang w:bidi="ar-KW"/>
        </w:rPr>
        <w:t xml:space="preserve"> </w:t>
      </w:r>
    </w:p>
    <w:p w:rsidR="009357C1" w:rsidRPr="00FD0C88" w:rsidRDefault="009357C1" w:rsidP="00AC624B">
      <w:pPr>
        <w:widowControl w:val="0"/>
        <w:ind w:left="0" w:firstLine="340"/>
        <w:rPr>
          <w:lang w:bidi="ar-KW"/>
        </w:rPr>
      </w:pPr>
      <w:r w:rsidRPr="00FD0C88">
        <w:rPr>
          <w:b/>
          <w:bCs/>
          <w:rtl/>
          <w:lang w:bidi="ar-KW"/>
        </w:rPr>
        <w:t>وجه الدلالة</w:t>
      </w:r>
      <w:r w:rsidR="00972C9C" w:rsidRPr="00FD0C88">
        <w:rPr>
          <w:rFonts w:hint="cs"/>
          <w:b/>
          <w:bCs/>
          <w:rtl/>
          <w:lang w:bidi="ar-KW"/>
        </w:rPr>
        <w:t>:</w:t>
      </w:r>
      <w:r w:rsidRPr="00FD0C88">
        <w:rPr>
          <w:rtl/>
          <w:lang w:bidi="ar-KW"/>
        </w:rPr>
        <w:t xml:space="preserve"> أن الله تعالى أطلق الرضاع ولم يحدده بعدد معين</w:t>
      </w:r>
      <w:r w:rsidR="00730003" w:rsidRPr="00FD0C88">
        <w:rPr>
          <w:rtl/>
          <w:lang w:bidi="ar-KW"/>
        </w:rPr>
        <w:t>,</w:t>
      </w:r>
      <w:r w:rsidRPr="00FD0C88">
        <w:rPr>
          <w:rtl/>
          <w:lang w:bidi="ar-KW"/>
        </w:rPr>
        <w:t xml:space="preserve"> فيدخل فيه القليل والكثير.</w:t>
      </w:r>
    </w:p>
    <w:p w:rsidR="009357C1" w:rsidRPr="00FD0C88" w:rsidRDefault="00E739BA" w:rsidP="00972C9C">
      <w:pPr>
        <w:pStyle w:val="10"/>
        <w:widowControl w:val="0"/>
        <w:numPr>
          <w:ilvl w:val="0"/>
          <w:numId w:val="27"/>
        </w:numPr>
        <w:ind w:left="283" w:hanging="283"/>
        <w:rPr>
          <w:lang w:bidi="ar-KW"/>
        </w:rPr>
      </w:pPr>
      <w:r>
        <w:rPr>
          <w:rFonts w:hint="cs"/>
          <w:rtl/>
          <w:lang w:bidi="ar-KW"/>
        </w:rPr>
        <w:t>و</w:t>
      </w:r>
      <w:r w:rsidR="009357C1" w:rsidRPr="00FD0C88">
        <w:rPr>
          <w:rtl/>
          <w:lang w:bidi="ar-KW"/>
        </w:rPr>
        <w:t>عن عائشة رضي الله عنها: أن عمها من الرضاعة يسمى أفلح</w:t>
      </w:r>
      <w:r w:rsidRPr="00FD0C88">
        <w:rPr>
          <w:sz w:val="36"/>
          <w:vertAlign w:val="superscript"/>
          <w:rtl/>
          <w:lang w:bidi="ar-KW"/>
        </w:rPr>
        <w:t>(</w:t>
      </w:r>
      <w:r w:rsidRPr="00FD0C88">
        <w:rPr>
          <w:rStyle w:val="a6"/>
          <w:rFonts w:cs="Traditional Arabic"/>
          <w:sz w:val="36"/>
          <w:rtl/>
          <w:lang w:bidi="ar-KW"/>
        </w:rPr>
        <w:footnoteReference w:id="247"/>
      </w:r>
      <w:r w:rsidRPr="00FD0C88">
        <w:rPr>
          <w:sz w:val="36"/>
          <w:vertAlign w:val="superscript"/>
          <w:rtl/>
          <w:lang w:bidi="ar-KW"/>
        </w:rPr>
        <w:t>)</w:t>
      </w:r>
      <w:r w:rsidR="009357C1" w:rsidRPr="00FD0C88">
        <w:rPr>
          <w:rtl/>
          <w:lang w:bidi="ar-KW"/>
        </w:rPr>
        <w:t xml:space="preserve"> استأذن عليها فحجبته فأخبرت رسول الله </w:t>
      </w:r>
      <w:r w:rsidR="00107E13" w:rsidRPr="00FD0C88">
        <w:rPr>
          <w:rFonts w:ascii="AGA Arabesque" w:hAnsi="AGA Arabesque" w:cs="Times New Roman"/>
          <w:sz w:val="32"/>
          <w:szCs w:val="32"/>
          <w:lang w:bidi="ar-KW"/>
        </w:rPr>
        <w:t></w:t>
      </w:r>
      <w:r w:rsidR="009357C1" w:rsidRPr="00FD0C88">
        <w:rPr>
          <w:rtl/>
          <w:lang w:bidi="ar-KW"/>
        </w:rPr>
        <w:t xml:space="preserve"> فقال لها</w:t>
      </w:r>
      <w:r w:rsidR="00972C9C" w:rsidRPr="00FD0C88">
        <w:rPr>
          <w:rFonts w:hint="cs"/>
          <w:rtl/>
          <w:lang w:bidi="ar-KW"/>
        </w:rPr>
        <w:t>:</w:t>
      </w:r>
      <w:r w:rsidR="009357C1" w:rsidRPr="00FD0C88">
        <w:rPr>
          <w:rtl/>
          <w:lang w:bidi="ar-KW"/>
        </w:rPr>
        <w:t xml:space="preserve"> </w:t>
      </w:r>
      <w:r w:rsidR="00972C9C" w:rsidRPr="00FD0C88">
        <w:rPr>
          <w:rFonts w:ascii="Traditional Arabic" w:hAnsi="Traditional Arabic"/>
          <w:b/>
          <w:bCs/>
          <w:w w:val="80"/>
          <w:sz w:val="34"/>
          <w:szCs w:val="22"/>
          <w:rtl/>
          <w:lang w:bidi="ar-KW"/>
        </w:rPr>
        <w:t>((</w:t>
      </w:r>
      <w:r w:rsidR="009357C1" w:rsidRPr="00FD0C88">
        <w:rPr>
          <w:b/>
          <w:bCs/>
          <w:rtl/>
          <w:lang w:bidi="ar-KW"/>
        </w:rPr>
        <w:t>لا تحتجبي منه فإنه يحرم من الرضاعة ما يحرم من النسب</w:t>
      </w:r>
      <w:r w:rsidR="00972C9C" w:rsidRPr="00FD0C88">
        <w:rPr>
          <w:rFonts w:ascii="Traditional Arabic" w:hAnsi="Traditional Arabic"/>
          <w:b/>
          <w:bCs/>
          <w:w w:val="80"/>
          <w:sz w:val="34"/>
          <w:szCs w:val="22"/>
          <w:rtl/>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48"/>
      </w:r>
      <w:r w:rsidR="003E6DCB" w:rsidRPr="00FD0C88">
        <w:rPr>
          <w:sz w:val="36"/>
          <w:vertAlign w:val="superscript"/>
          <w:rtl/>
          <w:lang w:bidi="ar-KW"/>
        </w:rPr>
        <w:t>)</w:t>
      </w:r>
      <w:r w:rsidR="009357C1" w:rsidRPr="00FD0C88">
        <w:rPr>
          <w:rtl/>
          <w:lang w:bidi="ar-KW"/>
        </w:rPr>
        <w:t>.</w:t>
      </w:r>
    </w:p>
    <w:p w:rsidR="009357C1" w:rsidRPr="00FD0C88" w:rsidRDefault="00E739BA" w:rsidP="00972C9C">
      <w:pPr>
        <w:pStyle w:val="10"/>
        <w:widowControl w:val="0"/>
        <w:numPr>
          <w:ilvl w:val="0"/>
          <w:numId w:val="27"/>
        </w:numPr>
        <w:ind w:left="283" w:hanging="283"/>
        <w:rPr>
          <w:lang w:bidi="ar-KW"/>
        </w:rPr>
      </w:pPr>
      <w:r>
        <w:rPr>
          <w:rFonts w:hint="cs"/>
          <w:rtl/>
          <w:lang w:bidi="ar-KW"/>
        </w:rPr>
        <w:t>و</w:t>
      </w:r>
      <w:r w:rsidR="009357C1" w:rsidRPr="00FD0C88">
        <w:rPr>
          <w:rtl/>
          <w:lang w:bidi="ar-KW"/>
        </w:rPr>
        <w:t xml:space="preserve">عن عقبة بن الحارث </w:t>
      </w:r>
      <w:r w:rsidR="00963C96" w:rsidRPr="00FD0C88">
        <w:rPr>
          <w:rFonts w:ascii="AGA Arabesque" w:hAnsi="AGA Arabesque"/>
          <w:sz w:val="32"/>
          <w:lang w:bidi="ar-KW"/>
        </w:rPr>
        <w:t></w:t>
      </w:r>
      <w:r w:rsidR="004677C6" w:rsidRPr="00FD0C88">
        <w:rPr>
          <w:sz w:val="36"/>
          <w:vertAlign w:val="superscript"/>
          <w:rtl/>
          <w:lang w:bidi="ar-KW"/>
        </w:rPr>
        <w:t>(</w:t>
      </w:r>
      <w:r w:rsidR="004677C6" w:rsidRPr="00FD0C88">
        <w:rPr>
          <w:rStyle w:val="a6"/>
          <w:rFonts w:cs="Traditional Arabic"/>
          <w:sz w:val="36"/>
          <w:rtl/>
          <w:lang w:bidi="ar-KW"/>
        </w:rPr>
        <w:footnoteReference w:id="249"/>
      </w:r>
      <w:r w:rsidR="004677C6" w:rsidRPr="00FD0C88">
        <w:rPr>
          <w:sz w:val="36"/>
          <w:vertAlign w:val="superscript"/>
          <w:rtl/>
          <w:lang w:bidi="ar-KW"/>
        </w:rPr>
        <w:t>)</w:t>
      </w:r>
      <w:r w:rsidR="00963C96" w:rsidRPr="00FD0C88">
        <w:rPr>
          <w:rFonts w:ascii="AGA Arabesque" w:hAnsi="AGA Arabesque"/>
          <w:sz w:val="32"/>
          <w:rtl/>
          <w:lang w:bidi="ar-KW"/>
        </w:rPr>
        <w:t xml:space="preserve"> </w:t>
      </w:r>
      <w:r w:rsidR="009357C1" w:rsidRPr="00FD0C88">
        <w:rPr>
          <w:rtl/>
          <w:lang w:bidi="ar-KW"/>
        </w:rPr>
        <w:t xml:space="preserve">قال: </w:t>
      </w:r>
      <w:r w:rsidR="00972C9C" w:rsidRPr="00FD0C88">
        <w:rPr>
          <w:rFonts w:ascii="Traditional Arabic" w:hAnsi="Traditional Arabic"/>
          <w:w w:val="80"/>
          <w:sz w:val="34"/>
          <w:szCs w:val="22"/>
          <w:rtl/>
          <w:lang w:bidi="ar-KW"/>
        </w:rPr>
        <w:t>((</w:t>
      </w:r>
      <w:r w:rsidR="009357C1" w:rsidRPr="00FD0C88">
        <w:rPr>
          <w:rtl/>
          <w:lang w:bidi="ar-KW"/>
        </w:rPr>
        <w:t>تزوجت امرأة</w:t>
      </w:r>
      <w:r w:rsidR="00730003" w:rsidRPr="00FD0C88">
        <w:rPr>
          <w:rtl/>
          <w:lang w:bidi="ar-KW"/>
        </w:rPr>
        <w:t>,</w:t>
      </w:r>
      <w:r w:rsidR="009357C1" w:rsidRPr="00FD0C88">
        <w:rPr>
          <w:rtl/>
          <w:lang w:bidi="ar-KW"/>
        </w:rPr>
        <w:t xml:space="preserve"> فجاءتنا امرأة سوداء فقالت</w:t>
      </w:r>
      <w:r w:rsidR="002F7398" w:rsidRPr="00FD0C88">
        <w:rPr>
          <w:rFonts w:hint="cs"/>
          <w:rtl/>
          <w:lang w:bidi="ar-KW"/>
        </w:rPr>
        <w:t>:</w:t>
      </w:r>
      <w:r w:rsidR="009357C1" w:rsidRPr="00FD0C88">
        <w:rPr>
          <w:rtl/>
          <w:lang w:bidi="ar-KW"/>
        </w:rPr>
        <w:t xml:space="preserve"> أرضعتكما</w:t>
      </w:r>
      <w:r w:rsidR="00730003" w:rsidRPr="00FD0C88">
        <w:rPr>
          <w:rtl/>
          <w:lang w:bidi="ar-KW"/>
        </w:rPr>
        <w:t>.</w:t>
      </w:r>
      <w:r w:rsidR="009357C1" w:rsidRPr="00FD0C88">
        <w:rPr>
          <w:rtl/>
          <w:lang w:bidi="ar-KW"/>
        </w:rPr>
        <w:t xml:space="preserve"> فأتيت النبى </w:t>
      </w:r>
      <w:r w:rsidR="00107E13" w:rsidRPr="00FD0C88">
        <w:rPr>
          <w:rFonts w:ascii="AGA Arabesque" w:hAnsi="AGA Arabesque" w:cs="Times New Roman"/>
          <w:sz w:val="32"/>
          <w:szCs w:val="32"/>
          <w:lang w:bidi="ar-KW"/>
        </w:rPr>
        <w:t></w:t>
      </w:r>
      <w:r w:rsidR="009357C1" w:rsidRPr="00FD0C88">
        <w:rPr>
          <w:rtl/>
          <w:lang w:bidi="ar-KW"/>
        </w:rPr>
        <w:t xml:space="preserve"> فقلت تزوجت فلانة بنت فلان فجاءتنا امرأة سوداء فقالت لى: إنى قد أرضعتكما. وهى كاذبة فأعرض</w:t>
      </w:r>
      <w:r w:rsidR="00730003" w:rsidRPr="00FD0C88">
        <w:rPr>
          <w:rtl/>
          <w:lang w:bidi="ar-KW"/>
        </w:rPr>
        <w:t>,</w:t>
      </w:r>
      <w:r w:rsidR="009357C1" w:rsidRPr="00FD0C88">
        <w:rPr>
          <w:rtl/>
          <w:lang w:bidi="ar-KW"/>
        </w:rPr>
        <w:t xml:space="preserve"> فأتيته من قبل وجهه</w:t>
      </w:r>
      <w:r w:rsidR="00730003" w:rsidRPr="00FD0C88">
        <w:rPr>
          <w:rtl/>
          <w:lang w:bidi="ar-KW"/>
        </w:rPr>
        <w:t>,</w:t>
      </w:r>
      <w:r w:rsidR="009357C1" w:rsidRPr="00FD0C88">
        <w:rPr>
          <w:rtl/>
          <w:lang w:bidi="ar-KW"/>
        </w:rPr>
        <w:t xml:space="preserve"> قلت: إنها كاذبة. </w:t>
      </w:r>
      <w:r w:rsidR="009357C1" w:rsidRPr="00FD0C88">
        <w:rPr>
          <w:rtl/>
          <w:lang w:bidi="ar-KW"/>
        </w:rPr>
        <w:lastRenderedPageBreak/>
        <w:t>قال</w:t>
      </w:r>
      <w:r w:rsidR="00972C9C" w:rsidRPr="00FD0C88">
        <w:rPr>
          <w:rFonts w:hint="cs"/>
          <w:rtl/>
          <w:lang w:bidi="ar-KW"/>
        </w:rPr>
        <w:t>:</w:t>
      </w:r>
      <w:r w:rsidR="009357C1" w:rsidRPr="00FD0C88">
        <w:rPr>
          <w:rtl/>
          <w:lang w:bidi="ar-KW"/>
        </w:rPr>
        <w:t xml:space="preserve"> </w:t>
      </w:r>
      <w:r w:rsidR="00972C9C" w:rsidRPr="00FD0C88">
        <w:rPr>
          <w:rFonts w:ascii="Traditional Arabic" w:hAnsi="Traditional Arabic"/>
          <w:b/>
          <w:bCs/>
          <w:w w:val="80"/>
          <w:sz w:val="34"/>
          <w:szCs w:val="22"/>
          <w:rtl/>
          <w:lang w:bidi="ar-KW"/>
        </w:rPr>
        <w:t>((</w:t>
      </w:r>
      <w:r w:rsidR="009357C1" w:rsidRPr="00FD0C88">
        <w:rPr>
          <w:b/>
          <w:bCs/>
          <w:rtl/>
          <w:lang w:bidi="ar-KW"/>
        </w:rPr>
        <w:t>كيف بها وقد زعمت أنها قد أرضعتكما</w:t>
      </w:r>
      <w:r w:rsidR="00730003" w:rsidRPr="00FD0C88">
        <w:rPr>
          <w:b/>
          <w:bCs/>
          <w:rtl/>
          <w:lang w:bidi="ar-KW"/>
        </w:rPr>
        <w:t>,</w:t>
      </w:r>
      <w:r w:rsidR="009357C1" w:rsidRPr="00FD0C88">
        <w:rPr>
          <w:b/>
          <w:bCs/>
          <w:rtl/>
          <w:lang w:bidi="ar-KW"/>
        </w:rPr>
        <w:t xml:space="preserve"> دعها عنك</w:t>
      </w:r>
      <w:r w:rsidR="00972C9C" w:rsidRPr="00FD0C88">
        <w:rPr>
          <w:rFonts w:ascii="Traditional Arabic" w:hAnsi="Traditional Arabic"/>
          <w:b/>
          <w:bCs/>
          <w:w w:val="80"/>
          <w:sz w:val="34"/>
          <w:szCs w:val="22"/>
          <w:rtl/>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50"/>
      </w:r>
      <w:r w:rsidR="003E6DCB"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 من الحديثين</w:t>
      </w:r>
      <w:r w:rsidR="00972C9C" w:rsidRPr="00FD0C88">
        <w:rPr>
          <w:rFonts w:hint="cs"/>
          <w:b/>
          <w:bCs/>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أطلق الرضاع</w:t>
      </w:r>
      <w:r w:rsidR="00972C9C" w:rsidRPr="00FD0C88">
        <w:rPr>
          <w:rFonts w:hint="cs"/>
          <w:rtl/>
          <w:lang w:bidi="ar-KW"/>
        </w:rPr>
        <w:t>,</w:t>
      </w:r>
      <w:r w:rsidRPr="00FD0C88">
        <w:rPr>
          <w:rtl/>
          <w:lang w:bidi="ar-KW"/>
        </w:rPr>
        <w:t xml:space="preserve"> وقَبِل دعوى الرضاع</w:t>
      </w:r>
      <w:r w:rsidR="00972C9C" w:rsidRPr="00FD0C88">
        <w:rPr>
          <w:rFonts w:hint="cs"/>
          <w:rtl/>
          <w:lang w:bidi="ar-KW"/>
        </w:rPr>
        <w:t>,</w:t>
      </w:r>
      <w:r w:rsidRPr="00FD0C88">
        <w:rPr>
          <w:rtl/>
          <w:lang w:bidi="ar-KW"/>
        </w:rPr>
        <w:t xml:space="preserve"> ولم يستفسر عن العدد في الرضاع</w:t>
      </w:r>
      <w:r w:rsidR="00972C9C" w:rsidRPr="00FD0C88">
        <w:rPr>
          <w:rFonts w:hint="cs"/>
          <w:rtl/>
          <w:lang w:bidi="ar-KW"/>
        </w:rPr>
        <w:t>,</w:t>
      </w:r>
      <w:r w:rsidRPr="00FD0C88">
        <w:rPr>
          <w:rtl/>
          <w:lang w:bidi="ar-KW"/>
        </w:rPr>
        <w:t xml:space="preserve"> فدل على أن الرضاع لا يحدد بعدد معين. </w:t>
      </w:r>
    </w:p>
    <w:p w:rsidR="009357C1" w:rsidRPr="00FD0C88" w:rsidRDefault="009357C1" w:rsidP="00AC624B">
      <w:pPr>
        <w:widowControl w:val="0"/>
        <w:ind w:left="0" w:firstLine="340"/>
        <w:rPr>
          <w:b/>
          <w:bCs/>
          <w:rtl/>
          <w:lang w:bidi="ar-KW"/>
        </w:rPr>
      </w:pPr>
      <w:r w:rsidRPr="00FD0C88">
        <w:rPr>
          <w:b/>
          <w:bCs/>
          <w:rtl/>
          <w:lang w:bidi="ar-KW"/>
        </w:rPr>
        <w:t>القول الثالث:</w:t>
      </w:r>
    </w:p>
    <w:p w:rsidR="009357C1" w:rsidRPr="00FD0C88" w:rsidRDefault="009357C1" w:rsidP="00AC624B">
      <w:pPr>
        <w:widowControl w:val="0"/>
        <w:ind w:left="0" w:firstLine="340"/>
        <w:rPr>
          <w:rtl/>
          <w:lang w:bidi="ar-KW"/>
        </w:rPr>
      </w:pPr>
      <w:r w:rsidRPr="00FD0C88">
        <w:rPr>
          <w:rtl/>
          <w:lang w:bidi="ar-KW"/>
        </w:rPr>
        <w:t>ثلاث رضعات يحرمن.</w:t>
      </w:r>
    </w:p>
    <w:p w:rsidR="009357C1" w:rsidRPr="00FD0C88" w:rsidRDefault="009357C1" w:rsidP="00AC624B">
      <w:pPr>
        <w:widowControl w:val="0"/>
        <w:ind w:left="0" w:firstLine="340"/>
        <w:rPr>
          <w:rtl/>
          <w:lang w:bidi="ar-KW"/>
        </w:rPr>
      </w:pPr>
      <w:r w:rsidRPr="00FD0C88">
        <w:rPr>
          <w:rtl/>
          <w:lang w:bidi="ar-KW"/>
        </w:rPr>
        <w:t>قال به: أبو عبيد</w:t>
      </w:r>
      <w:r w:rsidR="000A1ADE" w:rsidRPr="00FD0C88">
        <w:rPr>
          <w:rFonts w:hint="cs"/>
          <w:rtl/>
          <w:lang w:bidi="ar-KW"/>
        </w:rPr>
        <w:t>,</w:t>
      </w:r>
      <w:r w:rsidRPr="00FD0C88">
        <w:rPr>
          <w:rtl/>
          <w:lang w:bidi="ar-KW"/>
        </w:rPr>
        <w:t xml:space="preserve"> وأبو ثور</w:t>
      </w:r>
      <w:r w:rsidR="000A1ADE" w:rsidRPr="00FD0C88">
        <w:rPr>
          <w:rFonts w:hint="cs"/>
          <w:rtl/>
          <w:lang w:bidi="ar-KW"/>
        </w:rPr>
        <w:t>,</w:t>
      </w:r>
      <w:r w:rsidRPr="00FD0C88">
        <w:rPr>
          <w:rtl/>
          <w:lang w:bidi="ar-KW"/>
        </w:rPr>
        <w:t xml:space="preserve"> واختاره ابن المنذر</w:t>
      </w:r>
      <w:r w:rsidR="003E6DCB" w:rsidRPr="00FD0C88">
        <w:rPr>
          <w:sz w:val="36"/>
          <w:vertAlign w:val="superscript"/>
          <w:rtl/>
          <w:lang w:bidi="ar-KW"/>
        </w:rPr>
        <w:t>(</w:t>
      </w:r>
      <w:r w:rsidRPr="00FD0C88">
        <w:rPr>
          <w:rStyle w:val="a6"/>
          <w:rFonts w:cs="Traditional Arabic"/>
          <w:sz w:val="36"/>
          <w:rtl/>
          <w:lang w:bidi="ar-KW"/>
        </w:rPr>
        <w:footnoteReference w:id="251"/>
      </w:r>
      <w:r w:rsidR="003E6DCB" w:rsidRPr="00FD0C88">
        <w:rPr>
          <w:sz w:val="36"/>
          <w:vertAlign w:val="superscript"/>
          <w:rtl/>
          <w:lang w:bidi="ar-KW"/>
        </w:rPr>
        <w:t>)</w:t>
      </w:r>
      <w:r w:rsidR="000A1ADE" w:rsidRPr="00FD0C88">
        <w:rPr>
          <w:rFonts w:hint="cs"/>
          <w:rtl/>
          <w:lang w:bidi="ar-KW"/>
        </w:rPr>
        <w:t>,</w:t>
      </w:r>
      <w:r w:rsidRPr="00FD0C88">
        <w:rPr>
          <w:rtl/>
          <w:lang w:bidi="ar-KW"/>
        </w:rPr>
        <w:t xml:space="preserve"> ورواية عن الإمام أحمد</w:t>
      </w:r>
      <w:r w:rsidR="003E6DCB" w:rsidRPr="00FD0C88">
        <w:rPr>
          <w:sz w:val="36"/>
          <w:vertAlign w:val="superscript"/>
          <w:rtl/>
          <w:lang w:bidi="ar-KW"/>
        </w:rPr>
        <w:t>(</w:t>
      </w:r>
      <w:r w:rsidRPr="00FD0C88">
        <w:rPr>
          <w:rStyle w:val="a6"/>
          <w:rFonts w:cs="Traditional Arabic"/>
          <w:sz w:val="36"/>
          <w:rtl/>
          <w:lang w:bidi="ar-KW"/>
        </w:rPr>
        <w:footnoteReference w:id="252"/>
      </w:r>
      <w:r w:rsidR="003E6DCB"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0A1ADE">
      <w:pPr>
        <w:pStyle w:val="10"/>
        <w:widowControl w:val="0"/>
        <w:numPr>
          <w:ilvl w:val="0"/>
          <w:numId w:val="28"/>
        </w:numPr>
        <w:ind w:left="283" w:hanging="283"/>
        <w:rPr>
          <w:lang w:bidi="ar-KW"/>
        </w:rPr>
      </w:pPr>
      <w:r w:rsidRPr="00FD0C88">
        <w:rPr>
          <w:rtl/>
          <w:lang w:bidi="ar-KW"/>
        </w:rPr>
        <w:t>عن أم الفضل</w:t>
      </w:r>
      <w:r w:rsidR="002F7398" w:rsidRPr="00FD0C88">
        <w:rPr>
          <w:sz w:val="36"/>
          <w:vertAlign w:val="superscript"/>
          <w:rtl/>
          <w:lang w:bidi="ar-KW"/>
        </w:rPr>
        <w:t>(</w:t>
      </w:r>
      <w:r w:rsidR="002F7398" w:rsidRPr="00FD0C88">
        <w:rPr>
          <w:rStyle w:val="a6"/>
          <w:rFonts w:cs="Traditional Arabic"/>
          <w:sz w:val="36"/>
          <w:rtl/>
          <w:lang w:bidi="ar-KW"/>
        </w:rPr>
        <w:footnoteReference w:id="253"/>
      </w:r>
      <w:r w:rsidR="002F7398" w:rsidRPr="00FD0C88">
        <w:rPr>
          <w:sz w:val="36"/>
          <w:vertAlign w:val="superscript"/>
          <w:rtl/>
          <w:lang w:bidi="ar-KW"/>
        </w:rPr>
        <w:t>)</w:t>
      </w:r>
      <w:r w:rsidRPr="00FD0C88">
        <w:rPr>
          <w:rtl/>
          <w:lang w:bidi="ar-KW"/>
        </w:rPr>
        <w:t xml:space="preserve"> قالت</w:t>
      </w:r>
      <w:r w:rsidR="000A1ADE" w:rsidRPr="00FD0C88">
        <w:rPr>
          <w:rFonts w:hint="cs"/>
          <w:rtl/>
          <w:lang w:bidi="ar-KW"/>
        </w:rPr>
        <w:t>:</w:t>
      </w:r>
      <w:r w:rsidRPr="00FD0C88">
        <w:rPr>
          <w:rtl/>
          <w:lang w:bidi="ar-KW"/>
        </w:rPr>
        <w:t xml:space="preserve"> دخل أعرابي على نبي الله </w:t>
      </w:r>
      <w:r w:rsidR="00107E13" w:rsidRPr="00FD0C88">
        <w:rPr>
          <w:rFonts w:ascii="AGA Arabesque" w:hAnsi="AGA Arabesque" w:cs="Times New Roman"/>
          <w:sz w:val="32"/>
          <w:szCs w:val="32"/>
          <w:lang w:bidi="ar-KW"/>
        </w:rPr>
        <w:t></w:t>
      </w:r>
      <w:r w:rsidRPr="00FD0C88">
        <w:rPr>
          <w:rtl/>
          <w:lang w:bidi="ar-KW"/>
        </w:rPr>
        <w:t xml:space="preserve"> وهو في بيتي فقال</w:t>
      </w:r>
      <w:r w:rsidR="000A1ADE" w:rsidRPr="00FD0C88">
        <w:rPr>
          <w:rFonts w:hint="cs"/>
          <w:rtl/>
          <w:lang w:bidi="ar-KW"/>
        </w:rPr>
        <w:t>:</w:t>
      </w:r>
      <w:r w:rsidRPr="00FD0C88">
        <w:rPr>
          <w:rtl/>
          <w:lang w:bidi="ar-KW"/>
        </w:rPr>
        <w:t xml:space="preserve"> يا نبي الله</w:t>
      </w:r>
      <w:r w:rsidR="000A1ADE" w:rsidRPr="00FD0C88">
        <w:rPr>
          <w:rFonts w:hint="cs"/>
          <w:rtl/>
          <w:lang w:bidi="ar-KW"/>
        </w:rPr>
        <w:t>,</w:t>
      </w:r>
      <w:r w:rsidRPr="00FD0C88">
        <w:rPr>
          <w:rtl/>
          <w:lang w:bidi="ar-KW"/>
        </w:rPr>
        <w:t xml:space="preserve"> إني كانت لي امرأة فتزوجت عليها أخرى</w:t>
      </w:r>
      <w:r w:rsidR="000A1ADE" w:rsidRPr="00FD0C88">
        <w:rPr>
          <w:rFonts w:hint="cs"/>
          <w:rtl/>
          <w:lang w:bidi="ar-KW"/>
        </w:rPr>
        <w:t>,</w:t>
      </w:r>
      <w:r w:rsidRPr="00FD0C88">
        <w:rPr>
          <w:rtl/>
          <w:lang w:bidi="ar-KW"/>
        </w:rPr>
        <w:t xml:space="preserve"> فزعمت امرأتي الأولى أنها أرضعت امرأتي الحدث</w:t>
      </w:r>
      <w:r w:rsidR="000A1ADE" w:rsidRPr="00FD0C88">
        <w:rPr>
          <w:rFonts w:hint="cs"/>
          <w:rtl/>
          <w:lang w:bidi="ar-KW"/>
        </w:rPr>
        <w:t>ى</w:t>
      </w:r>
      <w:r w:rsidRPr="00FD0C88">
        <w:rPr>
          <w:rtl/>
          <w:lang w:bidi="ar-KW"/>
        </w:rPr>
        <w:t xml:space="preserve"> رضعة أو رضعتين</w:t>
      </w:r>
      <w:r w:rsidR="000A1ADE" w:rsidRPr="00FD0C88">
        <w:rPr>
          <w:rFonts w:hint="cs"/>
          <w:rtl/>
          <w:lang w:bidi="ar-KW"/>
        </w:rPr>
        <w:t>,</w:t>
      </w:r>
      <w:r w:rsidRPr="00FD0C88">
        <w:rPr>
          <w:rtl/>
          <w:lang w:bidi="ar-KW"/>
        </w:rPr>
        <w:t xml:space="preserve"> فقال نبي الله </w:t>
      </w:r>
      <w:r w:rsidR="00107E13" w:rsidRPr="00FD0C88">
        <w:rPr>
          <w:rFonts w:ascii="AGA Arabesque" w:hAnsi="AGA Arabesque" w:cs="Times New Roman"/>
          <w:sz w:val="32"/>
          <w:szCs w:val="32"/>
          <w:lang w:bidi="ar-KW"/>
        </w:rPr>
        <w:t></w:t>
      </w:r>
      <w:r w:rsidRPr="00FD0C88">
        <w:rPr>
          <w:rtl/>
          <w:lang w:bidi="ar-KW"/>
        </w:rPr>
        <w:t xml:space="preserve">: </w:t>
      </w:r>
      <w:r w:rsidR="000A1ADE" w:rsidRPr="00FD0C88">
        <w:rPr>
          <w:rFonts w:ascii="Traditional Arabic" w:hAnsi="Traditional Arabic"/>
          <w:b/>
          <w:bCs/>
          <w:w w:val="80"/>
          <w:sz w:val="34"/>
          <w:szCs w:val="22"/>
          <w:rtl/>
          <w:lang w:bidi="ar-KW"/>
        </w:rPr>
        <w:t>((</w:t>
      </w:r>
      <w:r w:rsidRPr="00FD0C88">
        <w:rPr>
          <w:b/>
          <w:bCs/>
          <w:rtl/>
          <w:lang w:bidi="ar-KW"/>
        </w:rPr>
        <w:t>لا تحرم الإملاجة والإملاجتان</w:t>
      </w:r>
      <w:r w:rsidR="000A1ADE" w:rsidRPr="00FD0C88">
        <w:rPr>
          <w:rFonts w:ascii="Traditional Arabic" w:hAnsi="Traditional Arabic"/>
          <w:b/>
          <w:bCs/>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254"/>
      </w:r>
      <w:r w:rsidR="003E6DCB" w:rsidRPr="00FD0C88">
        <w:rPr>
          <w:sz w:val="36"/>
          <w:vertAlign w:val="superscript"/>
          <w:rtl/>
          <w:lang w:bidi="ar-KW"/>
        </w:rPr>
        <w:t>)</w:t>
      </w:r>
      <w:r w:rsidRPr="00FD0C88">
        <w:rPr>
          <w:rtl/>
          <w:lang w:bidi="ar-KW"/>
        </w:rPr>
        <w:t>.</w:t>
      </w:r>
    </w:p>
    <w:p w:rsidR="009357C1" w:rsidRPr="00FD0C88" w:rsidRDefault="00E739BA" w:rsidP="000A1ADE">
      <w:pPr>
        <w:pStyle w:val="10"/>
        <w:widowControl w:val="0"/>
        <w:numPr>
          <w:ilvl w:val="0"/>
          <w:numId w:val="28"/>
        </w:numPr>
        <w:ind w:left="283" w:hanging="283"/>
        <w:rPr>
          <w:lang w:bidi="ar-KW"/>
        </w:rPr>
      </w:pPr>
      <w:r>
        <w:rPr>
          <w:rFonts w:hint="cs"/>
          <w:rtl/>
          <w:lang w:bidi="ar-KW"/>
        </w:rPr>
        <w:t>و</w:t>
      </w:r>
      <w:r w:rsidR="009357C1" w:rsidRPr="00FD0C88">
        <w:rPr>
          <w:rtl/>
          <w:lang w:bidi="ar-KW"/>
        </w:rPr>
        <w:t xml:space="preserve">عن عائشة </w:t>
      </w:r>
      <w:r w:rsidR="002F7398" w:rsidRPr="00FD0C88">
        <w:rPr>
          <w:rFonts w:hint="cs"/>
          <w:rtl/>
          <w:lang w:bidi="ar-KW"/>
        </w:rPr>
        <w:t xml:space="preserve">رضي الله عنها </w:t>
      </w:r>
      <w:r w:rsidR="009357C1" w:rsidRPr="00FD0C88">
        <w:rPr>
          <w:rtl/>
          <w:lang w:bidi="ar-KW"/>
        </w:rPr>
        <w:t>قالت</w:t>
      </w:r>
      <w:r w:rsidR="002F7398" w:rsidRPr="00FD0C88">
        <w:rPr>
          <w:rFonts w:hint="cs"/>
          <w:rtl/>
          <w:lang w:bidi="ar-KW"/>
        </w:rPr>
        <w:t>:</w:t>
      </w:r>
      <w:r w:rsidR="009357C1" w:rsidRPr="00FD0C88">
        <w:rPr>
          <w:rtl/>
          <w:lang w:bidi="ar-KW"/>
        </w:rPr>
        <w:t xml:space="preserve"> قال رسول الله </w:t>
      </w:r>
      <w:r w:rsidR="00107E13" w:rsidRPr="00FD0C88">
        <w:rPr>
          <w:rFonts w:ascii="AGA Arabesque" w:hAnsi="AGA Arabesque" w:cs="Times New Roman"/>
          <w:sz w:val="32"/>
          <w:szCs w:val="32"/>
          <w:lang w:bidi="ar-KW"/>
        </w:rPr>
        <w:t></w:t>
      </w:r>
      <w:r w:rsidR="009357C1" w:rsidRPr="00FD0C88">
        <w:rPr>
          <w:rtl/>
          <w:lang w:bidi="ar-KW"/>
        </w:rPr>
        <w:t xml:space="preserve">: </w:t>
      </w:r>
      <w:r w:rsidR="000A1ADE" w:rsidRPr="00FD0C88">
        <w:rPr>
          <w:rFonts w:ascii="Traditional Arabic" w:hAnsi="Traditional Arabic"/>
          <w:b/>
          <w:bCs/>
          <w:w w:val="80"/>
          <w:sz w:val="34"/>
          <w:szCs w:val="22"/>
          <w:rtl/>
          <w:lang w:bidi="ar-KW"/>
        </w:rPr>
        <w:t>((</w:t>
      </w:r>
      <w:r w:rsidR="009357C1" w:rsidRPr="00FD0C88">
        <w:rPr>
          <w:b/>
          <w:bCs/>
          <w:rtl/>
          <w:lang w:bidi="ar-KW"/>
        </w:rPr>
        <w:t>لا تحرم المصة والمصتان</w:t>
      </w:r>
      <w:r w:rsidR="000A1ADE" w:rsidRPr="00FD0C88">
        <w:rPr>
          <w:rFonts w:ascii="Traditional Arabic" w:hAnsi="Traditional Arabic"/>
          <w:b/>
          <w:bCs/>
          <w:w w:val="80"/>
          <w:sz w:val="34"/>
          <w:szCs w:val="22"/>
          <w:rtl/>
          <w:lang w:bidi="ar-KW"/>
        </w:rPr>
        <w:t>))</w:t>
      </w:r>
      <w:r w:rsidR="003E6DCB" w:rsidRPr="00FD0C88">
        <w:rPr>
          <w:sz w:val="36"/>
          <w:vertAlign w:val="superscript"/>
          <w:rtl/>
          <w:lang w:bidi="ar-KW"/>
        </w:rPr>
        <w:t>(</w:t>
      </w:r>
      <w:r w:rsidR="009357C1" w:rsidRPr="00FD0C88">
        <w:rPr>
          <w:rStyle w:val="a6"/>
          <w:rFonts w:cs="Traditional Arabic"/>
          <w:sz w:val="36"/>
          <w:rtl/>
          <w:lang w:bidi="ar-KW"/>
        </w:rPr>
        <w:footnoteReference w:id="255"/>
      </w:r>
      <w:r w:rsidR="003E6DCB" w:rsidRPr="00FD0C88">
        <w:rPr>
          <w:sz w:val="36"/>
          <w:vertAlign w:val="superscript"/>
          <w:rtl/>
          <w:lang w:bidi="ar-KW"/>
        </w:rPr>
        <w:t>)</w:t>
      </w:r>
      <w:r w:rsidR="009357C1" w:rsidRPr="00FD0C88">
        <w:rPr>
          <w:rtl/>
          <w:lang w:bidi="ar-KW"/>
        </w:rPr>
        <w:t>.</w:t>
      </w:r>
    </w:p>
    <w:p w:rsidR="009357C1" w:rsidRPr="00FD0C88" w:rsidRDefault="009357C1" w:rsidP="000A1ADE">
      <w:pPr>
        <w:widowControl w:val="0"/>
        <w:ind w:left="283" w:hanging="283"/>
        <w:rPr>
          <w:lang w:bidi="ar-KW"/>
        </w:rPr>
      </w:pPr>
      <w:r w:rsidRPr="00FD0C88">
        <w:rPr>
          <w:b/>
          <w:bCs/>
          <w:rtl/>
          <w:lang w:bidi="ar-KW"/>
        </w:rPr>
        <w:t>وجه الدلالة من الحديثي</w:t>
      </w:r>
      <w:r w:rsidR="000A1ADE" w:rsidRPr="00FD0C88">
        <w:rPr>
          <w:rFonts w:hint="cs"/>
          <w:b/>
          <w:bCs/>
          <w:rtl/>
          <w:lang w:bidi="ar-KW"/>
        </w:rPr>
        <w:t>:</w:t>
      </w:r>
      <w:r w:rsidRPr="00FD0C88">
        <w:rPr>
          <w:rtl/>
          <w:lang w:bidi="ar-KW"/>
        </w:rPr>
        <w:t xml:space="preserve"> أن المصة والمصتين لا تحرمان فدل على العدد وهو الثلاث </w:t>
      </w:r>
      <w:r w:rsidR="001C74C4">
        <w:rPr>
          <w:rFonts w:hint="cs"/>
          <w:rtl/>
          <w:lang w:bidi="ar-KW"/>
        </w:rPr>
        <w:t>و</w:t>
      </w:r>
      <w:r w:rsidRPr="00FD0C88">
        <w:rPr>
          <w:rtl/>
          <w:lang w:bidi="ar-KW"/>
        </w:rPr>
        <w:t>هو أدنى الرضعات.</w:t>
      </w:r>
    </w:p>
    <w:p w:rsidR="009357C1" w:rsidRPr="00FD0C88" w:rsidRDefault="009357C1" w:rsidP="00AC624B">
      <w:pPr>
        <w:widowControl w:val="0"/>
        <w:ind w:left="0" w:firstLine="340"/>
        <w:rPr>
          <w:b/>
          <w:bCs/>
          <w:rtl/>
          <w:lang w:bidi="ar-KW"/>
        </w:rPr>
      </w:pPr>
      <w:r w:rsidRPr="00FD0C88">
        <w:rPr>
          <w:b/>
          <w:bCs/>
          <w:rtl/>
          <w:lang w:bidi="ar-KW"/>
        </w:rPr>
        <w:t>الراجح:</w:t>
      </w:r>
    </w:p>
    <w:p w:rsidR="009357C1" w:rsidRPr="00FD0C88" w:rsidRDefault="009357C1" w:rsidP="00AC624B">
      <w:pPr>
        <w:widowControl w:val="0"/>
        <w:ind w:left="0" w:firstLine="340"/>
        <w:rPr>
          <w:rtl/>
          <w:lang w:bidi="ar-KW"/>
        </w:rPr>
      </w:pPr>
      <w:r w:rsidRPr="00FD0C88">
        <w:rPr>
          <w:rtl/>
          <w:lang w:bidi="ar-KW"/>
        </w:rPr>
        <w:t xml:space="preserve">القول الأول هو الراجح لصريحة الأدلة في تحديد العدد في الرضاع وهو الذي أمر به النبي </w:t>
      </w:r>
      <w:r w:rsidR="00107E13" w:rsidRPr="00FD0C88">
        <w:rPr>
          <w:rFonts w:ascii="AGA Arabesque" w:hAnsi="AGA Arabesque" w:cs="Times New Roman"/>
          <w:sz w:val="32"/>
          <w:szCs w:val="32"/>
          <w:lang w:bidi="ar-KW"/>
        </w:rPr>
        <w:lastRenderedPageBreak/>
        <w:t></w:t>
      </w:r>
      <w:r w:rsidRPr="00FD0C88">
        <w:rPr>
          <w:rtl/>
          <w:lang w:bidi="ar-KW"/>
        </w:rPr>
        <w:t xml:space="preserve"> كما تقدم في أدلة القول الأول</w:t>
      </w:r>
      <w:r w:rsidR="00480B27" w:rsidRPr="00FD0C88">
        <w:rPr>
          <w:rFonts w:hint="cs"/>
          <w:rtl/>
          <w:lang w:bidi="ar-KW"/>
        </w:rPr>
        <w:t>,</w:t>
      </w:r>
      <w:r w:rsidRPr="00FD0C88">
        <w:rPr>
          <w:rtl/>
          <w:lang w:bidi="ar-KW"/>
        </w:rPr>
        <w:t xml:space="preserve"> وما استدل به أصحاب القول الثاني فالآية والأحاديث مطلقة عن التقييد قيدتها السنة الصحيحة فيما استدل به أصحاب القول الثالث</w:t>
      </w:r>
      <w:r w:rsidR="00730003" w:rsidRPr="00FD0C88">
        <w:rPr>
          <w:rtl/>
          <w:lang w:bidi="ar-KW"/>
        </w:rPr>
        <w:t>,</w:t>
      </w:r>
      <w:r w:rsidRPr="00FD0C88">
        <w:rPr>
          <w:rtl/>
          <w:lang w:bidi="ar-KW"/>
        </w:rPr>
        <w:t xml:space="preserve"> فأحاديث تحديد الرضاع بخمس ترد على كل من الفريقين الثاني والثالث</w:t>
      </w:r>
      <w:r w:rsidR="00730003" w:rsidRPr="00FD0C88">
        <w:rPr>
          <w:rtl/>
          <w:lang w:bidi="ar-KW"/>
        </w:rPr>
        <w:t>.</w:t>
      </w:r>
    </w:p>
    <w:p w:rsidR="00665C2C" w:rsidRPr="00FD0C88" w:rsidRDefault="00665C2C" w:rsidP="00AC624B">
      <w:pPr>
        <w:widowControl w:val="0"/>
        <w:ind w:left="0" w:firstLine="340"/>
        <w:rPr>
          <w:sz w:val="20"/>
          <w:szCs w:val="20"/>
          <w:lang w:bidi="ar-KW"/>
        </w:rPr>
      </w:pPr>
    </w:p>
    <w:p w:rsidR="00665C2C" w:rsidRPr="00FD0C88" w:rsidRDefault="00665C2C" w:rsidP="00AC624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665C2C" w:rsidRPr="00FD0C88" w:rsidRDefault="00665C2C" w:rsidP="00AC624B">
      <w:pPr>
        <w:widowControl w:val="0"/>
        <w:ind w:left="0" w:firstLine="340"/>
        <w:rPr>
          <w:b/>
          <w:bCs/>
          <w:sz w:val="20"/>
          <w:szCs w:val="20"/>
          <w:lang w:bidi="ar-KW"/>
        </w:rPr>
      </w:pP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المبحث السادس عشر</w:t>
      </w:r>
    </w:p>
    <w:p w:rsidR="009357C1" w:rsidRPr="00FD0C88" w:rsidRDefault="009357C1" w:rsidP="00AC624B">
      <w:pPr>
        <w:widowControl w:val="0"/>
        <w:spacing w:line="276" w:lineRule="auto"/>
        <w:ind w:left="0"/>
        <w:jc w:val="center"/>
        <w:rPr>
          <w:rFonts w:ascii="خط لوتس الجديد" w:hAnsi="خط لوتس الجديد" w:cs="AL-Mateen"/>
          <w:sz w:val="36"/>
          <w:rtl/>
        </w:rPr>
      </w:pPr>
      <w:r w:rsidRPr="00FD0C88">
        <w:rPr>
          <w:rFonts w:ascii="خط لوتس الجديد" w:hAnsi="خط لوتس الجديد" w:cs="AL-Mateen"/>
          <w:sz w:val="36"/>
          <w:rtl/>
        </w:rPr>
        <w:t>رضاع الكبير</w:t>
      </w:r>
    </w:p>
    <w:p w:rsidR="009357C1" w:rsidRPr="00FD0C88" w:rsidRDefault="009357C1" w:rsidP="00AC624B">
      <w:pPr>
        <w:widowControl w:val="0"/>
        <w:ind w:left="0" w:firstLine="340"/>
        <w:rPr>
          <w:rtl/>
          <w:lang w:bidi="ar-KW"/>
        </w:rPr>
      </w:pPr>
      <w:r w:rsidRPr="00FD0C88">
        <w:rPr>
          <w:rtl/>
          <w:lang w:bidi="ar-KW"/>
        </w:rPr>
        <w:t>إرضاع الكبير لا يحرم.</w:t>
      </w:r>
    </w:p>
    <w:p w:rsidR="009357C1" w:rsidRPr="00FD0C88" w:rsidRDefault="009357C1" w:rsidP="00AC624B">
      <w:pPr>
        <w:widowControl w:val="0"/>
        <w:ind w:left="0" w:firstLine="340"/>
        <w:rPr>
          <w:rtl/>
          <w:lang w:bidi="ar-KW"/>
        </w:rPr>
      </w:pPr>
      <w:r w:rsidRPr="00FD0C88">
        <w:rPr>
          <w:rtl/>
          <w:lang w:bidi="ar-KW"/>
        </w:rPr>
        <w:t xml:space="preserve">عن أبي عطية الوادعي قال: </w:t>
      </w:r>
      <w:r w:rsidR="0051538A" w:rsidRPr="00FD0C88">
        <w:rPr>
          <w:rFonts w:ascii="Traditional Arabic" w:hAnsi="Traditional Arabic"/>
          <w:w w:val="80"/>
          <w:sz w:val="34"/>
          <w:szCs w:val="22"/>
          <w:rtl/>
          <w:lang w:bidi="ar-KW"/>
        </w:rPr>
        <w:t>((</w:t>
      </w:r>
      <w:r w:rsidRPr="00FD0C88">
        <w:rPr>
          <w:rtl/>
          <w:lang w:bidi="ar-KW"/>
        </w:rPr>
        <w:t>جاء رجل إلى بن مسعود فقال: إنها كانت معي امرأتي فحصر لبنها في ثديها فجعلت أمصه ثم أمجه</w:t>
      </w:r>
      <w:r w:rsidR="0051538A" w:rsidRPr="00FD0C88">
        <w:rPr>
          <w:rFonts w:hint="cs"/>
          <w:rtl/>
          <w:lang w:bidi="ar-KW"/>
        </w:rPr>
        <w:t>,</w:t>
      </w:r>
      <w:r w:rsidRPr="00FD0C88">
        <w:rPr>
          <w:rtl/>
          <w:lang w:bidi="ar-KW"/>
        </w:rPr>
        <w:t xml:space="preserve"> فأتيت أبا موسى فسألته فقال: حرمت عليك. قال: فقام وقمنا معه حتى انتهى إلى أبي موسى فقال: ما أفتيت هذا</w:t>
      </w:r>
      <w:r w:rsidR="00730003" w:rsidRPr="00FD0C88">
        <w:rPr>
          <w:rtl/>
          <w:lang w:bidi="ar-KW"/>
        </w:rPr>
        <w:t>؟</w:t>
      </w:r>
      <w:r w:rsidRPr="00FD0C88">
        <w:rPr>
          <w:rtl/>
          <w:lang w:bidi="ar-KW"/>
        </w:rPr>
        <w:t xml:space="preserve"> فأخبره بالذي أفتاه. فقال ابن مسعود وأخذ بيد الرجل: أرضيعا ترى هذا إنما الرضاع ما أنبت اللحم والدم. فقال أبو موسى: لا تسألوني عن شيء ما كان هذا الحبر بين أظهركم</w:t>
      </w:r>
      <w:r w:rsidR="0051538A" w:rsidRPr="00FD0C88">
        <w:rPr>
          <w:rFonts w:ascii="Traditional Arabic" w:hAnsi="Traditional Arabic"/>
          <w:w w:val="80"/>
          <w:sz w:val="34"/>
          <w:szCs w:val="22"/>
          <w:rtl/>
          <w:lang w:bidi="ar-KW"/>
        </w:rPr>
        <w:t>))</w:t>
      </w:r>
      <w:r w:rsidR="003E6DCB" w:rsidRPr="00FD0C88">
        <w:rPr>
          <w:sz w:val="36"/>
          <w:vertAlign w:val="superscript"/>
          <w:rtl/>
          <w:lang w:bidi="ar-KW"/>
        </w:rPr>
        <w:t>(</w:t>
      </w:r>
      <w:r w:rsidRPr="00FD0C88">
        <w:rPr>
          <w:rStyle w:val="a6"/>
          <w:rFonts w:cs="Traditional Arabic"/>
          <w:sz w:val="36"/>
          <w:rtl/>
          <w:lang w:bidi="ar-KW"/>
        </w:rPr>
        <w:footnoteReference w:id="256"/>
      </w:r>
      <w:r w:rsidR="003E6DCB" w:rsidRPr="00FD0C88">
        <w:rPr>
          <w:sz w:val="36"/>
          <w:vertAlign w:val="superscript"/>
          <w:rtl/>
          <w:lang w:bidi="ar-KW"/>
        </w:rPr>
        <w:t>)</w:t>
      </w:r>
      <w:r w:rsidRPr="00FD0C88">
        <w:rPr>
          <w:rtl/>
          <w:lang w:bidi="ar-KW"/>
        </w:rPr>
        <w:t>.</w:t>
      </w:r>
    </w:p>
    <w:p w:rsidR="009357C1" w:rsidRPr="00FD0C88" w:rsidRDefault="00E739BA" w:rsidP="00AC624B">
      <w:pPr>
        <w:widowControl w:val="0"/>
        <w:ind w:left="0" w:firstLine="340"/>
        <w:rPr>
          <w:rtl/>
          <w:lang w:bidi="ar-KW"/>
        </w:rPr>
      </w:pPr>
      <w:r>
        <w:rPr>
          <w:rFonts w:hint="cs"/>
          <w:rtl/>
          <w:lang w:bidi="ar-KW"/>
        </w:rPr>
        <w:t>و</w:t>
      </w:r>
      <w:r w:rsidR="009357C1" w:rsidRPr="00FD0C88">
        <w:rPr>
          <w:rtl/>
          <w:lang w:bidi="ar-KW"/>
        </w:rPr>
        <w:t>قال به جماهير أهل العلم من الصحابة والتابعين والأئمة المشهورين في جميع الأمصار أن إرضاع الكبير لا يحرم</w:t>
      </w:r>
      <w:r w:rsidR="00FE48EC" w:rsidRPr="00FD0C88">
        <w:rPr>
          <w:sz w:val="36"/>
          <w:vertAlign w:val="superscript"/>
          <w:rtl/>
          <w:lang w:bidi="ar-KW"/>
        </w:rPr>
        <w:t>(</w:t>
      </w:r>
      <w:r w:rsidR="009357C1" w:rsidRPr="00FD0C88">
        <w:rPr>
          <w:rStyle w:val="a6"/>
          <w:rFonts w:cs="Traditional Arabic"/>
          <w:sz w:val="36"/>
          <w:rtl/>
          <w:lang w:bidi="ar-KW"/>
        </w:rPr>
        <w:footnoteReference w:id="257"/>
      </w:r>
      <w:r w:rsidR="00FE48EC"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E739BA" w:rsidP="0051538A">
      <w:pPr>
        <w:pStyle w:val="10"/>
        <w:widowControl w:val="0"/>
        <w:numPr>
          <w:ilvl w:val="0"/>
          <w:numId w:val="30"/>
        </w:numPr>
        <w:ind w:left="283" w:hanging="283"/>
        <w:rPr>
          <w:lang w:bidi="ar-KW"/>
        </w:rPr>
      </w:pPr>
      <w:r>
        <w:rPr>
          <w:rFonts w:hint="cs"/>
          <w:rtl/>
          <w:lang w:bidi="ar-KW"/>
        </w:rPr>
        <w:t>ب</w:t>
      </w:r>
      <w:r w:rsidR="009357C1" w:rsidRPr="00FD0C88">
        <w:rPr>
          <w:rtl/>
          <w:lang w:bidi="ar-KW"/>
        </w:rPr>
        <w:t xml:space="preserve">قوله تعالى: </w:t>
      </w:r>
      <w:r w:rsidR="006A6EE0" w:rsidRPr="00FD0C88">
        <w:rPr>
          <w:rFonts w:ascii="QCF_BSML" w:hAnsi="QCF_BSML" w:cs="QCF_BSML"/>
          <w:sz w:val="32"/>
          <w:szCs w:val="32"/>
          <w:rtl/>
        </w:rPr>
        <w:t>ﮋ</w:t>
      </w:r>
      <w:r w:rsidR="006A6EE0" w:rsidRPr="00FD0C88">
        <w:rPr>
          <w:rFonts w:ascii="QCF_BSML" w:hAnsi="QCF_BSML" w:cs="QCF_BSML"/>
          <w:sz w:val="2"/>
          <w:szCs w:val="2"/>
          <w:rtl/>
        </w:rPr>
        <w:t xml:space="preserve"> </w:t>
      </w:r>
      <w:r w:rsidR="006A6EE0" w:rsidRPr="00FD0C88">
        <w:rPr>
          <w:rFonts w:ascii="QCF_P037" w:hAnsi="QCF_P037" w:cs="QCF_P037"/>
          <w:sz w:val="32"/>
          <w:szCs w:val="32"/>
          <w:rtl/>
        </w:rPr>
        <w:t>ﮪ</w:t>
      </w:r>
      <w:r w:rsidR="006A6EE0" w:rsidRPr="00FD0C88">
        <w:rPr>
          <w:rFonts w:ascii="QCF_P037" w:hAnsi="QCF_P037" w:cs="QCF_P037"/>
          <w:sz w:val="2"/>
          <w:szCs w:val="2"/>
          <w:rtl/>
        </w:rPr>
        <w:t xml:space="preserve"> </w:t>
      </w:r>
      <w:r w:rsidR="006A6EE0" w:rsidRPr="00FD0C88">
        <w:rPr>
          <w:rFonts w:ascii="QCF_P037" w:hAnsi="QCF_P037" w:cs="QCF_P037"/>
          <w:sz w:val="32"/>
          <w:szCs w:val="32"/>
          <w:rtl/>
        </w:rPr>
        <w:t>ﮫ</w:t>
      </w:r>
      <w:r w:rsidR="006A6EE0" w:rsidRPr="00FD0C88">
        <w:rPr>
          <w:rFonts w:ascii="QCF_P037" w:hAnsi="QCF_P037" w:cs="QCF_P037"/>
          <w:sz w:val="2"/>
          <w:szCs w:val="2"/>
          <w:rtl/>
        </w:rPr>
        <w:t xml:space="preserve"> </w:t>
      </w:r>
      <w:r w:rsidR="006A6EE0" w:rsidRPr="00FD0C88">
        <w:rPr>
          <w:rFonts w:ascii="QCF_P037" w:hAnsi="QCF_P037" w:cs="QCF_P037"/>
          <w:sz w:val="32"/>
          <w:szCs w:val="32"/>
          <w:rtl/>
        </w:rPr>
        <w:t>ﮬ</w:t>
      </w:r>
      <w:r w:rsidR="006A6EE0" w:rsidRPr="00FD0C88">
        <w:rPr>
          <w:rFonts w:ascii="QCF_P037" w:hAnsi="QCF_P037" w:cs="QCF_P037"/>
          <w:sz w:val="2"/>
          <w:szCs w:val="2"/>
          <w:rtl/>
        </w:rPr>
        <w:t xml:space="preserve">  </w:t>
      </w:r>
      <w:r w:rsidR="006A6EE0" w:rsidRPr="00FD0C88">
        <w:rPr>
          <w:rFonts w:ascii="QCF_P037" w:hAnsi="QCF_P037" w:cs="QCF_P037"/>
          <w:sz w:val="32"/>
          <w:szCs w:val="32"/>
          <w:rtl/>
        </w:rPr>
        <w:t>ﮭ</w:t>
      </w:r>
      <w:r w:rsidR="006A6EE0" w:rsidRPr="00FD0C88">
        <w:rPr>
          <w:rFonts w:ascii="QCF_P037" w:hAnsi="QCF_P037" w:cs="QCF_P037"/>
          <w:sz w:val="2"/>
          <w:szCs w:val="2"/>
          <w:rtl/>
        </w:rPr>
        <w:t xml:space="preserve"> </w:t>
      </w:r>
      <w:r w:rsidR="006A6EE0" w:rsidRPr="00FD0C88">
        <w:rPr>
          <w:rFonts w:ascii="QCF_P037" w:hAnsi="QCF_P037" w:cs="QCF_P037"/>
          <w:sz w:val="32"/>
          <w:szCs w:val="32"/>
          <w:rtl/>
        </w:rPr>
        <w:t>ﮮﮯ</w:t>
      </w:r>
      <w:r w:rsidR="006A6EE0" w:rsidRPr="00FD0C88">
        <w:rPr>
          <w:rFonts w:ascii="QCF_P037" w:hAnsi="QCF_P037" w:cs="QCF_P037"/>
          <w:sz w:val="2"/>
          <w:szCs w:val="2"/>
          <w:rtl/>
        </w:rPr>
        <w:t xml:space="preserve"> </w:t>
      </w:r>
      <w:r w:rsidR="006A6EE0" w:rsidRPr="00FD0C88">
        <w:rPr>
          <w:rFonts w:ascii="QCF_P037" w:hAnsi="QCF_P037" w:cs="QCF_P037"/>
          <w:sz w:val="32"/>
          <w:szCs w:val="32"/>
          <w:rtl/>
        </w:rPr>
        <w:t>ﮰ</w:t>
      </w:r>
      <w:r w:rsidR="006A6EE0" w:rsidRPr="00FD0C88">
        <w:rPr>
          <w:rFonts w:ascii="QCF_P037" w:hAnsi="QCF_P037" w:cs="QCF_P037"/>
          <w:sz w:val="2"/>
          <w:szCs w:val="2"/>
          <w:rtl/>
        </w:rPr>
        <w:t xml:space="preserve"> </w:t>
      </w:r>
      <w:r w:rsidR="006A6EE0" w:rsidRPr="00FD0C88">
        <w:rPr>
          <w:rFonts w:ascii="QCF_P037" w:hAnsi="QCF_P037" w:cs="QCF_P037"/>
          <w:sz w:val="32"/>
          <w:szCs w:val="32"/>
          <w:rtl/>
        </w:rPr>
        <w:t>ﮱ</w:t>
      </w:r>
      <w:r w:rsidR="006A6EE0" w:rsidRPr="00FD0C88">
        <w:rPr>
          <w:rFonts w:ascii="QCF_P037" w:hAnsi="QCF_P037" w:cs="QCF_P037"/>
          <w:sz w:val="2"/>
          <w:szCs w:val="2"/>
          <w:rtl/>
        </w:rPr>
        <w:t xml:space="preserve"> </w:t>
      </w:r>
      <w:r w:rsidR="006A6EE0" w:rsidRPr="00FD0C88">
        <w:rPr>
          <w:rFonts w:ascii="QCF_P037" w:hAnsi="QCF_P037" w:cs="QCF_P037"/>
          <w:sz w:val="32"/>
          <w:szCs w:val="32"/>
          <w:rtl/>
        </w:rPr>
        <w:t>ﯓ</w:t>
      </w:r>
      <w:r w:rsidR="006A6EE0" w:rsidRPr="00FD0C88">
        <w:rPr>
          <w:rFonts w:ascii="QCF_P037" w:hAnsi="QCF_P037" w:cs="QCF_P037"/>
          <w:sz w:val="2"/>
          <w:szCs w:val="2"/>
          <w:rtl/>
        </w:rPr>
        <w:t xml:space="preserve"> </w:t>
      </w:r>
      <w:r w:rsidR="006A6EE0" w:rsidRPr="00FD0C88">
        <w:rPr>
          <w:rFonts w:ascii="QCF_P037" w:hAnsi="QCF_P037" w:cs="QCF_P037"/>
          <w:sz w:val="32"/>
          <w:szCs w:val="32"/>
          <w:rtl/>
        </w:rPr>
        <w:t>ﯔ</w:t>
      </w:r>
      <w:r w:rsidR="006A6EE0" w:rsidRPr="00FD0C88">
        <w:rPr>
          <w:rFonts w:ascii="QCF_P037" w:hAnsi="QCF_P037" w:cs="QCF_P037"/>
          <w:sz w:val="2"/>
          <w:szCs w:val="2"/>
          <w:rtl/>
        </w:rPr>
        <w:t xml:space="preserve"> </w:t>
      </w:r>
      <w:r w:rsidR="006A6EE0" w:rsidRPr="00FD0C88">
        <w:rPr>
          <w:rFonts w:ascii="QCF_P037" w:hAnsi="QCF_P037" w:cs="QCF_P037"/>
          <w:sz w:val="32"/>
          <w:szCs w:val="32"/>
          <w:rtl/>
        </w:rPr>
        <w:t>ﯕ</w:t>
      </w:r>
      <w:r w:rsidR="006A6EE0" w:rsidRPr="00FD0C88">
        <w:rPr>
          <w:rFonts w:ascii="Arial" w:hAnsi="Arial" w:cs="Arial"/>
          <w:sz w:val="2"/>
          <w:szCs w:val="2"/>
          <w:rtl/>
        </w:rPr>
        <w:t xml:space="preserve"> </w:t>
      </w:r>
      <w:r w:rsidR="006A6EE0" w:rsidRPr="00FD0C88">
        <w:rPr>
          <w:rFonts w:ascii="QCF_BSML" w:hAnsi="QCF_BSML" w:cs="QCF_BSML"/>
          <w:sz w:val="32"/>
          <w:szCs w:val="32"/>
          <w:rtl/>
        </w:rPr>
        <w:t>ﮊ</w:t>
      </w:r>
      <w:r w:rsidR="006A6EE0" w:rsidRPr="00FD0C88">
        <w:rPr>
          <w:rFonts w:ascii="QCF_BSML" w:hAnsi="QCF_BSML" w:cs="QCF_BSML" w:hint="cs"/>
          <w:sz w:val="32"/>
          <w:szCs w:val="32"/>
          <w:rtl/>
        </w:rPr>
        <w:t xml:space="preserve"> </w:t>
      </w:r>
      <w:r w:rsidR="006A6EE0" w:rsidRPr="00FD0C88">
        <w:rPr>
          <w:rFonts w:ascii="QCF_BSML" w:hAnsi="QCF_BSML" w:hint="cs"/>
          <w:sz w:val="32"/>
          <w:szCs w:val="32"/>
          <w:rtl/>
        </w:rPr>
        <w:t>[</w:t>
      </w:r>
      <w:r w:rsidR="006A6EE0" w:rsidRPr="00FD0C88">
        <w:rPr>
          <w:rFonts w:ascii="Traditional Arabic" w:hAnsi="QCF_BSML"/>
          <w:sz w:val="32"/>
          <w:szCs w:val="32"/>
          <w:rtl/>
        </w:rPr>
        <w:t>البقرة:٢٣٣</w:t>
      </w:r>
      <w:r w:rsidR="006A6EE0" w:rsidRPr="00FD0C88">
        <w:rPr>
          <w:rFonts w:ascii="Traditional Arabic" w:hAnsi="QCF_BSML" w:hint="cs"/>
          <w:sz w:val="32"/>
          <w:szCs w:val="32"/>
          <w:rtl/>
        </w:rPr>
        <w:t>]</w:t>
      </w:r>
      <w:r w:rsidR="009357C1"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 xml:space="preserve"> وجه الدلالة</w:t>
      </w:r>
      <w:r w:rsidR="001513BD" w:rsidRPr="00FD0C88">
        <w:rPr>
          <w:rFonts w:hint="cs"/>
          <w:b/>
          <w:bCs/>
          <w:rtl/>
          <w:lang w:bidi="ar-KW"/>
        </w:rPr>
        <w:t>:</w:t>
      </w:r>
      <w:r w:rsidRPr="00FD0C88">
        <w:rPr>
          <w:rtl/>
          <w:lang w:bidi="ar-KW"/>
        </w:rPr>
        <w:t xml:space="preserve"> أن الله تعالى جعل تمام الرضاعة حولين كاملين فيدل على أنه لا حكم لها بعدهما.</w:t>
      </w:r>
    </w:p>
    <w:p w:rsidR="009357C1" w:rsidRPr="00FD0C88" w:rsidRDefault="00E739BA" w:rsidP="0051538A">
      <w:pPr>
        <w:pStyle w:val="10"/>
        <w:widowControl w:val="0"/>
        <w:numPr>
          <w:ilvl w:val="0"/>
          <w:numId w:val="30"/>
        </w:numPr>
        <w:ind w:left="283" w:hanging="283"/>
        <w:rPr>
          <w:lang w:bidi="ar-KW"/>
        </w:rPr>
      </w:pPr>
      <w:r>
        <w:rPr>
          <w:rFonts w:hint="cs"/>
          <w:rtl/>
          <w:lang w:bidi="ar-KW"/>
        </w:rPr>
        <w:lastRenderedPageBreak/>
        <w:t>و</w:t>
      </w:r>
      <w:r w:rsidR="009357C1" w:rsidRPr="00FD0C88">
        <w:rPr>
          <w:rtl/>
          <w:lang w:bidi="ar-KW"/>
        </w:rPr>
        <w:t xml:space="preserve">عن عائشة رضى الله عنها قالت دخل على النبى </w:t>
      </w:r>
      <w:r w:rsidR="00107E13" w:rsidRPr="00FD0C88">
        <w:rPr>
          <w:rFonts w:ascii="AGA Arabesque" w:hAnsi="AGA Arabesque" w:cs="Times New Roman"/>
          <w:sz w:val="32"/>
          <w:szCs w:val="32"/>
          <w:lang w:bidi="ar-KW"/>
        </w:rPr>
        <w:t></w:t>
      </w:r>
      <w:r w:rsidR="009357C1" w:rsidRPr="00FD0C88">
        <w:rPr>
          <w:rtl/>
          <w:lang w:bidi="ar-KW"/>
        </w:rPr>
        <w:t xml:space="preserve"> وعندى رجل</w:t>
      </w:r>
      <w:r w:rsidR="00730003" w:rsidRPr="00FD0C88">
        <w:rPr>
          <w:rtl/>
          <w:lang w:bidi="ar-KW"/>
        </w:rPr>
        <w:t>,</w:t>
      </w:r>
      <w:r w:rsidR="009357C1" w:rsidRPr="00FD0C88">
        <w:rPr>
          <w:rtl/>
          <w:lang w:bidi="ar-KW"/>
        </w:rPr>
        <w:t xml:space="preserve"> قال</w:t>
      </w:r>
      <w:r w:rsidR="0051538A" w:rsidRPr="00FD0C88">
        <w:rPr>
          <w:rFonts w:hint="cs"/>
          <w:rtl/>
          <w:lang w:bidi="ar-KW"/>
        </w:rPr>
        <w:t>:</w:t>
      </w:r>
      <w:r w:rsidR="009357C1" w:rsidRPr="00FD0C88">
        <w:rPr>
          <w:rtl/>
          <w:lang w:bidi="ar-KW"/>
        </w:rPr>
        <w:t xml:space="preserve"> </w:t>
      </w:r>
      <w:r w:rsidR="0051538A" w:rsidRPr="00FD0C88">
        <w:rPr>
          <w:rFonts w:ascii="Traditional Arabic" w:hAnsi="Traditional Arabic"/>
          <w:b/>
          <w:bCs/>
          <w:w w:val="80"/>
          <w:sz w:val="34"/>
          <w:szCs w:val="22"/>
          <w:rtl/>
          <w:lang w:bidi="ar-KW"/>
        </w:rPr>
        <w:t>((</w:t>
      </w:r>
      <w:r w:rsidR="0051538A" w:rsidRPr="00FD0C88">
        <w:rPr>
          <w:b/>
          <w:bCs/>
          <w:rtl/>
          <w:lang w:bidi="ar-KW"/>
        </w:rPr>
        <w:t>يا عائشة من هذا</w:t>
      </w:r>
      <w:r w:rsidR="0051538A" w:rsidRPr="00FD0C88">
        <w:rPr>
          <w:rFonts w:ascii="Traditional Arabic" w:hAnsi="Traditional Arabic"/>
          <w:b/>
          <w:bCs/>
          <w:w w:val="80"/>
          <w:sz w:val="34"/>
          <w:szCs w:val="22"/>
          <w:rtl/>
          <w:lang w:bidi="ar-KW"/>
        </w:rPr>
        <w:t>))</w:t>
      </w:r>
      <w:r w:rsidR="00730003" w:rsidRPr="00FD0C88">
        <w:rPr>
          <w:rtl/>
          <w:lang w:bidi="ar-KW"/>
        </w:rPr>
        <w:t>.</w:t>
      </w:r>
      <w:r w:rsidR="009357C1" w:rsidRPr="00FD0C88">
        <w:rPr>
          <w:rtl/>
          <w:lang w:bidi="ar-KW"/>
        </w:rPr>
        <w:t xml:space="preserve"> قلت أخى من الرضاعة</w:t>
      </w:r>
      <w:r w:rsidR="00730003" w:rsidRPr="00FD0C88">
        <w:rPr>
          <w:rtl/>
          <w:lang w:bidi="ar-KW"/>
        </w:rPr>
        <w:t>.</w:t>
      </w:r>
      <w:r w:rsidR="009357C1" w:rsidRPr="00FD0C88">
        <w:rPr>
          <w:rtl/>
          <w:lang w:bidi="ar-KW"/>
        </w:rPr>
        <w:t xml:space="preserve"> قال</w:t>
      </w:r>
      <w:r w:rsidR="0051538A" w:rsidRPr="00FD0C88">
        <w:rPr>
          <w:rFonts w:hint="cs"/>
          <w:rtl/>
          <w:lang w:bidi="ar-KW"/>
        </w:rPr>
        <w:t>:</w:t>
      </w:r>
      <w:r w:rsidR="009357C1" w:rsidRPr="00FD0C88">
        <w:rPr>
          <w:rtl/>
          <w:lang w:bidi="ar-KW"/>
        </w:rPr>
        <w:t xml:space="preserve"> </w:t>
      </w:r>
      <w:r w:rsidR="0051538A" w:rsidRPr="00FD0C88">
        <w:rPr>
          <w:rFonts w:ascii="Traditional Arabic" w:hAnsi="Traditional Arabic"/>
          <w:b/>
          <w:bCs/>
          <w:w w:val="80"/>
          <w:sz w:val="34"/>
          <w:szCs w:val="22"/>
          <w:rtl/>
          <w:lang w:bidi="ar-KW"/>
        </w:rPr>
        <w:t>((</w:t>
      </w:r>
      <w:r w:rsidR="009357C1" w:rsidRPr="00FD0C88">
        <w:rPr>
          <w:b/>
          <w:bCs/>
          <w:rtl/>
          <w:lang w:bidi="ar-KW"/>
        </w:rPr>
        <w:t>يا عائشة</w:t>
      </w:r>
      <w:r w:rsidR="00730003" w:rsidRPr="00FD0C88">
        <w:rPr>
          <w:b/>
          <w:bCs/>
          <w:rtl/>
          <w:lang w:bidi="ar-KW"/>
        </w:rPr>
        <w:t>,</w:t>
      </w:r>
      <w:r w:rsidR="009357C1" w:rsidRPr="00FD0C88">
        <w:rPr>
          <w:b/>
          <w:bCs/>
          <w:rtl/>
          <w:lang w:bidi="ar-KW"/>
        </w:rPr>
        <w:t xml:space="preserve"> انظرن من إخوانكن</w:t>
      </w:r>
      <w:r w:rsidR="00730003" w:rsidRPr="00FD0C88">
        <w:rPr>
          <w:b/>
          <w:bCs/>
          <w:rtl/>
          <w:lang w:bidi="ar-KW"/>
        </w:rPr>
        <w:t>,</w:t>
      </w:r>
      <w:r w:rsidR="009357C1" w:rsidRPr="00FD0C88">
        <w:rPr>
          <w:b/>
          <w:bCs/>
          <w:rtl/>
          <w:lang w:bidi="ar-KW"/>
        </w:rPr>
        <w:t xml:space="preserve"> فإنما</w:t>
      </w:r>
      <w:r w:rsidR="009357C1" w:rsidRPr="00FD0C88">
        <w:rPr>
          <w:rtl/>
          <w:lang w:bidi="ar-KW"/>
        </w:rPr>
        <w:t xml:space="preserve"> </w:t>
      </w:r>
      <w:r w:rsidR="009357C1" w:rsidRPr="00FD0C88">
        <w:rPr>
          <w:b/>
          <w:bCs/>
          <w:rtl/>
          <w:lang w:bidi="ar-KW"/>
        </w:rPr>
        <w:t>الرضاعة من المجاعة</w:t>
      </w:r>
      <w:r w:rsidR="0051538A" w:rsidRPr="00FD0C88">
        <w:rPr>
          <w:rFonts w:ascii="Traditional Arabic" w:hAnsi="Traditional Arabic"/>
          <w:b/>
          <w:bCs/>
          <w:w w:val="80"/>
          <w:sz w:val="34"/>
          <w:szCs w:val="22"/>
          <w:rtl/>
          <w:lang w:bidi="ar-KW"/>
        </w:rPr>
        <w:t>))</w:t>
      </w:r>
      <w:r w:rsidR="00FE48EC" w:rsidRPr="00FD0C88">
        <w:rPr>
          <w:sz w:val="36"/>
          <w:vertAlign w:val="superscript"/>
          <w:rtl/>
          <w:lang w:bidi="ar-KW"/>
        </w:rPr>
        <w:t>(</w:t>
      </w:r>
      <w:r w:rsidR="009357C1" w:rsidRPr="00FD0C88">
        <w:rPr>
          <w:rStyle w:val="a6"/>
          <w:rFonts w:cs="Traditional Arabic"/>
          <w:sz w:val="36"/>
          <w:rtl/>
          <w:lang w:bidi="ar-KW"/>
        </w:rPr>
        <w:footnoteReference w:id="258"/>
      </w:r>
      <w:r w:rsidR="00FE48EC"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51538A" w:rsidRPr="00FD0C88">
        <w:rPr>
          <w:rFonts w:hint="cs"/>
          <w:b/>
          <w:bCs/>
          <w:rtl/>
          <w:lang w:bidi="ar-KW"/>
        </w:rPr>
        <w:t>:</w:t>
      </w:r>
      <w:r w:rsidRPr="00FD0C88">
        <w:rPr>
          <w:rtl/>
        </w:rPr>
        <w:t xml:space="preserve"> </w:t>
      </w:r>
      <w:r w:rsidRPr="00FD0C88">
        <w:rPr>
          <w:rtl/>
          <w:lang w:bidi="ar-KW"/>
        </w:rPr>
        <w:t>أن المجاعة مفعلة من الجوع</w:t>
      </w:r>
      <w:r w:rsidR="006C3C4C" w:rsidRPr="00FD0C88">
        <w:rPr>
          <w:rtl/>
          <w:lang w:bidi="ar-KW"/>
        </w:rPr>
        <w:t>:</w:t>
      </w:r>
      <w:r w:rsidRPr="00FD0C88">
        <w:rPr>
          <w:rtl/>
          <w:lang w:bidi="ar-KW"/>
        </w:rPr>
        <w:t xml:space="preserve"> أي أن الذي يحرم من الرضاع إنما هو الذي يرضع من جوعه وهو</w:t>
      </w:r>
      <w:r w:rsidR="0051538A" w:rsidRPr="00FD0C88">
        <w:rPr>
          <w:rFonts w:hint="cs"/>
          <w:rtl/>
          <w:lang w:bidi="ar-KW"/>
        </w:rPr>
        <w:t xml:space="preserve"> </w:t>
      </w:r>
      <w:r w:rsidRPr="00FD0C88">
        <w:rPr>
          <w:rtl/>
          <w:lang w:bidi="ar-KW"/>
        </w:rPr>
        <w:t>الطفل</w:t>
      </w:r>
      <w:r w:rsidR="0051538A" w:rsidRPr="00FD0C88">
        <w:rPr>
          <w:rFonts w:hint="cs"/>
          <w:rtl/>
          <w:lang w:bidi="ar-KW"/>
        </w:rPr>
        <w:t>,</w:t>
      </w:r>
      <w:r w:rsidRPr="00FD0C88">
        <w:rPr>
          <w:rtl/>
          <w:lang w:bidi="ar-KW"/>
        </w:rPr>
        <w:t xml:space="preserve"> يعني</w:t>
      </w:r>
      <w:r w:rsidR="0051538A" w:rsidRPr="00FD0C88">
        <w:rPr>
          <w:rFonts w:hint="cs"/>
          <w:rtl/>
          <w:lang w:bidi="ar-KW"/>
        </w:rPr>
        <w:t>:</w:t>
      </w:r>
      <w:r w:rsidRPr="00FD0C88">
        <w:rPr>
          <w:rtl/>
          <w:lang w:bidi="ar-KW"/>
        </w:rPr>
        <w:t xml:space="preserve"> أن الكبير إذا رضع امرأة لا يحرم عليها بذلك الرضاع لأنه لم يرضعها من الجوع</w:t>
      </w:r>
      <w:r w:rsidR="00FE48EC" w:rsidRPr="00FD0C88">
        <w:rPr>
          <w:sz w:val="36"/>
          <w:vertAlign w:val="superscript"/>
          <w:rtl/>
          <w:lang w:bidi="ar-KW"/>
        </w:rPr>
        <w:t>(</w:t>
      </w:r>
      <w:r w:rsidRPr="00FD0C88">
        <w:rPr>
          <w:rStyle w:val="a6"/>
          <w:rFonts w:cs="Traditional Arabic"/>
          <w:sz w:val="36"/>
          <w:rtl/>
          <w:lang w:bidi="ar-KW"/>
        </w:rPr>
        <w:footnoteReference w:id="259"/>
      </w:r>
      <w:r w:rsidR="00FE48EC" w:rsidRPr="00FD0C88">
        <w:rPr>
          <w:sz w:val="36"/>
          <w:vertAlign w:val="superscript"/>
          <w:rtl/>
          <w:lang w:bidi="ar-KW"/>
        </w:rPr>
        <w:t>)</w:t>
      </w:r>
      <w:r w:rsidRPr="00FD0C88">
        <w:rPr>
          <w:rtl/>
          <w:lang w:bidi="ar-KW"/>
        </w:rPr>
        <w:t>.</w:t>
      </w:r>
    </w:p>
    <w:p w:rsidR="009357C1" w:rsidRPr="00FD0C88" w:rsidRDefault="00E739BA" w:rsidP="00AC624B">
      <w:pPr>
        <w:pStyle w:val="10"/>
        <w:widowControl w:val="0"/>
        <w:numPr>
          <w:ilvl w:val="0"/>
          <w:numId w:val="30"/>
        </w:numPr>
        <w:ind w:left="0" w:firstLine="340"/>
        <w:rPr>
          <w:lang w:bidi="ar-KW"/>
        </w:rPr>
      </w:pPr>
      <w:r>
        <w:rPr>
          <w:rFonts w:hint="cs"/>
          <w:rtl/>
          <w:lang w:bidi="ar-KW"/>
        </w:rPr>
        <w:t>و</w:t>
      </w:r>
      <w:r w:rsidR="009357C1" w:rsidRPr="00FD0C88">
        <w:rPr>
          <w:rtl/>
          <w:lang w:bidi="ar-KW"/>
        </w:rPr>
        <w:t>عن أم سلمة رضي الله عنها قالت</w:t>
      </w:r>
      <w:r w:rsidR="006C3C4C" w:rsidRPr="00FD0C88">
        <w:rPr>
          <w:rtl/>
          <w:lang w:bidi="ar-KW"/>
        </w:rPr>
        <w:t>:</w:t>
      </w:r>
      <w:r w:rsidR="009357C1" w:rsidRPr="00FD0C88">
        <w:rPr>
          <w:rtl/>
          <w:lang w:bidi="ar-KW"/>
        </w:rPr>
        <w:t xml:space="preserve"> قال رسول الله </w:t>
      </w:r>
      <w:r w:rsidR="00107E13" w:rsidRPr="00FD0C88">
        <w:rPr>
          <w:rFonts w:ascii="AGA Arabesque" w:hAnsi="AGA Arabesque" w:cs="Times New Roman"/>
          <w:sz w:val="32"/>
          <w:szCs w:val="32"/>
          <w:lang w:bidi="ar-KW"/>
        </w:rPr>
        <w:t></w:t>
      </w:r>
      <w:r w:rsidR="009357C1" w:rsidRPr="00FD0C88">
        <w:rPr>
          <w:rtl/>
          <w:lang w:bidi="ar-KW"/>
        </w:rPr>
        <w:t xml:space="preserve">: </w:t>
      </w:r>
      <w:r w:rsidR="00194E0A" w:rsidRPr="00FD0C88">
        <w:rPr>
          <w:rFonts w:ascii="Traditional Arabic" w:hAnsi="Traditional Arabic"/>
          <w:b/>
          <w:bCs/>
          <w:w w:val="80"/>
          <w:sz w:val="34"/>
          <w:szCs w:val="22"/>
          <w:rtl/>
          <w:lang w:bidi="ar-KW"/>
        </w:rPr>
        <w:t>((</w:t>
      </w:r>
      <w:r w:rsidR="009357C1" w:rsidRPr="00FD0C88">
        <w:rPr>
          <w:b/>
          <w:bCs/>
          <w:rtl/>
          <w:lang w:bidi="ar-KW"/>
        </w:rPr>
        <w:t>لا يحرم من الرضاعة إلا ما فتق</w:t>
      </w:r>
      <w:r w:rsidR="00FE48EC" w:rsidRPr="00FD0C88">
        <w:rPr>
          <w:b/>
          <w:bCs/>
          <w:sz w:val="36"/>
          <w:vertAlign w:val="superscript"/>
          <w:rtl/>
          <w:lang w:bidi="ar-KW"/>
        </w:rPr>
        <w:t>(</w:t>
      </w:r>
      <w:r w:rsidR="009357C1" w:rsidRPr="00FD0C88">
        <w:rPr>
          <w:rStyle w:val="a6"/>
          <w:rFonts w:cs="Traditional Arabic"/>
          <w:sz w:val="36"/>
          <w:rtl/>
          <w:lang w:bidi="ar-KW"/>
        </w:rPr>
        <w:footnoteReference w:id="260"/>
      </w:r>
      <w:r w:rsidR="00FE48EC" w:rsidRPr="00FD0C88">
        <w:rPr>
          <w:b/>
          <w:bCs/>
          <w:sz w:val="36"/>
          <w:vertAlign w:val="superscript"/>
          <w:rtl/>
          <w:lang w:bidi="ar-KW"/>
        </w:rPr>
        <w:t>)</w:t>
      </w:r>
      <w:r w:rsidR="009357C1" w:rsidRPr="00FD0C88">
        <w:rPr>
          <w:b/>
          <w:bCs/>
          <w:rtl/>
          <w:lang w:bidi="ar-KW"/>
        </w:rPr>
        <w:t xml:space="preserve"> الأمعاء في الثدي وكان قبل الفطام</w:t>
      </w:r>
      <w:r w:rsidR="00194E0A" w:rsidRPr="00FD0C88">
        <w:rPr>
          <w:rFonts w:ascii="Traditional Arabic" w:hAnsi="Traditional Arabic"/>
          <w:b/>
          <w:bCs/>
          <w:w w:val="80"/>
          <w:sz w:val="34"/>
          <w:szCs w:val="22"/>
          <w:rtl/>
          <w:lang w:bidi="ar-KW"/>
        </w:rPr>
        <w:t>))</w:t>
      </w:r>
      <w:r w:rsidR="00FE48EC" w:rsidRPr="00FD0C88">
        <w:rPr>
          <w:sz w:val="36"/>
          <w:vertAlign w:val="superscript"/>
          <w:rtl/>
          <w:lang w:bidi="ar-KW"/>
        </w:rPr>
        <w:t>(</w:t>
      </w:r>
      <w:r w:rsidR="009357C1" w:rsidRPr="00FD0C88">
        <w:rPr>
          <w:rStyle w:val="a6"/>
          <w:rFonts w:cs="Traditional Arabic"/>
          <w:sz w:val="36"/>
          <w:rtl/>
          <w:lang w:bidi="ar-KW"/>
        </w:rPr>
        <w:footnoteReference w:id="261"/>
      </w:r>
      <w:r w:rsidR="00FE48EC"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lang w:bidi="ar-KW"/>
        </w:rPr>
      </w:pPr>
      <w:r w:rsidRPr="00FD0C88">
        <w:rPr>
          <w:b/>
          <w:bCs/>
          <w:rtl/>
          <w:lang w:bidi="ar-KW"/>
        </w:rPr>
        <w:t>وجه الدلالة</w:t>
      </w:r>
      <w:r w:rsidR="00194E0A" w:rsidRPr="00FD0C88">
        <w:rPr>
          <w:rFonts w:hint="cs"/>
          <w:b/>
          <w:bCs/>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بين أن الرضاع يكون عند بناء اللحم والعظام وذلك يكون في أثناء الحولين.</w:t>
      </w:r>
    </w:p>
    <w:p w:rsidR="009357C1" w:rsidRPr="00FD0C88" w:rsidRDefault="009357C1" w:rsidP="00AC624B">
      <w:pPr>
        <w:widowControl w:val="0"/>
        <w:ind w:left="0" w:firstLine="340"/>
        <w:rPr>
          <w:b/>
          <w:bCs/>
          <w:rtl/>
          <w:lang w:bidi="ar-KW"/>
        </w:rPr>
      </w:pPr>
      <w:r w:rsidRPr="00FD0C88">
        <w:rPr>
          <w:b/>
          <w:bCs/>
          <w:rtl/>
          <w:lang w:bidi="ar-KW"/>
        </w:rPr>
        <w:t>القول الثاني:</w:t>
      </w:r>
    </w:p>
    <w:p w:rsidR="009357C1" w:rsidRPr="00FD0C88" w:rsidRDefault="009357C1" w:rsidP="00AC624B">
      <w:pPr>
        <w:widowControl w:val="0"/>
        <w:ind w:left="0" w:firstLine="340"/>
        <w:rPr>
          <w:rtl/>
          <w:lang w:bidi="ar-KW"/>
        </w:rPr>
      </w:pPr>
      <w:r w:rsidRPr="00FD0C88">
        <w:rPr>
          <w:rtl/>
          <w:lang w:bidi="ar-KW"/>
        </w:rPr>
        <w:t>رضاع الكبير يحرم.</w:t>
      </w:r>
    </w:p>
    <w:p w:rsidR="009357C1" w:rsidRPr="00FD0C88" w:rsidRDefault="00E739BA" w:rsidP="00E739BA">
      <w:pPr>
        <w:widowControl w:val="0"/>
        <w:ind w:left="0" w:firstLine="340"/>
        <w:rPr>
          <w:rtl/>
          <w:lang w:bidi="ar-KW"/>
        </w:rPr>
      </w:pPr>
      <w:r>
        <w:rPr>
          <w:rFonts w:hint="cs"/>
          <w:rtl/>
          <w:lang w:bidi="ar-KW"/>
        </w:rPr>
        <w:t>و</w:t>
      </w:r>
      <w:r w:rsidR="009357C1" w:rsidRPr="00FD0C88">
        <w:rPr>
          <w:rtl/>
          <w:lang w:bidi="ar-KW"/>
        </w:rPr>
        <w:t xml:space="preserve">قال به: علي بن أبي طالب </w:t>
      </w:r>
      <w:r w:rsidR="00963C96" w:rsidRPr="00FD0C88">
        <w:rPr>
          <w:rFonts w:ascii="AGA Arabesque" w:hAnsi="AGA Arabesque"/>
          <w:sz w:val="32"/>
          <w:lang w:bidi="ar-KW"/>
        </w:rPr>
        <w:t></w:t>
      </w:r>
      <w:r w:rsidRPr="00E739BA">
        <w:rPr>
          <w:rtl/>
          <w:lang w:bidi="ar-KW"/>
        </w:rPr>
        <w:t xml:space="preserve"> </w:t>
      </w:r>
      <w:r>
        <w:rPr>
          <w:rFonts w:hint="cs"/>
          <w:rtl/>
          <w:lang w:bidi="ar-KW"/>
        </w:rPr>
        <w:t xml:space="preserve">في </w:t>
      </w:r>
      <w:r w:rsidRPr="00FD0C88">
        <w:rPr>
          <w:rtl/>
          <w:lang w:bidi="ar-KW"/>
        </w:rPr>
        <w:t>رواية</w:t>
      </w:r>
      <w:r>
        <w:rPr>
          <w:rFonts w:hint="cs"/>
          <w:rtl/>
          <w:lang w:bidi="ar-KW"/>
        </w:rPr>
        <w:t xml:space="preserve"> عن</w:t>
      </w:r>
      <w:r>
        <w:rPr>
          <w:rFonts w:ascii="AGA Arabesque" w:hAnsi="AGA Arabesque" w:hint="cs"/>
          <w:sz w:val="32"/>
          <w:rtl/>
          <w:lang w:bidi="ar-KW"/>
        </w:rPr>
        <w:t>ه</w:t>
      </w:r>
      <w:r w:rsidR="00194E0A" w:rsidRPr="00FD0C88">
        <w:rPr>
          <w:rFonts w:ascii="AGA Arabesque" w:hAnsi="AGA Arabesque" w:hint="cs"/>
          <w:sz w:val="32"/>
          <w:rtl/>
          <w:lang w:bidi="ar-KW"/>
        </w:rPr>
        <w:t>,</w:t>
      </w:r>
      <w:r w:rsidR="00963C96" w:rsidRPr="00FD0C88">
        <w:rPr>
          <w:rFonts w:ascii="AGA Arabesque" w:hAnsi="AGA Arabesque"/>
          <w:sz w:val="32"/>
          <w:rtl/>
          <w:lang w:bidi="ar-KW"/>
        </w:rPr>
        <w:t xml:space="preserve"> </w:t>
      </w:r>
      <w:r w:rsidR="009357C1" w:rsidRPr="00FD0C88">
        <w:rPr>
          <w:rtl/>
          <w:lang w:bidi="ar-KW"/>
        </w:rPr>
        <w:t>وعائشة رضي الله عنها</w:t>
      </w:r>
      <w:r w:rsidR="00194E0A" w:rsidRPr="00FD0C88">
        <w:rPr>
          <w:rFonts w:hint="cs"/>
          <w:rtl/>
          <w:lang w:bidi="ar-KW"/>
        </w:rPr>
        <w:t>,</w:t>
      </w:r>
      <w:r w:rsidR="009357C1" w:rsidRPr="00FD0C88">
        <w:rPr>
          <w:rtl/>
          <w:lang w:bidi="ar-KW"/>
        </w:rPr>
        <w:t xml:space="preserve"> وعطاء بن أبي رباح</w:t>
      </w:r>
      <w:r w:rsidR="00FE48EC" w:rsidRPr="00FD0C88">
        <w:rPr>
          <w:sz w:val="36"/>
          <w:vertAlign w:val="superscript"/>
          <w:rtl/>
          <w:lang w:bidi="ar-KW"/>
        </w:rPr>
        <w:t>(</w:t>
      </w:r>
      <w:r w:rsidR="009357C1" w:rsidRPr="00FD0C88">
        <w:rPr>
          <w:rStyle w:val="a6"/>
          <w:rFonts w:cs="Traditional Arabic"/>
          <w:sz w:val="36"/>
          <w:rtl/>
          <w:lang w:bidi="ar-KW"/>
        </w:rPr>
        <w:footnoteReference w:id="262"/>
      </w:r>
      <w:r w:rsidR="00FE48EC" w:rsidRPr="00FD0C88">
        <w:rPr>
          <w:sz w:val="36"/>
          <w:vertAlign w:val="superscript"/>
          <w:rtl/>
          <w:lang w:bidi="ar-KW"/>
        </w:rPr>
        <w:t>)</w:t>
      </w:r>
      <w:r w:rsidR="009357C1" w:rsidRPr="00FD0C88">
        <w:rPr>
          <w:rtl/>
          <w:lang w:bidi="ar-KW"/>
        </w:rPr>
        <w:t>.</w:t>
      </w:r>
    </w:p>
    <w:p w:rsidR="009357C1" w:rsidRPr="00FD0C88" w:rsidRDefault="009357C1" w:rsidP="00AC624B">
      <w:pPr>
        <w:widowControl w:val="0"/>
        <w:ind w:left="0" w:firstLine="340"/>
        <w:rPr>
          <w:b/>
          <w:bCs/>
          <w:rtl/>
          <w:lang w:bidi="ar-KW"/>
        </w:rPr>
      </w:pPr>
      <w:r w:rsidRPr="00FD0C88">
        <w:rPr>
          <w:b/>
          <w:bCs/>
          <w:rtl/>
          <w:lang w:bidi="ar-KW"/>
        </w:rPr>
        <w:t>استدلوا:</w:t>
      </w:r>
    </w:p>
    <w:p w:rsidR="009357C1" w:rsidRPr="00FD0C88" w:rsidRDefault="009357C1" w:rsidP="00E67CA2">
      <w:pPr>
        <w:widowControl w:val="0"/>
        <w:ind w:left="0" w:firstLine="340"/>
        <w:rPr>
          <w:rtl/>
          <w:lang w:bidi="ar-KW"/>
        </w:rPr>
      </w:pPr>
      <w:r w:rsidRPr="00FD0C88">
        <w:rPr>
          <w:rtl/>
          <w:lang w:bidi="ar-KW"/>
        </w:rPr>
        <w:t>عن عائشة أن سالما</w:t>
      </w:r>
      <w:r w:rsidR="00B673A2" w:rsidRPr="00FD0C88">
        <w:rPr>
          <w:rFonts w:hint="cs"/>
          <w:rtl/>
          <w:lang w:bidi="ar-KW"/>
        </w:rPr>
        <w:t>ً</w:t>
      </w:r>
      <w:r w:rsidRPr="00FD0C88">
        <w:rPr>
          <w:rtl/>
          <w:lang w:bidi="ar-KW"/>
        </w:rPr>
        <w:t xml:space="preserve"> مولى أبي حذيفة كان مع أبي حذيفة وأهله في بيتهم فأتت</w:t>
      </w:r>
      <w:r w:rsidR="00194E0A" w:rsidRPr="00FD0C88">
        <w:rPr>
          <w:rFonts w:hint="cs"/>
          <w:rtl/>
          <w:lang w:bidi="ar-KW"/>
        </w:rPr>
        <w:t xml:space="preserve"> </w:t>
      </w:r>
      <w:r w:rsidR="00194E0A" w:rsidRPr="00FD0C88">
        <w:rPr>
          <w:rtl/>
          <w:lang w:bidi="ar-KW"/>
        </w:rPr>
        <w:t>–</w:t>
      </w:r>
      <w:r w:rsidRPr="00FD0C88">
        <w:rPr>
          <w:rtl/>
          <w:lang w:bidi="ar-KW"/>
        </w:rPr>
        <w:t>تعني</w:t>
      </w:r>
      <w:r w:rsidR="00194E0A" w:rsidRPr="00FD0C88">
        <w:rPr>
          <w:rFonts w:hint="cs"/>
          <w:rtl/>
          <w:lang w:bidi="ar-KW"/>
        </w:rPr>
        <w:t>:</w:t>
      </w:r>
      <w:r w:rsidRPr="00FD0C88">
        <w:rPr>
          <w:rtl/>
          <w:lang w:bidi="ar-KW"/>
        </w:rPr>
        <w:t xml:space="preserve"> </w:t>
      </w:r>
      <w:r w:rsidRPr="00FD0C88">
        <w:rPr>
          <w:rtl/>
          <w:lang w:bidi="ar-KW"/>
        </w:rPr>
        <w:lastRenderedPageBreak/>
        <w:t xml:space="preserve">ابنة سهيل- النبي </w:t>
      </w:r>
      <w:r w:rsidR="00107E13" w:rsidRPr="00FD0C88">
        <w:rPr>
          <w:rFonts w:ascii="AGA Arabesque" w:hAnsi="AGA Arabesque" w:cs="Times New Roman"/>
          <w:sz w:val="32"/>
          <w:szCs w:val="32"/>
          <w:lang w:bidi="ar-KW"/>
        </w:rPr>
        <w:t></w:t>
      </w:r>
      <w:r w:rsidRPr="00FD0C88">
        <w:rPr>
          <w:rtl/>
          <w:lang w:bidi="ar-KW"/>
        </w:rPr>
        <w:t xml:space="preserve"> فقالت: إن سالما</w:t>
      </w:r>
      <w:r w:rsidR="00194E0A" w:rsidRPr="00FD0C88">
        <w:rPr>
          <w:rFonts w:hint="cs"/>
          <w:rtl/>
          <w:lang w:bidi="ar-KW"/>
        </w:rPr>
        <w:t>ً</w:t>
      </w:r>
      <w:r w:rsidRPr="00FD0C88">
        <w:rPr>
          <w:rtl/>
          <w:lang w:bidi="ar-KW"/>
        </w:rPr>
        <w:t xml:space="preserve"> قد بلغ ما يبلغ الرجال وعقل ماعقلوا وإنه يدخل علينا وإن أظن أن في نفس أبي حذيفة من ذلك شيئا. فقال لها النبي </w:t>
      </w:r>
      <w:r w:rsidR="00107E13" w:rsidRPr="00FD0C88">
        <w:rPr>
          <w:rFonts w:ascii="AGA Arabesque" w:hAnsi="AGA Arabesque" w:cs="Times New Roman"/>
          <w:sz w:val="32"/>
          <w:szCs w:val="32"/>
          <w:lang w:bidi="ar-KW"/>
        </w:rPr>
        <w:t></w:t>
      </w:r>
      <w:r w:rsidRPr="00FD0C88">
        <w:rPr>
          <w:rtl/>
          <w:lang w:bidi="ar-KW"/>
        </w:rPr>
        <w:t xml:space="preserve">: </w:t>
      </w:r>
      <w:r w:rsidR="00194E0A" w:rsidRPr="00FD0C88">
        <w:rPr>
          <w:rFonts w:ascii="Traditional Arabic" w:hAnsi="Traditional Arabic"/>
          <w:b/>
          <w:bCs/>
          <w:w w:val="80"/>
          <w:sz w:val="34"/>
          <w:szCs w:val="22"/>
          <w:rtl/>
          <w:lang w:bidi="ar-KW"/>
        </w:rPr>
        <w:t>((</w:t>
      </w:r>
      <w:r w:rsidRPr="00FD0C88">
        <w:rPr>
          <w:b/>
          <w:bCs/>
          <w:rtl/>
          <w:lang w:bidi="ar-KW"/>
        </w:rPr>
        <w:t>أرضعيه تحرمي عليه</w:t>
      </w:r>
      <w:r w:rsidR="00194E0A" w:rsidRPr="00FD0C88">
        <w:rPr>
          <w:rFonts w:hint="cs"/>
          <w:b/>
          <w:bCs/>
          <w:rtl/>
          <w:lang w:bidi="ar-KW"/>
        </w:rPr>
        <w:t>,</w:t>
      </w:r>
      <w:r w:rsidRPr="00FD0C88">
        <w:rPr>
          <w:b/>
          <w:bCs/>
          <w:rtl/>
          <w:lang w:bidi="ar-KW"/>
        </w:rPr>
        <w:t xml:space="preserve"> ويذهب الذي في نفس أبي حذيفة</w:t>
      </w:r>
      <w:r w:rsidR="00194E0A" w:rsidRPr="00FD0C88">
        <w:rPr>
          <w:rFonts w:hint="cs"/>
          <w:b/>
          <w:bCs/>
          <w:rtl/>
          <w:lang w:bidi="ar-KW"/>
        </w:rPr>
        <w:t>,</w:t>
      </w:r>
      <w:r w:rsidRPr="00FD0C88">
        <w:rPr>
          <w:b/>
          <w:bCs/>
          <w:rtl/>
          <w:lang w:bidi="ar-KW"/>
        </w:rPr>
        <w:t xml:space="preserve"> فرجعت فقالت</w:t>
      </w:r>
      <w:r w:rsidR="00194E0A" w:rsidRPr="00FD0C88">
        <w:rPr>
          <w:rFonts w:hint="cs"/>
          <w:b/>
          <w:bCs/>
          <w:rtl/>
          <w:lang w:bidi="ar-KW"/>
        </w:rPr>
        <w:t>:</w:t>
      </w:r>
      <w:r w:rsidRPr="00FD0C88">
        <w:rPr>
          <w:b/>
          <w:bCs/>
          <w:rtl/>
          <w:lang w:bidi="ar-KW"/>
        </w:rPr>
        <w:t xml:space="preserve"> إني قد أرضعته فذهب الذي في نفس أبي حذيفة</w:t>
      </w:r>
      <w:r w:rsidR="00194E0A" w:rsidRPr="00FD0C88">
        <w:rPr>
          <w:rFonts w:ascii="Traditional Arabic" w:hAnsi="Traditional Arabic"/>
          <w:b/>
          <w:bCs/>
          <w:w w:val="80"/>
          <w:sz w:val="34"/>
          <w:szCs w:val="22"/>
          <w:rtl/>
          <w:lang w:bidi="ar-KW"/>
        </w:rPr>
        <w:t>))</w:t>
      </w:r>
      <w:r w:rsidR="00FE48EC" w:rsidRPr="00FD0C88">
        <w:rPr>
          <w:sz w:val="36"/>
          <w:vertAlign w:val="superscript"/>
          <w:rtl/>
          <w:lang w:bidi="ar-KW"/>
        </w:rPr>
        <w:t>(</w:t>
      </w:r>
      <w:r w:rsidRPr="00FD0C88">
        <w:rPr>
          <w:rStyle w:val="a6"/>
          <w:rFonts w:cs="Traditional Arabic"/>
          <w:sz w:val="36"/>
          <w:rtl/>
          <w:lang w:bidi="ar-KW"/>
        </w:rPr>
        <w:footnoteReference w:id="263"/>
      </w:r>
      <w:r w:rsidR="00FE48EC"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b/>
          <w:bCs/>
          <w:rtl/>
          <w:lang w:bidi="ar-KW"/>
        </w:rPr>
        <w:t>وجه الدلالة</w:t>
      </w:r>
      <w:r w:rsidR="00A416EB" w:rsidRPr="00FD0C88">
        <w:rPr>
          <w:rFonts w:hint="cs"/>
          <w:b/>
          <w:bCs/>
          <w:rtl/>
          <w:lang w:bidi="ar-KW"/>
        </w:rPr>
        <w:t>:</w:t>
      </w:r>
      <w:r w:rsidRPr="00FD0C88">
        <w:rPr>
          <w:rtl/>
          <w:lang w:bidi="ar-KW"/>
        </w:rPr>
        <w:t xml:space="preserve"> أن النبي </w:t>
      </w:r>
      <w:r w:rsidR="00107E13" w:rsidRPr="00FD0C88">
        <w:rPr>
          <w:rFonts w:ascii="AGA Arabesque" w:hAnsi="AGA Arabesque" w:cs="Times New Roman"/>
          <w:sz w:val="32"/>
          <w:szCs w:val="32"/>
          <w:lang w:bidi="ar-KW"/>
        </w:rPr>
        <w:t></w:t>
      </w:r>
      <w:r w:rsidRPr="00FD0C88">
        <w:rPr>
          <w:rtl/>
          <w:lang w:bidi="ar-KW"/>
        </w:rPr>
        <w:t xml:space="preserve"> أجاز إرضاع الكبير وأمر بذلك.  </w:t>
      </w:r>
    </w:p>
    <w:p w:rsidR="009357C1" w:rsidRPr="00FD0C88" w:rsidRDefault="009357C1" w:rsidP="00AC624B">
      <w:pPr>
        <w:widowControl w:val="0"/>
        <w:ind w:left="0" w:firstLine="340"/>
        <w:rPr>
          <w:b/>
          <w:bCs/>
          <w:rtl/>
          <w:lang w:bidi="ar-KW"/>
        </w:rPr>
      </w:pPr>
      <w:r w:rsidRPr="00FD0C88">
        <w:rPr>
          <w:b/>
          <w:bCs/>
          <w:rtl/>
          <w:lang w:bidi="ar-KW"/>
        </w:rPr>
        <w:t>الراجح:</w:t>
      </w:r>
    </w:p>
    <w:p w:rsidR="009357C1" w:rsidRPr="00FD0C88" w:rsidRDefault="009357C1" w:rsidP="00A416EB">
      <w:pPr>
        <w:widowControl w:val="0"/>
        <w:ind w:left="0" w:firstLine="340"/>
        <w:rPr>
          <w:rtl/>
          <w:lang w:bidi="ar-KW"/>
        </w:rPr>
      </w:pPr>
      <w:r w:rsidRPr="00FD0C88">
        <w:rPr>
          <w:rtl/>
          <w:lang w:bidi="ar-KW"/>
        </w:rPr>
        <w:t>القول الأول هو الراجح</w:t>
      </w:r>
      <w:r w:rsidR="00A416EB" w:rsidRPr="00FD0C88">
        <w:rPr>
          <w:rFonts w:hint="cs"/>
          <w:rtl/>
          <w:lang w:bidi="ar-KW"/>
        </w:rPr>
        <w:t>,</w:t>
      </w:r>
      <w:r w:rsidRPr="00FD0C88">
        <w:rPr>
          <w:rtl/>
          <w:lang w:bidi="ar-KW"/>
        </w:rPr>
        <w:t xml:space="preserve"> لصحة الأدلة وق</w:t>
      </w:r>
      <w:r w:rsidR="000F6D01" w:rsidRPr="00FD0C88">
        <w:rPr>
          <w:rFonts w:hint="cs"/>
          <w:rtl/>
          <w:lang w:bidi="ar-KW"/>
        </w:rPr>
        <w:t>و</w:t>
      </w:r>
      <w:r w:rsidRPr="00FD0C88">
        <w:rPr>
          <w:rtl/>
          <w:lang w:bidi="ar-KW"/>
        </w:rPr>
        <w:t>تها في أن إرضاع الكبير لا يحرم</w:t>
      </w:r>
      <w:r w:rsidR="00A416EB" w:rsidRPr="00FD0C88">
        <w:rPr>
          <w:rFonts w:hint="cs"/>
          <w:rtl/>
          <w:lang w:bidi="ar-KW"/>
        </w:rPr>
        <w:t>,</w:t>
      </w:r>
      <w:r w:rsidRPr="00FD0C88">
        <w:rPr>
          <w:rtl/>
          <w:lang w:bidi="ar-KW"/>
        </w:rPr>
        <w:t xml:space="preserve"> وما استدل به أصحاب القول الثاني فإنه خاص لسالم</w:t>
      </w:r>
      <w:r w:rsidR="00A416EB" w:rsidRPr="00FD0C88">
        <w:rPr>
          <w:rFonts w:hint="cs"/>
          <w:rtl/>
          <w:lang w:bidi="ar-KW"/>
        </w:rPr>
        <w:t>,</w:t>
      </w:r>
      <w:r w:rsidRPr="00FD0C88">
        <w:rPr>
          <w:rtl/>
          <w:lang w:bidi="ar-KW"/>
        </w:rPr>
        <w:t xml:space="preserve"> كما قالت نساء النبي </w:t>
      </w:r>
      <w:r w:rsidR="00107E13" w:rsidRPr="00FD0C88">
        <w:rPr>
          <w:rFonts w:ascii="AGA Arabesque" w:hAnsi="AGA Arabesque" w:cs="Times New Roman"/>
          <w:sz w:val="32"/>
          <w:szCs w:val="32"/>
          <w:lang w:bidi="ar-KW"/>
        </w:rPr>
        <w:t></w:t>
      </w:r>
      <w:r w:rsidR="00A416EB" w:rsidRPr="00FD0C88">
        <w:rPr>
          <w:rFonts w:hint="cs"/>
          <w:rtl/>
          <w:lang w:bidi="ar-KW"/>
        </w:rPr>
        <w:t>,</w:t>
      </w:r>
      <w:r w:rsidRPr="00FD0C88">
        <w:rPr>
          <w:rtl/>
          <w:lang w:bidi="ar-KW"/>
        </w:rPr>
        <w:t xml:space="preserve"> فعن أم سلمة رضي الله عنها زوج النبي </w:t>
      </w:r>
      <w:r w:rsidR="00107E13" w:rsidRPr="00FD0C88">
        <w:rPr>
          <w:rFonts w:ascii="AGA Arabesque" w:hAnsi="AGA Arabesque" w:cs="Times New Roman"/>
          <w:sz w:val="32"/>
          <w:szCs w:val="32"/>
          <w:lang w:bidi="ar-KW"/>
        </w:rPr>
        <w:t></w:t>
      </w:r>
      <w:r w:rsidRPr="00FD0C88">
        <w:rPr>
          <w:rtl/>
          <w:lang w:bidi="ar-KW"/>
        </w:rPr>
        <w:t xml:space="preserve"> كانت تقول: </w:t>
      </w:r>
      <w:r w:rsidR="00A416EB" w:rsidRPr="00FD0C88">
        <w:rPr>
          <w:rFonts w:ascii="Traditional Arabic" w:hAnsi="Traditional Arabic"/>
          <w:w w:val="80"/>
          <w:sz w:val="34"/>
          <w:szCs w:val="22"/>
          <w:rtl/>
          <w:lang w:bidi="ar-KW"/>
        </w:rPr>
        <w:t>((</w:t>
      </w:r>
      <w:r w:rsidRPr="00FD0C88">
        <w:rPr>
          <w:rtl/>
          <w:lang w:bidi="ar-KW"/>
        </w:rPr>
        <w:t xml:space="preserve">أبى سائر أزواج النبي </w:t>
      </w:r>
      <w:r w:rsidR="00107E13" w:rsidRPr="00FD0C88">
        <w:rPr>
          <w:rFonts w:ascii="AGA Arabesque" w:hAnsi="AGA Arabesque" w:cs="Times New Roman"/>
          <w:sz w:val="32"/>
          <w:szCs w:val="32"/>
          <w:lang w:bidi="ar-KW"/>
        </w:rPr>
        <w:t></w:t>
      </w:r>
      <w:r w:rsidRPr="00FD0C88">
        <w:rPr>
          <w:rtl/>
          <w:lang w:bidi="ar-KW"/>
        </w:rPr>
        <w:t xml:space="preserve"> أن يدخلن عليهن أحدا بتلك الرضاعة</w:t>
      </w:r>
      <w:r w:rsidR="00A416EB" w:rsidRPr="00FD0C88">
        <w:rPr>
          <w:rFonts w:ascii="Traditional Arabic" w:hAnsi="Traditional Arabic"/>
          <w:w w:val="80"/>
          <w:sz w:val="34"/>
          <w:szCs w:val="22"/>
          <w:rtl/>
          <w:lang w:bidi="ar-KW"/>
        </w:rPr>
        <w:t>))</w:t>
      </w:r>
      <w:r w:rsidRPr="00FD0C88">
        <w:rPr>
          <w:rtl/>
          <w:lang w:bidi="ar-KW"/>
        </w:rPr>
        <w:t xml:space="preserve"> وقلن لعائشة</w:t>
      </w:r>
      <w:r w:rsidR="006C3C4C" w:rsidRPr="00FD0C88">
        <w:rPr>
          <w:rtl/>
          <w:lang w:bidi="ar-KW"/>
        </w:rPr>
        <w:t>:</w:t>
      </w:r>
      <w:r w:rsidRPr="00FD0C88">
        <w:rPr>
          <w:rtl/>
          <w:lang w:bidi="ar-KW"/>
        </w:rPr>
        <w:t xml:space="preserve"> والله ما نرى هذا إلا رخصة أرخصها رسول</w:t>
      </w:r>
      <w:r w:rsidR="00A416EB" w:rsidRPr="00FD0C88">
        <w:rPr>
          <w:rFonts w:hint="cs"/>
          <w:rtl/>
          <w:lang w:bidi="ar-KW"/>
        </w:rPr>
        <w:t> </w:t>
      </w:r>
      <w:r w:rsidRPr="00FD0C88">
        <w:rPr>
          <w:rtl/>
          <w:lang w:bidi="ar-KW"/>
        </w:rPr>
        <w:t xml:space="preserve">الله </w:t>
      </w:r>
      <w:r w:rsidR="00107E13" w:rsidRPr="00FD0C88">
        <w:rPr>
          <w:rFonts w:ascii="AGA Arabesque" w:hAnsi="AGA Arabesque" w:cs="Times New Roman"/>
          <w:sz w:val="32"/>
          <w:szCs w:val="32"/>
          <w:lang w:bidi="ar-KW"/>
        </w:rPr>
        <w:t></w:t>
      </w:r>
      <w:r w:rsidRPr="00FD0C88">
        <w:rPr>
          <w:rtl/>
          <w:lang w:bidi="ar-KW"/>
        </w:rPr>
        <w:t xml:space="preserve"> لسالم خاصة فما هو بداخل علينا أحد بهذه الرضاعة ولا رائينا</w:t>
      </w:r>
      <w:r w:rsidR="00FE48EC" w:rsidRPr="00FD0C88">
        <w:rPr>
          <w:sz w:val="36"/>
          <w:vertAlign w:val="superscript"/>
          <w:rtl/>
          <w:lang w:bidi="ar-KW"/>
        </w:rPr>
        <w:t>(</w:t>
      </w:r>
      <w:r w:rsidRPr="00FD0C88">
        <w:rPr>
          <w:rStyle w:val="a6"/>
          <w:rFonts w:cs="Traditional Arabic"/>
          <w:sz w:val="36"/>
          <w:rtl/>
          <w:lang w:bidi="ar-KW"/>
        </w:rPr>
        <w:footnoteReference w:id="264"/>
      </w:r>
      <w:r w:rsidR="00FE48EC"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rtl/>
          <w:lang w:bidi="ar-KW"/>
        </w:rPr>
        <w:t>وقد نسخ القول بتحريم إرضاع الكبير كما قالت عائشة رضي الله عنها</w:t>
      </w:r>
      <w:r w:rsidR="006C3C4C" w:rsidRPr="00FD0C88">
        <w:rPr>
          <w:rtl/>
          <w:lang w:bidi="ar-KW"/>
        </w:rPr>
        <w:t>:</w:t>
      </w:r>
      <w:r w:rsidRPr="00FD0C88">
        <w:rPr>
          <w:rtl/>
          <w:lang w:bidi="ar-KW"/>
        </w:rPr>
        <w:t xml:space="preserve"> لقد نزلت آية الرجم ورضاعة الكبير عشرا</w:t>
      </w:r>
      <w:r w:rsidR="00730003" w:rsidRPr="00FD0C88">
        <w:rPr>
          <w:rtl/>
          <w:lang w:bidi="ar-KW"/>
        </w:rPr>
        <w:t>.</w:t>
      </w:r>
      <w:r w:rsidRPr="00FD0C88">
        <w:rPr>
          <w:rtl/>
          <w:lang w:bidi="ar-KW"/>
        </w:rPr>
        <w:t xml:space="preserve"> ولقد كان في صحيفة تحت سريري</w:t>
      </w:r>
      <w:r w:rsidR="00730003" w:rsidRPr="00FD0C88">
        <w:rPr>
          <w:rtl/>
          <w:lang w:bidi="ar-KW"/>
        </w:rPr>
        <w:t>.</w:t>
      </w:r>
      <w:r w:rsidRPr="00FD0C88">
        <w:rPr>
          <w:rtl/>
          <w:lang w:bidi="ar-KW"/>
        </w:rPr>
        <w:t xml:space="preserve"> فلما مات رسول الله </w:t>
      </w:r>
      <w:r w:rsidR="00107E13" w:rsidRPr="00FD0C88">
        <w:rPr>
          <w:rFonts w:ascii="AGA Arabesque" w:hAnsi="AGA Arabesque" w:cs="Times New Roman"/>
          <w:sz w:val="32"/>
          <w:szCs w:val="32"/>
          <w:lang w:bidi="ar-KW"/>
        </w:rPr>
        <w:t></w:t>
      </w:r>
      <w:r w:rsidRPr="00FD0C88">
        <w:rPr>
          <w:rtl/>
          <w:lang w:bidi="ar-KW"/>
        </w:rPr>
        <w:t xml:space="preserve"> وتشاغلنا بموته دخل داجن</w:t>
      </w:r>
      <w:r w:rsidR="00FE48EC" w:rsidRPr="00FD0C88">
        <w:rPr>
          <w:sz w:val="36"/>
          <w:vertAlign w:val="superscript"/>
          <w:rtl/>
          <w:lang w:bidi="ar-KW"/>
        </w:rPr>
        <w:t>(</w:t>
      </w:r>
      <w:r w:rsidRPr="00FD0C88">
        <w:rPr>
          <w:rStyle w:val="a6"/>
          <w:rFonts w:cs="Traditional Arabic"/>
          <w:sz w:val="36"/>
          <w:rtl/>
          <w:lang w:bidi="ar-KW"/>
        </w:rPr>
        <w:footnoteReference w:id="265"/>
      </w:r>
      <w:r w:rsidR="00FE48EC" w:rsidRPr="00FD0C88">
        <w:rPr>
          <w:sz w:val="36"/>
          <w:vertAlign w:val="superscript"/>
          <w:rtl/>
          <w:lang w:bidi="ar-KW"/>
        </w:rPr>
        <w:t>)</w:t>
      </w:r>
      <w:r w:rsidRPr="00FD0C88">
        <w:rPr>
          <w:rtl/>
          <w:lang w:bidi="ar-KW"/>
        </w:rPr>
        <w:t xml:space="preserve"> فأكلها</w:t>
      </w:r>
      <w:r w:rsidR="00FE48EC" w:rsidRPr="00FD0C88">
        <w:rPr>
          <w:sz w:val="36"/>
          <w:vertAlign w:val="superscript"/>
          <w:rtl/>
          <w:lang w:bidi="ar-KW"/>
        </w:rPr>
        <w:t>(</w:t>
      </w:r>
      <w:r w:rsidRPr="00FD0C88">
        <w:rPr>
          <w:rStyle w:val="a6"/>
          <w:rFonts w:cs="Traditional Arabic"/>
          <w:sz w:val="36"/>
          <w:rtl/>
          <w:lang w:bidi="ar-KW"/>
        </w:rPr>
        <w:footnoteReference w:id="266"/>
      </w:r>
      <w:r w:rsidR="00FE48EC" w:rsidRPr="00FD0C88">
        <w:rPr>
          <w:sz w:val="36"/>
          <w:vertAlign w:val="superscript"/>
          <w:rtl/>
          <w:lang w:bidi="ar-KW"/>
        </w:rPr>
        <w:t>)</w:t>
      </w:r>
      <w:r w:rsidRPr="00FD0C88">
        <w:rPr>
          <w:rtl/>
          <w:lang w:bidi="ar-KW"/>
        </w:rPr>
        <w:t>.</w:t>
      </w:r>
    </w:p>
    <w:p w:rsidR="009357C1" w:rsidRPr="00FD0C88" w:rsidRDefault="009357C1" w:rsidP="00AC624B">
      <w:pPr>
        <w:widowControl w:val="0"/>
        <w:ind w:left="0" w:firstLine="340"/>
        <w:rPr>
          <w:rtl/>
          <w:lang w:bidi="ar-KW"/>
        </w:rPr>
      </w:pPr>
      <w:r w:rsidRPr="00FD0C88">
        <w:rPr>
          <w:rtl/>
          <w:lang w:bidi="ar-KW"/>
        </w:rPr>
        <w:t>فدل أن رضاع الكبير لوكان ثابتاً لتلي في القرآن فدل على نسخه.</w:t>
      </w:r>
    </w:p>
    <w:p w:rsidR="009357C1" w:rsidRPr="00FD0C88" w:rsidRDefault="009357C1" w:rsidP="00AC624B">
      <w:pPr>
        <w:widowControl w:val="0"/>
        <w:ind w:left="0" w:firstLine="340"/>
        <w:rPr>
          <w:rtl/>
          <w:lang w:bidi="ar-KW"/>
        </w:rPr>
      </w:pPr>
    </w:p>
    <w:p w:rsidR="00A416EB" w:rsidRDefault="00A416EB" w:rsidP="00A416EB">
      <w:pPr>
        <w:widowControl w:val="0"/>
        <w:ind w:left="0"/>
        <w:jc w:val="center"/>
        <w:rPr>
          <w:sz w:val="36"/>
          <w:rtl/>
        </w:rPr>
      </w:pPr>
      <w:r w:rsidRPr="00FD0C88">
        <w:rPr>
          <w:sz w:val="36"/>
        </w:rPr>
        <w:sym w:font="AGA Arabesque" w:char="0024"/>
      </w:r>
      <w:r w:rsidRPr="00FD0C88">
        <w:rPr>
          <w:sz w:val="36"/>
        </w:rPr>
        <w:sym w:font="AGA Arabesque" w:char="0024"/>
      </w:r>
      <w:r w:rsidRPr="00FD0C88">
        <w:rPr>
          <w:sz w:val="36"/>
        </w:rPr>
        <w:sym w:font="AGA Arabesque" w:char="0024"/>
      </w:r>
    </w:p>
    <w:p w:rsidR="00B61A37" w:rsidRPr="00FD0C88" w:rsidRDefault="00B61A37" w:rsidP="00B61A37">
      <w:pPr>
        <w:widowControl w:val="0"/>
        <w:ind w:left="0"/>
        <w:jc w:val="center"/>
        <w:rPr>
          <w:sz w:val="36"/>
          <w:rtl/>
        </w:rPr>
      </w:pPr>
      <w:r>
        <w:rPr>
          <w:sz w:val="36"/>
        </w:rPr>
        <w:sym w:font="AGA Arabesque" w:char="0024"/>
      </w:r>
    </w:p>
    <w:sectPr w:rsidR="00B61A37" w:rsidRPr="00FD0C88" w:rsidSect="006426CD">
      <w:headerReference w:type="default" r:id="rId9"/>
      <w:footnotePr>
        <w:numRestart w:val="eachPage"/>
      </w:footnotePr>
      <w:type w:val="continuous"/>
      <w:pgSz w:w="11906" w:h="16838" w:code="9"/>
      <w:pgMar w:top="1701" w:right="1985" w:bottom="1701" w:left="1701" w:header="851" w:footer="709" w:gutter="0"/>
      <w:pgNumType w:start="448"/>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4CB" w:rsidRDefault="00F734CB" w:rsidP="0093327D">
      <w:r>
        <w:separator/>
      </w:r>
    </w:p>
  </w:endnote>
  <w:endnote w:type="continuationSeparator" w:id="0">
    <w:p w:rsidR="00F734CB" w:rsidRDefault="00F734CB" w:rsidP="0093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AGA Mashq Bold">
    <w:charset w:val="B2"/>
    <w:family w:val="auto"/>
    <w:pitch w:val="variable"/>
    <w:sig w:usb0="00002001" w:usb1="00000000" w:usb2="00000000" w:usb3="00000000" w:csb0="00000040" w:csb1="00000000"/>
  </w:font>
  <w:font w:name="mylotus (Arabic)">
    <w:altName w:val="Times New Roman"/>
    <w:panose1 w:val="00000000000000000000"/>
    <w:charset w:val="B2"/>
    <w:family w:val="auto"/>
    <w:notTrueType/>
    <w:pitch w:val="variable"/>
    <w:sig w:usb0="00002001" w:usb1="00000000" w:usb2="00000000" w:usb3="00000000" w:csb0="00000040" w:csb1="00000000"/>
  </w:font>
  <w:font w:name="خط لوتس الجديد">
    <w:panose1 w:val="02000000000000000000"/>
    <w:charset w:val="00"/>
    <w:family w:val="auto"/>
    <w:pitch w:val="variable"/>
    <w:sig w:usb0="00002007" w:usb1="80000000" w:usb2="00000008" w:usb3="00000000" w:csb0="00000043" w:csb1="00000000"/>
  </w:font>
  <w:font w:name="AL-Matee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125">
    <w:panose1 w:val="02000400000000000000"/>
    <w:charset w:val="00"/>
    <w:family w:val="auto"/>
    <w:pitch w:val="variable"/>
    <w:sig w:usb0="80002003" w:usb1="90000000" w:usb2="00000008" w:usb3="00000000" w:csb0="80000041" w:csb1="00000000"/>
  </w:font>
  <w:font w:name="Arial">
    <w:panose1 w:val="020B0604020202020204"/>
    <w:charset w:val="00"/>
    <w:family w:val="swiss"/>
    <w:pitch w:val="variable"/>
    <w:sig w:usb0="E0002AFF" w:usb1="C0007843"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QCF_P240">
    <w:panose1 w:val="02000400000000000000"/>
    <w:charset w:val="00"/>
    <w:family w:val="auto"/>
    <w:pitch w:val="variable"/>
    <w:sig w:usb0="80002003" w:usb1="90000000" w:usb2="00000008" w:usb3="00000000" w:csb0="80000041" w:csb1="00000000"/>
  </w:font>
  <w:font w:name="QCF_P341">
    <w:panose1 w:val="02000400000000000000"/>
    <w:charset w:val="00"/>
    <w:family w:val="auto"/>
    <w:pitch w:val="variable"/>
    <w:sig w:usb0="80002003" w:usb1="90000000" w:usb2="00000008" w:usb3="00000000" w:csb0="80000041" w:csb1="00000000"/>
  </w:font>
  <w:font w:name="QCF_P079">
    <w:panose1 w:val="02000400000000000000"/>
    <w:charset w:val="00"/>
    <w:family w:val="auto"/>
    <w:pitch w:val="variable"/>
    <w:sig w:usb0="80002003" w:usb1="90000000" w:usb2="00000008" w:usb3="00000000" w:csb0="80000041" w:csb1="00000000"/>
  </w:font>
  <w:font w:name="QCF_P186">
    <w:panose1 w:val="02000400000000000000"/>
    <w:charset w:val="00"/>
    <w:family w:val="auto"/>
    <w:pitch w:val="variable"/>
    <w:sig w:usb0="80002003" w:usb1="90000000" w:usb2="00000008" w:usb3="00000000" w:csb0="80000041" w:csb1="00000000"/>
  </w:font>
  <w:font w:name="QCF_P078">
    <w:panose1 w:val="02000400000000000000"/>
    <w:charset w:val="00"/>
    <w:family w:val="auto"/>
    <w:pitch w:val="variable"/>
    <w:sig w:usb0="80002003" w:usb1="90000000" w:usb2="00000008" w:usb3="00000000" w:csb0="80000041" w:csb1="00000000"/>
  </w:font>
  <w:font w:name="QCF_P036">
    <w:panose1 w:val="02000400000000000000"/>
    <w:charset w:val="00"/>
    <w:family w:val="auto"/>
    <w:pitch w:val="variable"/>
    <w:sig w:usb0="80002003" w:usb1="90000000" w:usb2="00000008" w:usb3="00000000" w:csb0="80000041" w:csb1="00000000"/>
  </w:font>
  <w:font w:name="QCF_P037">
    <w:panose1 w:val="02000400000000000000"/>
    <w:charset w:val="00"/>
    <w:family w:val="auto"/>
    <w:pitch w:val="variable"/>
    <w:sig w:usb0="80002003" w:usb1="90000000" w:usb2="00000008" w:usb3="00000000" w:csb0="80000041" w:csb1="00000000"/>
  </w:font>
  <w:font w:name="QCF_P353">
    <w:panose1 w:val="02000400000000000000"/>
    <w:charset w:val="00"/>
    <w:family w:val="auto"/>
    <w:pitch w:val="variable"/>
    <w:sig w:usb0="80002003" w:usb1="90000000" w:usb2="00000008" w:usb3="00000000" w:csb0="80000041" w:csb1="00000000"/>
  </w:font>
  <w:font w:name="QCF_P469">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558">
    <w:panose1 w:val="02000400000000000000"/>
    <w:charset w:val="00"/>
    <w:family w:val="auto"/>
    <w:pitch w:val="variable"/>
    <w:sig w:usb0="80002003" w:usb1="90000000" w:usb2="00000008" w:usb3="00000000" w:csb0="80000041" w:csb1="00000000"/>
  </w:font>
  <w:font w:name="QCF_P418">
    <w:panose1 w:val="02000400000000000000"/>
    <w:charset w:val="00"/>
    <w:family w:val="auto"/>
    <w:pitch w:val="variable"/>
    <w:sig w:usb0="80002003" w:usb1="90000000" w:usb2="00000008" w:usb3="00000000" w:csb0="80000041" w:csb1="00000000"/>
  </w:font>
  <w:font w:name="QCF_P081">
    <w:panose1 w:val="02000400000000000000"/>
    <w:charset w:val="00"/>
    <w:family w:val="auto"/>
    <w:pitch w:val="variable"/>
    <w:sig w:usb0="80002003" w:usb1="90000000" w:usb2="00000008" w:usb3="00000000" w:csb0="8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4CB" w:rsidRPr="00397320" w:rsidRDefault="00F734CB" w:rsidP="00397320">
      <w:pPr>
        <w:spacing w:line="192" w:lineRule="auto"/>
        <w:ind w:left="0"/>
        <w:rPr>
          <w:szCs w:val="24"/>
        </w:rPr>
      </w:pPr>
      <w:r w:rsidRPr="00397320">
        <w:rPr>
          <w:szCs w:val="24"/>
        </w:rPr>
        <w:separator/>
      </w:r>
    </w:p>
  </w:footnote>
  <w:footnote w:type="continuationSeparator" w:id="0">
    <w:p w:rsidR="00F734CB" w:rsidRPr="00397320" w:rsidRDefault="00F734CB" w:rsidP="00191787">
      <w:pPr>
        <w:spacing w:line="192" w:lineRule="auto"/>
        <w:ind w:left="0"/>
        <w:rPr>
          <w:szCs w:val="24"/>
        </w:rPr>
      </w:pPr>
      <w:r w:rsidRPr="00397320">
        <w:rPr>
          <w:szCs w:val="24"/>
        </w:rPr>
        <w:separator/>
      </w:r>
    </w:p>
    <w:p w:rsidR="00F734CB" w:rsidRDefault="00F734CB" w:rsidP="00191787">
      <w:pPr>
        <w:spacing w:line="192" w:lineRule="auto"/>
        <w:ind w:left="0"/>
        <w:rPr>
          <w:rFonts w:ascii="Tahoma" w:hAnsi="Tahoma"/>
          <w:szCs w:val="24"/>
          <w:rtl/>
        </w:rPr>
      </w:pPr>
      <w:r>
        <w:rPr>
          <w:rFonts w:ascii="Tahoma" w:hAnsi="Tahoma" w:hint="cs"/>
          <w:szCs w:val="24"/>
          <w:rtl/>
        </w:rPr>
        <w:t>=</w:t>
      </w:r>
    </w:p>
  </w:footnote>
  <w:footnote w:type="continuationNotice" w:id="1">
    <w:p w:rsidR="00F734CB" w:rsidRDefault="00F734CB" w:rsidP="00397320">
      <w:pPr>
        <w:pStyle w:val="a4"/>
        <w:spacing w:line="192" w:lineRule="auto"/>
        <w:ind w:left="0"/>
        <w:jc w:val="right"/>
        <w:rPr>
          <w:szCs w:val="24"/>
        </w:rPr>
      </w:pPr>
      <w:r>
        <w:rPr>
          <w:rFonts w:ascii="Tahoma" w:hAnsi="Tahoma" w:hint="cs"/>
          <w:szCs w:val="24"/>
          <w:rtl/>
        </w:rPr>
        <w:t>=</w:t>
      </w:r>
    </w:p>
  </w:footnote>
  <w:footnote w:id="2">
    <w:p w:rsidR="005B3BB3" w:rsidRPr="00FD0C88" w:rsidRDefault="005B3BB3" w:rsidP="00241BC2">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 xml:space="preserve">دقوقاء: مدينة بين إربل وبغداد </w:t>
      </w:r>
      <w:r w:rsidR="00241BC2">
        <w:rPr>
          <w:rFonts w:hint="cs"/>
          <w:sz w:val="32"/>
          <w:szCs w:val="32"/>
          <w:rtl/>
        </w:rPr>
        <w:t xml:space="preserve">وهي </w:t>
      </w:r>
      <w:r w:rsidRPr="00FD0C88">
        <w:rPr>
          <w:sz w:val="32"/>
          <w:szCs w:val="32"/>
          <w:rtl/>
        </w:rPr>
        <w:t>معروفة</w:t>
      </w:r>
      <w:r w:rsidR="00241BC2">
        <w:rPr>
          <w:rFonts w:ascii="Traditional Arabic" w:hAnsi="Traditional Arabic" w:hint="cs"/>
          <w:color w:val="000000"/>
          <w:sz w:val="32"/>
          <w:szCs w:val="32"/>
          <w:rtl/>
        </w:rPr>
        <w:t xml:space="preserve"> بمدينة داقوق</w:t>
      </w:r>
      <w:r w:rsidR="00241BC2">
        <w:rPr>
          <w:rFonts w:ascii="Traditional Arabic" w:hAnsi="Traditional Arabic" w:hint="cs"/>
          <w:color w:val="000000"/>
          <w:sz w:val="32"/>
          <w:szCs w:val="32"/>
          <w:rtl/>
          <w:lang w:bidi="ar-KW"/>
        </w:rPr>
        <w:t>،</w:t>
      </w:r>
      <w:r w:rsidR="00241BC2" w:rsidRPr="00241BC2">
        <w:rPr>
          <w:rFonts w:ascii="Traditional Arabic" w:hAnsi="Traditional Arabic"/>
          <w:color w:val="000000"/>
          <w:sz w:val="32"/>
          <w:szCs w:val="32"/>
        </w:rPr>
        <w:t xml:space="preserve"> </w:t>
      </w:r>
      <w:r w:rsidR="00241BC2" w:rsidRPr="00241BC2">
        <w:rPr>
          <w:rFonts w:ascii="Traditional Arabic" w:hAnsi="Traditional Arabic"/>
          <w:color w:val="000000"/>
          <w:sz w:val="32"/>
          <w:szCs w:val="32"/>
          <w:rtl/>
        </w:rPr>
        <w:t xml:space="preserve">وتقع جنوب مدينة </w:t>
      </w:r>
      <w:hyperlink r:id="rId1" w:history="1">
        <w:r w:rsidR="00241BC2" w:rsidRPr="00241BC2">
          <w:rPr>
            <w:rStyle w:val="Hyperlink"/>
            <w:rFonts w:ascii="Traditional Arabic" w:hAnsi="Traditional Arabic"/>
            <w:color w:val="000000"/>
            <w:sz w:val="32"/>
            <w:szCs w:val="32"/>
            <w:u w:val="none"/>
            <w:rtl/>
          </w:rPr>
          <w:t>كركوك</w:t>
        </w:r>
      </w:hyperlink>
      <w:r w:rsidR="00241BC2">
        <w:rPr>
          <w:rFonts w:hint="cs"/>
          <w:sz w:val="32"/>
          <w:szCs w:val="32"/>
          <w:rtl/>
        </w:rPr>
        <w:t>.</w:t>
      </w:r>
      <w:r w:rsidRPr="00FD0C88">
        <w:rPr>
          <w:sz w:val="32"/>
          <w:szCs w:val="32"/>
          <w:rtl/>
        </w:rPr>
        <w:t xml:space="preserve"> معجم البلدان (2/459)</w:t>
      </w:r>
      <w:r w:rsidRPr="00FD0C88">
        <w:rPr>
          <w:rFonts w:hint="cs"/>
          <w:sz w:val="32"/>
          <w:szCs w:val="32"/>
          <w:rtl/>
        </w:rPr>
        <w:t>.</w:t>
      </w:r>
    </w:p>
  </w:footnote>
  <w:footnote w:id="3">
    <w:p w:rsidR="005B3BB3" w:rsidRPr="00FD0C88" w:rsidRDefault="005B3BB3" w:rsidP="00241BC2">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241BC2">
        <w:rPr>
          <w:rFonts w:hint="cs"/>
          <w:sz w:val="32"/>
          <w:szCs w:val="32"/>
          <w:rtl/>
        </w:rPr>
        <w:t>سبق تخريجه (ص40)</w:t>
      </w:r>
      <w:r w:rsidRPr="00FD0C88">
        <w:rPr>
          <w:rFonts w:hint="cs"/>
          <w:sz w:val="32"/>
          <w:szCs w:val="32"/>
          <w:rtl/>
        </w:rPr>
        <w:t>.</w:t>
      </w:r>
    </w:p>
  </w:footnote>
  <w:footnote w:id="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أبو عبيد القاسم بن سلام الناسخ والمنسوخ (ص162-163)</w:t>
      </w:r>
      <w:r w:rsidRPr="00FD0C88">
        <w:rPr>
          <w:rFonts w:hint="cs"/>
          <w:sz w:val="32"/>
          <w:szCs w:val="32"/>
          <w:rtl/>
        </w:rPr>
        <w:t>.</w:t>
      </w:r>
    </w:p>
  </w:footnote>
  <w:footnote w:id="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 xml:space="preserve"> أخرجه ابن جرير الطبري في تفسيره</w:t>
      </w:r>
      <w:r w:rsidRPr="00FD0C88">
        <w:rPr>
          <w:rFonts w:hint="cs"/>
          <w:sz w:val="32"/>
          <w:szCs w:val="32"/>
          <w:rtl/>
        </w:rPr>
        <w:t xml:space="preserve"> </w:t>
      </w:r>
      <w:r w:rsidRPr="00FD0C88">
        <w:rPr>
          <w:sz w:val="32"/>
          <w:szCs w:val="32"/>
          <w:rtl/>
        </w:rPr>
        <w:t>(9/66)</w:t>
      </w:r>
      <w:r w:rsidRPr="00FD0C88">
        <w:rPr>
          <w:rFonts w:hint="cs"/>
          <w:sz w:val="32"/>
          <w:szCs w:val="32"/>
          <w:rtl/>
        </w:rPr>
        <w:t>.</w:t>
      </w:r>
    </w:p>
  </w:footnote>
  <w:footnote w:id="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عبد الرزاق</w:t>
      </w:r>
      <w:r w:rsidRPr="00FD0C88">
        <w:rPr>
          <w:rFonts w:hint="cs"/>
          <w:sz w:val="32"/>
          <w:szCs w:val="32"/>
          <w:rtl/>
        </w:rPr>
        <w:t xml:space="preserve"> </w:t>
      </w:r>
      <w:r w:rsidRPr="00FD0C88">
        <w:rPr>
          <w:sz w:val="32"/>
          <w:szCs w:val="32"/>
          <w:rtl/>
        </w:rPr>
        <w:t>(8/360)</w:t>
      </w:r>
      <w:r w:rsidRPr="00FD0C88">
        <w:rPr>
          <w:rFonts w:hint="cs"/>
          <w:sz w:val="32"/>
          <w:szCs w:val="32"/>
          <w:rtl/>
        </w:rPr>
        <w:t>,</w:t>
      </w:r>
      <w:r w:rsidRPr="00FD0C88">
        <w:rPr>
          <w:sz w:val="32"/>
          <w:szCs w:val="32"/>
          <w:rtl/>
        </w:rPr>
        <w:t xml:space="preserve"> وابن جرير الطبري في تفسيره</w:t>
      </w:r>
      <w:r w:rsidRPr="00FD0C88">
        <w:rPr>
          <w:rFonts w:hint="cs"/>
          <w:sz w:val="32"/>
          <w:szCs w:val="32"/>
          <w:rtl/>
        </w:rPr>
        <w:t xml:space="preserve"> </w:t>
      </w:r>
      <w:r w:rsidRPr="00FD0C88">
        <w:rPr>
          <w:sz w:val="32"/>
          <w:szCs w:val="32"/>
          <w:rtl/>
        </w:rPr>
        <w:t>(9/61-67) ورجح هذا القول.</w:t>
      </w:r>
    </w:p>
  </w:footnote>
  <w:footnote w:id="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ابن أبي شيبة</w:t>
      </w:r>
      <w:r w:rsidRPr="00FD0C88">
        <w:rPr>
          <w:rFonts w:hint="cs"/>
          <w:sz w:val="32"/>
          <w:szCs w:val="32"/>
          <w:rtl/>
        </w:rPr>
        <w:t xml:space="preserve"> </w:t>
      </w:r>
      <w:r w:rsidRPr="00FD0C88">
        <w:rPr>
          <w:sz w:val="32"/>
          <w:szCs w:val="32"/>
          <w:rtl/>
        </w:rPr>
        <w:t>(7/610-611)</w:t>
      </w:r>
      <w:r w:rsidRPr="00FD0C88">
        <w:rPr>
          <w:rFonts w:hint="cs"/>
          <w:sz w:val="32"/>
          <w:szCs w:val="32"/>
          <w:rtl/>
        </w:rPr>
        <w:t>.</w:t>
      </w:r>
    </w:p>
  </w:footnote>
  <w:footnote w:id="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الناسخ والمنسوخ لأبي عبيد القاسم بن سلام</w:t>
      </w:r>
      <w:r w:rsidRPr="00FD0C88">
        <w:rPr>
          <w:rFonts w:hint="cs"/>
          <w:sz w:val="32"/>
          <w:szCs w:val="32"/>
          <w:rtl/>
        </w:rPr>
        <w:t xml:space="preserve"> </w:t>
      </w:r>
      <w:r w:rsidRPr="00FD0C88">
        <w:rPr>
          <w:sz w:val="32"/>
          <w:szCs w:val="32"/>
          <w:rtl/>
        </w:rPr>
        <w:t>(ص162-163)</w:t>
      </w:r>
      <w:r w:rsidRPr="00FD0C88">
        <w:rPr>
          <w:rFonts w:hint="cs"/>
          <w:sz w:val="32"/>
          <w:szCs w:val="32"/>
          <w:rtl/>
        </w:rPr>
        <w:t>.</w:t>
      </w:r>
    </w:p>
  </w:footnote>
  <w:footnote w:id="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في الأوسط</w:t>
      </w:r>
      <w:r w:rsidRPr="00FD0C88">
        <w:rPr>
          <w:rFonts w:hint="cs"/>
          <w:sz w:val="32"/>
          <w:szCs w:val="32"/>
          <w:rtl/>
        </w:rPr>
        <w:t xml:space="preserve"> </w:t>
      </w:r>
      <w:r w:rsidRPr="00FD0C88">
        <w:rPr>
          <w:sz w:val="32"/>
          <w:szCs w:val="32"/>
          <w:rtl/>
        </w:rPr>
        <w:t>(7/320)</w:t>
      </w:r>
      <w:r w:rsidRPr="00FD0C88">
        <w:rPr>
          <w:rFonts w:hint="cs"/>
          <w:sz w:val="32"/>
          <w:szCs w:val="32"/>
          <w:rtl/>
        </w:rPr>
        <w:t>.</w:t>
      </w:r>
    </w:p>
  </w:footnote>
  <w:footnote w:id="1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المغني</w:t>
      </w:r>
      <w:r w:rsidRPr="00FD0C88">
        <w:rPr>
          <w:rFonts w:hint="cs"/>
          <w:sz w:val="32"/>
          <w:szCs w:val="32"/>
          <w:rtl/>
        </w:rPr>
        <w:t xml:space="preserve"> </w:t>
      </w:r>
      <w:r w:rsidRPr="00FD0C88">
        <w:rPr>
          <w:sz w:val="32"/>
          <w:szCs w:val="32"/>
          <w:rtl/>
        </w:rPr>
        <w:t>(14/170)</w:t>
      </w:r>
      <w:r w:rsidRPr="00FD0C88">
        <w:rPr>
          <w:rFonts w:hint="cs"/>
          <w:sz w:val="32"/>
          <w:szCs w:val="32"/>
          <w:rtl/>
        </w:rPr>
        <w:t>,</w:t>
      </w:r>
      <w:r w:rsidRPr="00FD0C88">
        <w:rPr>
          <w:sz w:val="32"/>
          <w:szCs w:val="32"/>
          <w:rtl/>
        </w:rPr>
        <w:t xml:space="preserve"> الشرح الكبير(29/327)</w:t>
      </w:r>
      <w:r w:rsidRPr="00FD0C88">
        <w:rPr>
          <w:rFonts w:hint="cs"/>
          <w:sz w:val="32"/>
          <w:szCs w:val="32"/>
          <w:rtl/>
        </w:rPr>
        <w:t>.</w:t>
      </w:r>
    </w:p>
  </w:footnote>
  <w:footnote w:id="11">
    <w:p w:rsidR="005B3BB3" w:rsidRPr="00FD0C88" w:rsidRDefault="005B3BB3" w:rsidP="00FD0C88">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انظر الناسخ والمنسوخ لأبي عبيد</w:t>
      </w:r>
      <w:r w:rsidRPr="00FD0C88">
        <w:rPr>
          <w:rFonts w:hint="cs"/>
          <w:sz w:val="32"/>
          <w:szCs w:val="32"/>
          <w:rtl/>
        </w:rPr>
        <w:t xml:space="preserve"> </w:t>
      </w:r>
      <w:r w:rsidRPr="00FD0C88">
        <w:rPr>
          <w:sz w:val="32"/>
          <w:szCs w:val="32"/>
          <w:rtl/>
        </w:rPr>
        <w:t>(ص162)</w:t>
      </w:r>
      <w:r w:rsidRPr="00FD0C88">
        <w:rPr>
          <w:rFonts w:hint="cs"/>
          <w:sz w:val="32"/>
          <w:szCs w:val="32"/>
          <w:rtl/>
        </w:rPr>
        <w:t>,</w:t>
      </w:r>
      <w:r w:rsidRPr="00FD0C88">
        <w:rPr>
          <w:sz w:val="32"/>
          <w:szCs w:val="32"/>
          <w:rtl/>
        </w:rPr>
        <w:t xml:space="preserve"> وتفسير ابن جرير(9/61)</w:t>
      </w:r>
      <w:r w:rsidRPr="00FD0C88">
        <w:rPr>
          <w:rFonts w:hint="cs"/>
          <w:sz w:val="32"/>
          <w:szCs w:val="32"/>
          <w:rtl/>
        </w:rPr>
        <w:t>.</w:t>
      </w:r>
    </w:p>
  </w:footnote>
  <w:footnote w:id="12">
    <w:p w:rsidR="005B3BB3" w:rsidRPr="00FD0C88" w:rsidRDefault="005B3BB3" w:rsidP="00717FC6">
      <w:pPr>
        <w:pStyle w:val="a5"/>
        <w:widowControl w:val="0"/>
        <w:spacing w:line="221" w:lineRule="auto"/>
        <w:ind w:left="340" w:hanging="340"/>
        <w:jc w:val="lowKashida"/>
        <w:rPr>
          <w:rFonts w:ascii="Lotus Linotype" w:hAnsi="Lotus Linotype"/>
          <w:sz w:val="32"/>
          <w:szCs w:val="32"/>
        </w:rPr>
      </w:pPr>
      <w:r w:rsidRPr="00FD0C88">
        <w:rPr>
          <w:rFonts w:ascii="Lotus Linotype" w:hAnsi="Lotus Linotype"/>
          <w:sz w:val="32"/>
          <w:szCs w:val="32"/>
          <w:rtl/>
        </w:rPr>
        <w:t>(</w:t>
      </w:r>
      <w:r w:rsidRPr="00FD0C88">
        <w:rPr>
          <w:rStyle w:val="a6"/>
          <w:rFonts w:ascii="Lotus Linotype" w:hAnsi="Lotus Linotype" w:cs="Traditional Arabic"/>
          <w:sz w:val="32"/>
          <w:szCs w:val="32"/>
          <w:vertAlign w:val="baseline"/>
        </w:rPr>
        <w:footnoteRef/>
      </w:r>
      <w:r w:rsidRPr="00FD0C88">
        <w:rPr>
          <w:rFonts w:ascii="Lotus Linotype" w:hAnsi="Lotus Linotype"/>
          <w:sz w:val="32"/>
          <w:szCs w:val="32"/>
          <w:rtl/>
        </w:rPr>
        <w:t>)</w:t>
      </w:r>
      <w:r w:rsidRPr="00FD0C88">
        <w:rPr>
          <w:rFonts w:ascii="Lotus Linotype" w:hAnsi="Lotus Linotype" w:hint="cs"/>
          <w:sz w:val="32"/>
          <w:szCs w:val="32"/>
          <w:rtl/>
        </w:rPr>
        <w:t xml:space="preserve"> </w:t>
      </w:r>
      <w:r w:rsidRPr="00FD0C88">
        <w:rPr>
          <w:rFonts w:ascii="Lotus Linotype" w:hAnsi="Lotus Linotype"/>
          <w:sz w:val="32"/>
          <w:szCs w:val="32"/>
          <w:rtl/>
        </w:rPr>
        <w:t>عدي بن ب</w:t>
      </w:r>
      <w:r w:rsidRPr="00FD0C88">
        <w:rPr>
          <w:rFonts w:ascii="Lotus Linotype" w:hAnsi="Lotus Linotype" w:hint="cs"/>
          <w:sz w:val="32"/>
          <w:szCs w:val="32"/>
          <w:rtl/>
        </w:rPr>
        <w:t>َ</w:t>
      </w:r>
      <w:r w:rsidRPr="00FD0C88">
        <w:rPr>
          <w:rFonts w:ascii="Lotus Linotype" w:hAnsi="Lotus Linotype"/>
          <w:sz w:val="32"/>
          <w:szCs w:val="32"/>
          <w:rtl/>
        </w:rPr>
        <w:t>د</w:t>
      </w:r>
      <w:r w:rsidRPr="00FD0C88">
        <w:rPr>
          <w:rFonts w:ascii="Lotus Linotype" w:hAnsi="Lotus Linotype" w:hint="cs"/>
          <w:sz w:val="32"/>
          <w:szCs w:val="32"/>
          <w:rtl/>
        </w:rPr>
        <w:t>َّ</w:t>
      </w:r>
      <w:r w:rsidRPr="00FD0C88">
        <w:rPr>
          <w:rFonts w:ascii="Lotus Linotype" w:hAnsi="Lotus Linotype"/>
          <w:sz w:val="32"/>
          <w:szCs w:val="32"/>
          <w:rtl/>
        </w:rPr>
        <w:t>اء له ذكر في قصة تميم الداري. ورجح بعضهم بعدم صحبته.</w:t>
      </w:r>
      <w:r w:rsidR="00717FC6" w:rsidRPr="00717FC6">
        <w:rPr>
          <w:rFonts w:ascii="Lotus Linotype" w:hAnsi="Lotus Linotype"/>
          <w:sz w:val="32"/>
          <w:szCs w:val="32"/>
          <w:rtl/>
        </w:rPr>
        <w:t xml:space="preserve"> الثقات لابن حبان </w:t>
      </w:r>
      <w:r w:rsidR="00F8726E">
        <w:rPr>
          <w:rFonts w:ascii="Lotus Linotype" w:hAnsi="Lotus Linotype"/>
          <w:sz w:val="32"/>
          <w:szCs w:val="32"/>
          <w:rtl/>
        </w:rPr>
        <w:t>(</w:t>
      </w:r>
      <w:r w:rsidR="00717FC6" w:rsidRPr="00717FC6">
        <w:rPr>
          <w:rFonts w:ascii="Lotus Linotype" w:hAnsi="Lotus Linotype"/>
          <w:sz w:val="32"/>
          <w:szCs w:val="32"/>
          <w:rtl/>
        </w:rPr>
        <w:t>3</w:t>
      </w:r>
      <w:r w:rsidR="00F8726E">
        <w:rPr>
          <w:rFonts w:ascii="Lotus Linotype" w:hAnsi="Lotus Linotype"/>
          <w:sz w:val="32"/>
          <w:szCs w:val="32"/>
          <w:rtl/>
        </w:rPr>
        <w:t>/</w:t>
      </w:r>
      <w:r w:rsidR="00717FC6" w:rsidRPr="00717FC6">
        <w:rPr>
          <w:rFonts w:ascii="Lotus Linotype" w:hAnsi="Lotus Linotype"/>
          <w:sz w:val="32"/>
          <w:szCs w:val="32"/>
          <w:rtl/>
        </w:rPr>
        <w:t>318</w:t>
      </w:r>
      <w:r w:rsidR="00F8726E">
        <w:rPr>
          <w:rFonts w:ascii="Lotus Linotype" w:hAnsi="Lotus Linotype"/>
          <w:sz w:val="32"/>
          <w:szCs w:val="32"/>
          <w:rtl/>
        </w:rPr>
        <w:t>)</w:t>
      </w:r>
      <w:r w:rsidRPr="00FD0C88">
        <w:rPr>
          <w:rFonts w:ascii="Lotus Linotype" w:hAnsi="Lotus Linotype"/>
          <w:sz w:val="32"/>
          <w:szCs w:val="32"/>
          <w:rtl/>
        </w:rPr>
        <w:t xml:space="preserve"> انظر الإصابة في تمييز الصحابة (4/468).</w:t>
      </w:r>
    </w:p>
  </w:footnote>
  <w:footnote w:id="13">
    <w:p w:rsidR="005B3BB3" w:rsidRPr="00FD0C88" w:rsidRDefault="005B3BB3" w:rsidP="00FD0C88">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 xml:space="preserve">الجام: إناء للشراب والطعام من فضة أو نحوها وهي مؤنثة. وقد غلب استعمالها في قدح </w:t>
      </w:r>
      <w:r w:rsidRPr="00FD0C88">
        <w:rPr>
          <w:rFonts w:ascii="Traditional Arabic" w:hAnsi="Traditional Arabic"/>
          <w:sz w:val="32"/>
          <w:szCs w:val="32"/>
          <w:rtl/>
        </w:rPr>
        <w:t>الشراب</w:t>
      </w:r>
      <w:r w:rsidRPr="00FD0C88">
        <w:rPr>
          <w:rFonts w:ascii="Traditional Arabic" w:hAnsi="Traditional Arabic" w:hint="cs"/>
          <w:sz w:val="32"/>
          <w:szCs w:val="32"/>
          <w:rtl/>
        </w:rPr>
        <w:t>,</w:t>
      </w:r>
      <w:r w:rsidRPr="00FD0C88">
        <w:rPr>
          <w:sz w:val="32"/>
          <w:szCs w:val="32"/>
          <w:rtl/>
        </w:rPr>
        <w:t xml:space="preserve"> ويقال</w:t>
      </w:r>
      <w:r w:rsidRPr="00FD0C88">
        <w:rPr>
          <w:rFonts w:hint="cs"/>
          <w:sz w:val="32"/>
          <w:szCs w:val="32"/>
          <w:rtl/>
        </w:rPr>
        <w:t>:</w:t>
      </w:r>
      <w:r w:rsidRPr="00FD0C88">
        <w:rPr>
          <w:sz w:val="32"/>
          <w:szCs w:val="32"/>
          <w:rtl/>
        </w:rPr>
        <w:t xml:space="preserve"> صب عليه جامه غضب عليه واستفزه</w:t>
      </w:r>
      <w:r w:rsidRPr="00FD0C88">
        <w:rPr>
          <w:rFonts w:hint="cs"/>
          <w:sz w:val="32"/>
          <w:szCs w:val="32"/>
          <w:rtl/>
        </w:rPr>
        <w:t>.</w:t>
      </w:r>
      <w:r w:rsidRPr="00FD0C88">
        <w:rPr>
          <w:sz w:val="32"/>
          <w:szCs w:val="32"/>
          <w:rtl/>
        </w:rPr>
        <w:t xml:space="preserve"> جمع جامات وأجوام وجوم. المعجم الوسيط (1/149)</w:t>
      </w:r>
      <w:r w:rsidRPr="00FD0C88">
        <w:rPr>
          <w:rFonts w:hint="cs"/>
          <w:sz w:val="32"/>
          <w:szCs w:val="32"/>
          <w:rtl/>
        </w:rPr>
        <w:t>.</w:t>
      </w:r>
    </w:p>
  </w:footnote>
  <w:footnote w:id="14">
    <w:p w:rsidR="005B3BB3" w:rsidRPr="00FD0C88" w:rsidRDefault="005B3BB3" w:rsidP="00241BC2">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241BC2">
        <w:rPr>
          <w:rFonts w:hint="cs"/>
          <w:sz w:val="32"/>
          <w:szCs w:val="32"/>
          <w:rtl/>
        </w:rPr>
        <w:t>سبق تخريجه (ص40)</w:t>
      </w:r>
      <w:r w:rsidRPr="00FD0C88">
        <w:rPr>
          <w:sz w:val="32"/>
          <w:szCs w:val="32"/>
          <w:rtl/>
        </w:rPr>
        <w:t>.</w:t>
      </w:r>
    </w:p>
  </w:footnote>
  <w:footnote w:id="15">
    <w:p w:rsidR="005B3BB3" w:rsidRPr="00FD0C88" w:rsidRDefault="005B3BB3" w:rsidP="00FD0C88">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ابن أبي شيبة</w:t>
      </w:r>
      <w:r w:rsidRPr="00FD0C88">
        <w:rPr>
          <w:rFonts w:hint="cs"/>
          <w:sz w:val="32"/>
          <w:szCs w:val="32"/>
          <w:rtl/>
        </w:rPr>
        <w:t xml:space="preserve"> </w:t>
      </w:r>
      <w:r w:rsidRPr="00FD0C88">
        <w:rPr>
          <w:sz w:val="32"/>
          <w:szCs w:val="32"/>
          <w:rtl/>
        </w:rPr>
        <w:t>(7/611-612)</w:t>
      </w:r>
      <w:r w:rsidRPr="00FD0C88">
        <w:rPr>
          <w:rFonts w:hint="cs"/>
          <w:sz w:val="32"/>
          <w:szCs w:val="32"/>
          <w:rtl/>
        </w:rPr>
        <w:t>,</w:t>
      </w:r>
      <w:r w:rsidRPr="00FD0C88">
        <w:rPr>
          <w:sz w:val="32"/>
          <w:szCs w:val="32"/>
          <w:rtl/>
        </w:rPr>
        <w:t xml:space="preserve"> وابن جرير الطبري في تفسيره</w:t>
      </w:r>
      <w:r w:rsidRPr="00FD0C88">
        <w:rPr>
          <w:rFonts w:hint="cs"/>
          <w:sz w:val="32"/>
          <w:szCs w:val="32"/>
          <w:rtl/>
        </w:rPr>
        <w:t xml:space="preserve"> </w:t>
      </w:r>
      <w:r w:rsidRPr="00FD0C88">
        <w:rPr>
          <w:sz w:val="32"/>
          <w:szCs w:val="32"/>
          <w:rtl/>
        </w:rPr>
        <w:t>(9/68)</w:t>
      </w:r>
      <w:r w:rsidRPr="00FD0C88">
        <w:rPr>
          <w:rFonts w:hint="cs"/>
          <w:sz w:val="32"/>
          <w:szCs w:val="32"/>
          <w:rtl/>
        </w:rPr>
        <w:t>.</w:t>
      </w:r>
    </w:p>
  </w:footnote>
  <w:footnote w:id="1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تبيين الحقائق وحاشية الشلبي (4/224)</w:t>
      </w:r>
      <w:r w:rsidRPr="00FD0C88">
        <w:rPr>
          <w:rFonts w:hint="cs"/>
          <w:sz w:val="32"/>
          <w:szCs w:val="32"/>
          <w:rtl/>
        </w:rPr>
        <w:t>,</w:t>
      </w:r>
      <w:r w:rsidRPr="00FD0C88">
        <w:rPr>
          <w:sz w:val="32"/>
          <w:szCs w:val="32"/>
          <w:rtl/>
        </w:rPr>
        <w:t xml:space="preserve"> بدائع الصنائع  (6/266)</w:t>
      </w:r>
      <w:r w:rsidRPr="00FD0C88">
        <w:rPr>
          <w:rFonts w:hint="cs"/>
          <w:sz w:val="32"/>
          <w:szCs w:val="32"/>
          <w:rtl/>
        </w:rPr>
        <w:t>.</w:t>
      </w:r>
    </w:p>
  </w:footnote>
  <w:footnote w:id="1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مواهب الجليل (6/178)</w:t>
      </w:r>
      <w:r w:rsidRPr="00FD0C88">
        <w:rPr>
          <w:rFonts w:hint="cs"/>
          <w:sz w:val="32"/>
          <w:szCs w:val="32"/>
          <w:rtl/>
        </w:rPr>
        <w:t>,</w:t>
      </w:r>
      <w:r w:rsidRPr="00FD0C88">
        <w:rPr>
          <w:sz w:val="32"/>
          <w:szCs w:val="32"/>
          <w:rtl/>
        </w:rPr>
        <w:t xml:space="preserve"> حاشية الدسوقي (4/165)</w:t>
      </w:r>
      <w:r w:rsidRPr="00FD0C88">
        <w:rPr>
          <w:rFonts w:hint="cs"/>
          <w:sz w:val="32"/>
          <w:szCs w:val="32"/>
          <w:rtl/>
        </w:rPr>
        <w:t>.</w:t>
      </w:r>
    </w:p>
  </w:footnote>
  <w:footnote w:id="1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المجموع شرح المهذب (20/226)</w:t>
      </w:r>
      <w:r w:rsidRPr="00FD0C88">
        <w:rPr>
          <w:rFonts w:hint="cs"/>
          <w:sz w:val="32"/>
          <w:szCs w:val="32"/>
          <w:rtl/>
        </w:rPr>
        <w:t>,</w:t>
      </w:r>
      <w:r w:rsidRPr="00FD0C88">
        <w:rPr>
          <w:sz w:val="32"/>
          <w:szCs w:val="32"/>
          <w:rtl/>
        </w:rPr>
        <w:t xml:space="preserve"> مغني المحتاج (4/426)</w:t>
      </w:r>
      <w:r w:rsidRPr="00FD0C88">
        <w:rPr>
          <w:rFonts w:hint="cs"/>
          <w:sz w:val="32"/>
          <w:szCs w:val="32"/>
          <w:rtl/>
        </w:rPr>
        <w:t>.</w:t>
      </w:r>
    </w:p>
  </w:footnote>
  <w:footnote w:id="1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البيهقي (10/163)</w:t>
      </w:r>
      <w:r w:rsidRPr="00FD0C88">
        <w:rPr>
          <w:rFonts w:hint="cs"/>
          <w:sz w:val="32"/>
          <w:szCs w:val="32"/>
          <w:rtl/>
        </w:rPr>
        <w:t>,</w:t>
      </w:r>
      <w:r w:rsidRPr="00FD0C88">
        <w:rPr>
          <w:sz w:val="32"/>
          <w:szCs w:val="32"/>
          <w:rtl/>
        </w:rPr>
        <w:t xml:space="preserve"> ضعفه أهل العلم</w:t>
      </w:r>
      <w:r w:rsidRPr="00FD0C88">
        <w:rPr>
          <w:rFonts w:hint="cs"/>
          <w:sz w:val="32"/>
          <w:szCs w:val="32"/>
          <w:rtl/>
        </w:rPr>
        <w:t>.</w:t>
      </w:r>
      <w:r w:rsidRPr="00FD0C88">
        <w:rPr>
          <w:sz w:val="32"/>
          <w:szCs w:val="32"/>
          <w:rtl/>
        </w:rPr>
        <w:t xml:space="preserve"> انظر البدر المنير</w:t>
      </w:r>
      <w:r w:rsidRPr="00FD0C88">
        <w:rPr>
          <w:rFonts w:hint="cs"/>
          <w:sz w:val="32"/>
          <w:szCs w:val="32"/>
          <w:rtl/>
        </w:rPr>
        <w:t xml:space="preserve"> </w:t>
      </w:r>
      <w:r w:rsidRPr="00FD0C88">
        <w:rPr>
          <w:sz w:val="32"/>
          <w:szCs w:val="32"/>
          <w:rtl/>
        </w:rPr>
        <w:t>(9/623)</w:t>
      </w:r>
      <w:r w:rsidRPr="00FD0C88">
        <w:rPr>
          <w:rFonts w:hint="cs"/>
          <w:sz w:val="32"/>
          <w:szCs w:val="32"/>
          <w:rtl/>
        </w:rPr>
        <w:t>.</w:t>
      </w:r>
    </w:p>
  </w:footnote>
  <w:footnote w:id="2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الناسخ والمنسوخ لأبي عبيد</w:t>
      </w:r>
      <w:r w:rsidRPr="00FD0C88">
        <w:rPr>
          <w:rFonts w:hint="cs"/>
          <w:sz w:val="32"/>
          <w:szCs w:val="32"/>
          <w:rtl/>
        </w:rPr>
        <w:t xml:space="preserve"> </w:t>
      </w:r>
      <w:r w:rsidRPr="00FD0C88">
        <w:rPr>
          <w:sz w:val="32"/>
          <w:szCs w:val="32"/>
          <w:rtl/>
        </w:rPr>
        <w:t>(ص164)</w:t>
      </w:r>
      <w:r w:rsidRPr="00FD0C88">
        <w:rPr>
          <w:rFonts w:hint="cs"/>
          <w:sz w:val="32"/>
          <w:szCs w:val="32"/>
          <w:rtl/>
        </w:rPr>
        <w:t>.</w:t>
      </w:r>
    </w:p>
  </w:footnote>
  <w:footnote w:id="2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 xml:space="preserve">أخرجه </w:t>
      </w:r>
      <w:r w:rsidRPr="00FD0C88">
        <w:rPr>
          <w:sz w:val="32"/>
          <w:szCs w:val="32"/>
          <w:rtl/>
          <w:lang w:bidi="ar-KW"/>
        </w:rPr>
        <w:t>عبد الرزاق (9/69) أورده تحت عنوان:لا وصية لوارث والرجل يوصي بماله كله.</w:t>
      </w:r>
    </w:p>
  </w:footnote>
  <w:footnote w:id="2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تبيين الحقائق وحاشية الشلبي (6/182)</w:t>
      </w:r>
      <w:r w:rsidRPr="00FD0C88">
        <w:rPr>
          <w:sz w:val="32"/>
          <w:szCs w:val="32"/>
          <w:rtl/>
        </w:rPr>
        <w:t xml:space="preserve"> بدائع الصنائع (7/335)</w:t>
      </w:r>
      <w:r w:rsidRPr="00FD0C88">
        <w:rPr>
          <w:sz w:val="32"/>
          <w:szCs w:val="32"/>
          <w:rtl/>
          <w:lang w:bidi="ar-KW"/>
        </w:rPr>
        <w:t xml:space="preserve"> مواهب الجليل (6/381)</w:t>
      </w:r>
      <w:r w:rsidRPr="00FD0C88">
        <w:rPr>
          <w:sz w:val="32"/>
          <w:szCs w:val="32"/>
          <w:rtl/>
        </w:rPr>
        <w:t xml:space="preserve"> </w:t>
      </w:r>
      <w:r w:rsidRPr="00FD0C88">
        <w:rPr>
          <w:sz w:val="32"/>
          <w:szCs w:val="32"/>
          <w:rtl/>
          <w:lang w:bidi="ar-KW"/>
        </w:rPr>
        <w:t>التاج والإكليل (6/376) المجموع شرح المهذب (15/404)</w:t>
      </w:r>
      <w:r w:rsidRPr="00FD0C88">
        <w:rPr>
          <w:sz w:val="32"/>
          <w:szCs w:val="32"/>
          <w:lang w:bidi="ar-KW"/>
        </w:rPr>
        <w:t xml:space="preserve"> </w:t>
      </w:r>
      <w:r w:rsidRPr="00FD0C88">
        <w:rPr>
          <w:sz w:val="32"/>
          <w:szCs w:val="32"/>
          <w:rtl/>
          <w:lang w:bidi="ar-KW"/>
        </w:rPr>
        <w:t>مغني المحتاج (3/47)</w:t>
      </w:r>
      <w:r w:rsidRPr="00FD0C88">
        <w:rPr>
          <w:sz w:val="32"/>
          <w:szCs w:val="32"/>
          <w:rtl/>
        </w:rPr>
        <w:t xml:space="preserve"> المغني (8/404) الشرح الكبير(17/220)</w:t>
      </w:r>
      <w:r w:rsidRPr="00FD0C88">
        <w:rPr>
          <w:rFonts w:hint="cs"/>
          <w:sz w:val="32"/>
          <w:szCs w:val="32"/>
          <w:rtl/>
        </w:rPr>
        <w:t>.</w:t>
      </w:r>
      <w:r w:rsidRPr="00FD0C88">
        <w:rPr>
          <w:rFonts w:hint="cs"/>
          <w:sz w:val="32"/>
          <w:szCs w:val="32"/>
          <w:rtl/>
          <w:lang w:bidi="ar-KW"/>
        </w:rPr>
        <w:t xml:space="preserve"> </w:t>
      </w:r>
    </w:p>
  </w:footnote>
  <w:footnote w:id="2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w:t>
      </w:r>
      <w:r w:rsidRPr="00FD0C88">
        <w:rPr>
          <w:sz w:val="32"/>
          <w:szCs w:val="32"/>
          <w:rtl/>
          <w:lang w:bidi="ar-KW"/>
        </w:rPr>
        <w:t xml:space="preserve"> البخاري</w:t>
      </w:r>
      <w:r w:rsidRPr="00FD0C88">
        <w:rPr>
          <w:rFonts w:hint="cs"/>
          <w:sz w:val="32"/>
          <w:szCs w:val="32"/>
          <w:rtl/>
          <w:lang w:bidi="ar-KW"/>
        </w:rPr>
        <w:t xml:space="preserve"> </w:t>
      </w:r>
      <w:r w:rsidRPr="00FD0C88">
        <w:rPr>
          <w:sz w:val="32"/>
          <w:szCs w:val="32"/>
          <w:rtl/>
          <w:lang w:bidi="ar-KW"/>
        </w:rPr>
        <w:t>(2742) كتاب الوصايا, باب أن يترك ورثته أغنياء خير من أن يتكففوا الناس.</w:t>
      </w:r>
      <w:r w:rsidRPr="00FD0C88">
        <w:rPr>
          <w:sz w:val="32"/>
          <w:szCs w:val="32"/>
          <w:rtl/>
        </w:rPr>
        <w:t xml:space="preserve"> </w:t>
      </w:r>
      <w:r w:rsidRPr="00FD0C88">
        <w:rPr>
          <w:sz w:val="32"/>
          <w:szCs w:val="32"/>
          <w:rtl/>
          <w:lang w:bidi="ar-KW"/>
        </w:rPr>
        <w:t xml:space="preserve"> ومسلم</w:t>
      </w:r>
      <w:r w:rsidRPr="00FD0C88">
        <w:rPr>
          <w:rFonts w:hint="cs"/>
          <w:sz w:val="32"/>
          <w:szCs w:val="32"/>
          <w:rtl/>
          <w:lang w:bidi="ar-KW"/>
        </w:rPr>
        <w:t xml:space="preserve"> </w:t>
      </w:r>
      <w:r w:rsidRPr="00FD0C88">
        <w:rPr>
          <w:sz w:val="32"/>
          <w:szCs w:val="32"/>
          <w:rtl/>
          <w:lang w:bidi="ar-KW"/>
        </w:rPr>
        <w:t>(1628) كتاب الوصية, باب الوصية بالثلث</w:t>
      </w:r>
      <w:r w:rsidRPr="00FD0C88">
        <w:rPr>
          <w:rFonts w:hint="cs"/>
          <w:sz w:val="32"/>
          <w:szCs w:val="32"/>
          <w:rtl/>
          <w:lang w:bidi="ar-KW"/>
        </w:rPr>
        <w:t>.</w:t>
      </w:r>
    </w:p>
  </w:footnote>
  <w:footnote w:id="24">
    <w:p w:rsidR="005B3BB3" w:rsidRPr="00FD0C88" w:rsidRDefault="005B3BB3" w:rsidP="00717FC6">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rPr>
        <w:t>عمرو بن خارجة الأسدي ويقال الأشعري</w:t>
      </w:r>
      <w:r w:rsidRPr="00FD0C88">
        <w:rPr>
          <w:rFonts w:hint="cs"/>
          <w:sz w:val="32"/>
          <w:szCs w:val="32"/>
          <w:rtl/>
        </w:rPr>
        <w:t>,</w:t>
      </w:r>
      <w:r w:rsidRPr="00FD0C88">
        <w:rPr>
          <w:sz w:val="32"/>
          <w:szCs w:val="32"/>
          <w:rtl/>
        </w:rPr>
        <w:t xml:space="preserve"> أو الأنصاري وقيل</w:t>
      </w:r>
      <w:r w:rsidRPr="00FD0C88">
        <w:rPr>
          <w:rFonts w:hint="cs"/>
          <w:sz w:val="32"/>
          <w:szCs w:val="32"/>
          <w:rtl/>
        </w:rPr>
        <w:t>:</w:t>
      </w:r>
      <w:r w:rsidRPr="00FD0C88">
        <w:rPr>
          <w:sz w:val="32"/>
          <w:szCs w:val="32"/>
          <w:rtl/>
        </w:rPr>
        <w:t xml:space="preserve"> فيه خارجة بن عمرو والأول أصح وكان حليف أبي سفيان صحابي له أحاديث</w:t>
      </w:r>
      <w:r w:rsidRPr="00FD0C88">
        <w:rPr>
          <w:rFonts w:hint="cs"/>
          <w:sz w:val="32"/>
          <w:szCs w:val="32"/>
          <w:rtl/>
        </w:rPr>
        <w:t>.</w:t>
      </w:r>
      <w:r w:rsidR="00717FC6" w:rsidRPr="00717FC6">
        <w:rPr>
          <w:sz w:val="32"/>
          <w:szCs w:val="32"/>
          <w:rtl/>
        </w:rPr>
        <w:t xml:space="preserve"> الاستيعاب في معرفة الأصحاب </w:t>
      </w:r>
      <w:r w:rsidR="00F8726E">
        <w:rPr>
          <w:sz w:val="32"/>
          <w:szCs w:val="32"/>
          <w:rtl/>
        </w:rPr>
        <w:t>(</w:t>
      </w:r>
      <w:r w:rsidR="00717FC6" w:rsidRPr="00717FC6">
        <w:rPr>
          <w:sz w:val="32"/>
          <w:szCs w:val="32"/>
          <w:rtl/>
        </w:rPr>
        <w:t>3</w:t>
      </w:r>
      <w:r w:rsidR="00F8726E">
        <w:rPr>
          <w:sz w:val="32"/>
          <w:szCs w:val="32"/>
          <w:rtl/>
        </w:rPr>
        <w:t>/</w:t>
      </w:r>
      <w:r w:rsidR="00717FC6" w:rsidRPr="00717FC6">
        <w:rPr>
          <w:sz w:val="32"/>
          <w:szCs w:val="32"/>
          <w:rtl/>
        </w:rPr>
        <w:t>1174</w:t>
      </w:r>
      <w:r w:rsidR="00F8726E">
        <w:rPr>
          <w:sz w:val="32"/>
          <w:szCs w:val="32"/>
          <w:rtl/>
        </w:rPr>
        <w:t>)</w:t>
      </w:r>
      <w:r w:rsidR="00717FC6" w:rsidRPr="00717FC6">
        <w:rPr>
          <w:sz w:val="32"/>
          <w:szCs w:val="32"/>
          <w:rtl/>
        </w:rPr>
        <w:t xml:space="preserve"> الإصابة في تمييز الصحابة </w:t>
      </w:r>
      <w:r w:rsidR="00F8726E">
        <w:rPr>
          <w:sz w:val="32"/>
          <w:szCs w:val="32"/>
          <w:rtl/>
        </w:rPr>
        <w:t>(</w:t>
      </w:r>
      <w:r w:rsidR="00717FC6" w:rsidRPr="00717FC6">
        <w:rPr>
          <w:sz w:val="32"/>
          <w:szCs w:val="32"/>
          <w:rtl/>
        </w:rPr>
        <w:t>4</w:t>
      </w:r>
      <w:r w:rsidR="00F8726E">
        <w:rPr>
          <w:sz w:val="32"/>
          <w:szCs w:val="32"/>
          <w:rtl/>
        </w:rPr>
        <w:t>/</w:t>
      </w:r>
      <w:r w:rsidR="00717FC6" w:rsidRPr="00717FC6">
        <w:rPr>
          <w:sz w:val="32"/>
          <w:szCs w:val="32"/>
          <w:rtl/>
        </w:rPr>
        <w:t>626</w:t>
      </w:r>
      <w:r w:rsidR="00F8726E">
        <w:rPr>
          <w:sz w:val="32"/>
          <w:szCs w:val="32"/>
          <w:rtl/>
        </w:rPr>
        <w:t>)</w:t>
      </w:r>
      <w:r w:rsidRPr="00FD0C88">
        <w:rPr>
          <w:rFonts w:hint="cs"/>
          <w:sz w:val="32"/>
          <w:szCs w:val="32"/>
          <w:rtl/>
        </w:rPr>
        <w:t xml:space="preserve"> </w:t>
      </w:r>
      <w:r w:rsidRPr="00FD0C88">
        <w:rPr>
          <w:sz w:val="32"/>
          <w:szCs w:val="32"/>
          <w:rtl/>
        </w:rPr>
        <w:t xml:space="preserve">تقريب التهذيب </w:t>
      </w:r>
      <w:r w:rsidRPr="00FD0C88">
        <w:rPr>
          <w:rFonts w:hint="cs"/>
          <w:sz w:val="32"/>
          <w:szCs w:val="32"/>
          <w:rtl/>
        </w:rPr>
        <w:t>(420).</w:t>
      </w:r>
    </w:p>
  </w:footnote>
  <w:footnote w:id="25">
    <w:p w:rsidR="005B3BB3" w:rsidRPr="00FD0C88" w:rsidRDefault="005B3BB3" w:rsidP="00FD0C88">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w:t>
      </w:r>
      <w:r w:rsidRPr="00FD0C88">
        <w:rPr>
          <w:sz w:val="32"/>
          <w:szCs w:val="32"/>
          <w:rtl/>
          <w:lang w:bidi="ar-KW"/>
        </w:rPr>
        <w:t xml:space="preserve"> الدارقطني (5/173-267)</w:t>
      </w:r>
      <w:r w:rsidRPr="00FD0C88">
        <w:rPr>
          <w:rFonts w:hint="cs"/>
          <w:sz w:val="32"/>
          <w:szCs w:val="32"/>
          <w:rtl/>
          <w:lang w:bidi="ar-KW"/>
        </w:rPr>
        <w:t>,</w:t>
      </w:r>
      <w:r w:rsidRPr="00FD0C88">
        <w:rPr>
          <w:sz w:val="32"/>
          <w:szCs w:val="32"/>
          <w:rtl/>
          <w:lang w:bidi="ar-KW"/>
        </w:rPr>
        <w:t xml:space="preserve"> والبيهقي (6/264)</w:t>
      </w:r>
      <w:r w:rsidRPr="00FD0C88">
        <w:rPr>
          <w:rFonts w:ascii="Traditional Arabic" w:hAnsi="Traditional Arabic"/>
          <w:sz w:val="32"/>
          <w:szCs w:val="32"/>
          <w:rtl/>
          <w:lang w:bidi="ar-KW"/>
        </w:rPr>
        <w:t>. ضعفه</w:t>
      </w:r>
      <w:r w:rsidRPr="00FD0C88">
        <w:rPr>
          <w:sz w:val="32"/>
          <w:szCs w:val="32"/>
          <w:rtl/>
          <w:lang w:bidi="ar-KW"/>
        </w:rPr>
        <w:t xml:space="preserve"> البيهقي وابن الملقن كما في البدر المنير  (7/272)</w:t>
      </w:r>
      <w:r w:rsidRPr="00FD0C88">
        <w:rPr>
          <w:rFonts w:hint="cs"/>
          <w:sz w:val="32"/>
          <w:szCs w:val="32"/>
          <w:rtl/>
          <w:lang w:bidi="ar-KW"/>
        </w:rPr>
        <w:t>.</w:t>
      </w:r>
    </w:p>
  </w:footnote>
  <w:footnote w:id="2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ابن أبي شيبة</w:t>
      </w:r>
      <w:r w:rsidRPr="00FD0C88">
        <w:rPr>
          <w:sz w:val="32"/>
          <w:szCs w:val="32"/>
          <w:rtl/>
          <w:lang w:bidi="ar-KW"/>
        </w:rPr>
        <w:t>(10/400)</w:t>
      </w:r>
    </w:p>
  </w:footnote>
  <w:footnote w:id="2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العصبة هو الوارث بغير تقدير</w:t>
      </w:r>
      <w:r w:rsidRPr="00FD0C88">
        <w:rPr>
          <w:rFonts w:ascii="Traditional Arabic" w:hAnsi="Traditional Arabic"/>
          <w:sz w:val="32"/>
          <w:szCs w:val="32"/>
          <w:rtl/>
          <w:lang w:bidi="ar-KW"/>
        </w:rPr>
        <w:t xml:space="preserve"> وإذا كان معه ذو فرض أخذ ما فضل عنه, قل أو كثر. وإن انفرد أخذ الكل. وإن استغرقت الفروض المال سقط.</w:t>
      </w:r>
      <w:r w:rsidRPr="00FD0C88">
        <w:rPr>
          <w:sz w:val="32"/>
          <w:szCs w:val="32"/>
          <w:rtl/>
          <w:lang w:bidi="ar-KW"/>
        </w:rPr>
        <w:t xml:space="preserve"> المغني</w:t>
      </w:r>
      <w:r w:rsidRPr="00FD0C88">
        <w:rPr>
          <w:rFonts w:hint="cs"/>
          <w:sz w:val="32"/>
          <w:szCs w:val="32"/>
          <w:rtl/>
          <w:lang w:bidi="ar-KW"/>
        </w:rPr>
        <w:t xml:space="preserve"> </w:t>
      </w:r>
      <w:r w:rsidRPr="00FD0C88">
        <w:rPr>
          <w:sz w:val="32"/>
          <w:szCs w:val="32"/>
          <w:rtl/>
          <w:lang w:bidi="ar-KW"/>
        </w:rPr>
        <w:t>(9/9)</w:t>
      </w:r>
      <w:r w:rsidRPr="00FD0C88">
        <w:rPr>
          <w:rFonts w:hint="cs"/>
          <w:sz w:val="32"/>
          <w:szCs w:val="32"/>
          <w:rtl/>
          <w:lang w:bidi="ar-KW"/>
        </w:rPr>
        <w:t>.</w:t>
      </w:r>
    </w:p>
  </w:footnote>
  <w:footnote w:id="28">
    <w:p w:rsidR="005B3BB3" w:rsidRPr="00FD0C88" w:rsidRDefault="005B3BB3" w:rsidP="0024164F">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24164F">
        <w:rPr>
          <w:rFonts w:hint="cs"/>
          <w:sz w:val="32"/>
          <w:szCs w:val="32"/>
          <w:rtl/>
          <w:lang w:bidi="ar-KW"/>
        </w:rPr>
        <w:t>سبق تخريجه (ص40)</w:t>
      </w:r>
      <w:r w:rsidRPr="00FD0C88">
        <w:rPr>
          <w:sz w:val="32"/>
          <w:szCs w:val="32"/>
          <w:rtl/>
          <w:lang w:bidi="ar-KW"/>
        </w:rPr>
        <w:t>.</w:t>
      </w:r>
    </w:p>
  </w:footnote>
  <w:footnote w:id="2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تبيين الحقائق وحاشية الشلبي (6/236)</w:t>
      </w:r>
      <w:r w:rsidRPr="00FD0C88">
        <w:rPr>
          <w:rFonts w:hint="cs"/>
          <w:sz w:val="32"/>
          <w:szCs w:val="32"/>
          <w:rtl/>
        </w:rPr>
        <w:t>,</w:t>
      </w:r>
      <w:r w:rsidRPr="00FD0C88">
        <w:rPr>
          <w:sz w:val="32"/>
          <w:szCs w:val="32"/>
          <w:rtl/>
        </w:rPr>
        <w:t xml:space="preserve"> بدائع الصنائع (4/34)</w:t>
      </w:r>
      <w:r w:rsidRPr="00FD0C88">
        <w:rPr>
          <w:rFonts w:hint="cs"/>
          <w:sz w:val="32"/>
          <w:szCs w:val="32"/>
          <w:rtl/>
        </w:rPr>
        <w:t>,</w:t>
      </w:r>
      <w:r w:rsidRPr="00FD0C88">
        <w:rPr>
          <w:sz w:val="32"/>
          <w:szCs w:val="32"/>
          <w:rtl/>
        </w:rPr>
        <w:t xml:space="preserve"> مواهب الجليل (6/427)</w:t>
      </w:r>
      <w:r w:rsidRPr="00FD0C88">
        <w:rPr>
          <w:rFonts w:hint="cs"/>
          <w:sz w:val="32"/>
          <w:szCs w:val="32"/>
          <w:rtl/>
        </w:rPr>
        <w:t>,</w:t>
      </w:r>
      <w:r w:rsidRPr="00FD0C88">
        <w:rPr>
          <w:sz w:val="32"/>
          <w:szCs w:val="32"/>
          <w:rtl/>
        </w:rPr>
        <w:t xml:space="preserve"> التاج والإكليل (6/410)</w:t>
      </w:r>
      <w:r w:rsidRPr="00FD0C88">
        <w:rPr>
          <w:rFonts w:hint="cs"/>
          <w:sz w:val="32"/>
          <w:szCs w:val="32"/>
          <w:rtl/>
        </w:rPr>
        <w:t>,</w:t>
      </w:r>
      <w:r w:rsidRPr="00FD0C88">
        <w:rPr>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(9/9). وقد ذُكِر عن ابن عباس رضي الله عنهما خلاف ذلك بأن لم يجعل للأخت شيئاً. انظر الأوسط لابن المنذر(7/455)</w:t>
      </w:r>
      <w:r w:rsidRPr="00FD0C88">
        <w:rPr>
          <w:rFonts w:hint="cs"/>
          <w:sz w:val="32"/>
          <w:szCs w:val="32"/>
          <w:rtl/>
          <w:lang w:bidi="ar-KW"/>
        </w:rPr>
        <w:t>,</w:t>
      </w:r>
      <w:r w:rsidRPr="00FD0C88">
        <w:rPr>
          <w:sz w:val="32"/>
          <w:szCs w:val="32"/>
          <w:rtl/>
          <w:lang w:bidi="ar-KW"/>
        </w:rPr>
        <w:t xml:space="preserve"> والمغني</w:t>
      </w:r>
      <w:r w:rsidRPr="00FD0C88">
        <w:rPr>
          <w:rFonts w:hint="cs"/>
          <w:sz w:val="32"/>
          <w:szCs w:val="32"/>
          <w:rtl/>
          <w:lang w:bidi="ar-KW"/>
        </w:rPr>
        <w:t xml:space="preserve"> </w:t>
      </w:r>
      <w:r w:rsidRPr="00FD0C88">
        <w:rPr>
          <w:sz w:val="32"/>
          <w:szCs w:val="32"/>
          <w:rtl/>
          <w:lang w:bidi="ar-KW"/>
        </w:rPr>
        <w:t>(9/9)</w:t>
      </w:r>
      <w:r w:rsidRPr="00FD0C88">
        <w:rPr>
          <w:rFonts w:hint="cs"/>
          <w:sz w:val="32"/>
          <w:szCs w:val="32"/>
          <w:rtl/>
          <w:lang w:bidi="ar-KW"/>
        </w:rPr>
        <w:t>.</w:t>
      </w:r>
    </w:p>
  </w:footnote>
  <w:footnote w:id="3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(9/66)</w:t>
      </w:r>
      <w:r w:rsidR="001C3D79">
        <w:rPr>
          <w:rFonts w:hint="cs"/>
          <w:sz w:val="32"/>
          <w:szCs w:val="32"/>
          <w:rtl/>
          <w:lang w:bidi="ar-KW"/>
        </w:rPr>
        <w:t xml:space="preserve"> والاستذكار (5/341)</w:t>
      </w:r>
      <w:r w:rsidRPr="00FD0C88">
        <w:rPr>
          <w:rFonts w:hint="cs"/>
          <w:sz w:val="32"/>
          <w:szCs w:val="32"/>
          <w:rtl/>
          <w:lang w:bidi="ar-KW"/>
        </w:rPr>
        <w:t>.</w:t>
      </w:r>
    </w:p>
  </w:footnote>
  <w:footnote w:id="3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عبد الرزاق</w:t>
      </w:r>
      <w:r w:rsidRPr="00FD0C88">
        <w:rPr>
          <w:rFonts w:hint="cs"/>
          <w:sz w:val="32"/>
          <w:szCs w:val="32"/>
          <w:rtl/>
        </w:rPr>
        <w:t xml:space="preserve"> </w:t>
      </w:r>
      <w:r w:rsidRPr="00FD0C88">
        <w:rPr>
          <w:sz w:val="32"/>
          <w:szCs w:val="32"/>
          <w:rtl/>
        </w:rPr>
        <w:t>(10/264)</w:t>
      </w:r>
      <w:r w:rsidRPr="00FD0C88">
        <w:rPr>
          <w:rFonts w:hint="cs"/>
          <w:sz w:val="32"/>
          <w:szCs w:val="32"/>
          <w:rtl/>
        </w:rPr>
        <w:t>,</w:t>
      </w:r>
      <w:r w:rsidRPr="00FD0C88">
        <w:rPr>
          <w:sz w:val="32"/>
          <w:szCs w:val="32"/>
          <w:rtl/>
        </w:rPr>
        <w:t xml:space="preserve"> وابن أبي شيبة</w:t>
      </w:r>
      <w:r w:rsidRPr="00FD0C88">
        <w:rPr>
          <w:rFonts w:hint="cs"/>
          <w:sz w:val="32"/>
          <w:szCs w:val="32"/>
          <w:rtl/>
        </w:rPr>
        <w:t xml:space="preserve"> </w:t>
      </w:r>
      <w:r w:rsidRPr="00FD0C88">
        <w:rPr>
          <w:sz w:val="32"/>
          <w:szCs w:val="32"/>
          <w:rtl/>
        </w:rPr>
        <w:t>(10/499-500)</w:t>
      </w:r>
      <w:r w:rsidRPr="00FD0C88">
        <w:rPr>
          <w:rFonts w:hint="cs"/>
          <w:sz w:val="32"/>
          <w:szCs w:val="32"/>
          <w:rtl/>
        </w:rPr>
        <w:t>,</w:t>
      </w:r>
      <w:r w:rsidRPr="00FD0C88">
        <w:rPr>
          <w:sz w:val="32"/>
          <w:szCs w:val="32"/>
          <w:rtl/>
        </w:rPr>
        <w:t xml:space="preserve"> والأوسط لابن المنذر</w:t>
      </w:r>
      <w:r w:rsidRPr="00FD0C88">
        <w:rPr>
          <w:rFonts w:hint="cs"/>
          <w:sz w:val="32"/>
          <w:szCs w:val="32"/>
          <w:rtl/>
        </w:rPr>
        <w:t xml:space="preserve"> </w:t>
      </w:r>
      <w:r w:rsidRPr="00FD0C88">
        <w:rPr>
          <w:sz w:val="32"/>
          <w:szCs w:val="32"/>
          <w:rtl/>
        </w:rPr>
        <w:t>(7/433) وهو ثابت عنه.</w:t>
      </w:r>
    </w:p>
  </w:footnote>
  <w:footnote w:id="3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عبد الرزاق</w:t>
      </w:r>
      <w:r w:rsidRPr="00FD0C88">
        <w:rPr>
          <w:rFonts w:hint="cs"/>
          <w:sz w:val="32"/>
          <w:szCs w:val="32"/>
          <w:rtl/>
        </w:rPr>
        <w:t xml:space="preserve"> </w:t>
      </w:r>
      <w:r w:rsidRPr="00FD0C88">
        <w:rPr>
          <w:sz w:val="32"/>
          <w:szCs w:val="32"/>
          <w:rtl/>
        </w:rPr>
        <w:t>(10/265)</w:t>
      </w:r>
      <w:r w:rsidRPr="00FD0C88">
        <w:rPr>
          <w:rFonts w:hint="cs"/>
          <w:sz w:val="32"/>
          <w:szCs w:val="32"/>
          <w:rtl/>
        </w:rPr>
        <w:t>.</w:t>
      </w:r>
    </w:p>
  </w:footnote>
  <w:footnote w:id="3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 لهم عبد الرزاق</w:t>
      </w:r>
      <w:r w:rsidRPr="00FD0C88">
        <w:rPr>
          <w:rFonts w:hint="cs"/>
          <w:sz w:val="32"/>
          <w:szCs w:val="32"/>
          <w:rtl/>
        </w:rPr>
        <w:t xml:space="preserve"> </w:t>
      </w:r>
      <w:r w:rsidRPr="00FD0C88">
        <w:rPr>
          <w:sz w:val="32"/>
          <w:szCs w:val="32"/>
          <w:rtl/>
        </w:rPr>
        <w:t>(10/263-264)</w:t>
      </w:r>
      <w:r w:rsidRPr="00FD0C88">
        <w:rPr>
          <w:rFonts w:hint="cs"/>
          <w:sz w:val="32"/>
          <w:szCs w:val="32"/>
          <w:rtl/>
        </w:rPr>
        <w:t>,</w:t>
      </w:r>
      <w:r w:rsidRPr="00FD0C88">
        <w:rPr>
          <w:sz w:val="32"/>
          <w:szCs w:val="32"/>
          <w:rtl/>
        </w:rPr>
        <w:t xml:space="preserve"> وابن أبي شيبة</w:t>
      </w:r>
      <w:r w:rsidRPr="00FD0C88">
        <w:rPr>
          <w:rFonts w:hint="cs"/>
          <w:sz w:val="32"/>
          <w:szCs w:val="32"/>
          <w:rtl/>
        </w:rPr>
        <w:t xml:space="preserve"> </w:t>
      </w:r>
      <w:r w:rsidRPr="00FD0C88">
        <w:rPr>
          <w:sz w:val="32"/>
          <w:szCs w:val="32"/>
          <w:rtl/>
        </w:rPr>
        <w:t>(10/499-500)</w:t>
      </w:r>
      <w:r w:rsidRPr="00FD0C88">
        <w:rPr>
          <w:rFonts w:hint="cs"/>
          <w:sz w:val="32"/>
          <w:szCs w:val="32"/>
          <w:rtl/>
        </w:rPr>
        <w:t>.</w:t>
      </w:r>
    </w:p>
  </w:footnote>
  <w:footnote w:id="3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تبيين الحقائق وحاشية الشلبي (6</w:t>
      </w:r>
      <w:r w:rsidR="00F8726E">
        <w:rPr>
          <w:sz w:val="32"/>
          <w:szCs w:val="32"/>
          <w:rtl/>
          <w:lang w:bidi="ar-KW"/>
        </w:rPr>
        <w:t>/</w:t>
      </w:r>
      <w:r w:rsidRPr="00FD0C88">
        <w:rPr>
          <w:sz w:val="32"/>
          <w:szCs w:val="32"/>
          <w:rtl/>
          <w:lang w:bidi="ar-KW"/>
        </w:rPr>
        <w:t>230- 231)</w:t>
      </w:r>
      <w:r w:rsidRPr="00FD0C88">
        <w:rPr>
          <w:rFonts w:hint="cs"/>
          <w:sz w:val="32"/>
          <w:szCs w:val="32"/>
          <w:rtl/>
          <w:lang w:bidi="ar-KW"/>
        </w:rPr>
        <w:t>,</w:t>
      </w:r>
      <w:r w:rsidRPr="00FD0C88">
        <w:rPr>
          <w:sz w:val="32"/>
          <w:szCs w:val="32"/>
          <w:rtl/>
        </w:rPr>
        <w:t xml:space="preserve"> </w:t>
      </w:r>
      <w:r w:rsidRPr="00FD0C88">
        <w:rPr>
          <w:sz w:val="32"/>
          <w:szCs w:val="32"/>
          <w:rtl/>
          <w:lang w:bidi="ar-KW"/>
        </w:rPr>
        <w:t>المبسوط للسرخسي (29/270)</w:t>
      </w:r>
      <w:r w:rsidRPr="00FD0C88">
        <w:rPr>
          <w:rFonts w:hint="cs"/>
          <w:sz w:val="32"/>
          <w:szCs w:val="32"/>
          <w:rtl/>
          <w:lang w:bidi="ar-KW"/>
        </w:rPr>
        <w:t>.</w:t>
      </w:r>
    </w:p>
  </w:footnote>
  <w:footnote w:id="3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الأوسط لابن المنذر</w:t>
      </w:r>
      <w:r w:rsidRPr="00FD0C88">
        <w:rPr>
          <w:rFonts w:hint="cs"/>
          <w:sz w:val="32"/>
          <w:szCs w:val="32"/>
          <w:rtl/>
        </w:rPr>
        <w:t xml:space="preserve"> </w:t>
      </w:r>
      <w:r w:rsidRPr="00FD0C88">
        <w:rPr>
          <w:sz w:val="32"/>
          <w:szCs w:val="32"/>
          <w:rtl/>
        </w:rPr>
        <w:t>(7/435-442)</w:t>
      </w:r>
      <w:r w:rsidRPr="00FD0C88">
        <w:rPr>
          <w:rFonts w:hint="cs"/>
          <w:sz w:val="32"/>
          <w:szCs w:val="32"/>
          <w:rtl/>
        </w:rPr>
        <w:t>.</w:t>
      </w:r>
    </w:p>
  </w:footnote>
  <w:footnote w:id="3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الإنصاف</w:t>
      </w:r>
      <w:r w:rsidRPr="00FD0C88">
        <w:rPr>
          <w:rFonts w:hint="cs"/>
          <w:sz w:val="32"/>
          <w:szCs w:val="32"/>
          <w:rtl/>
          <w:lang w:bidi="ar-KW"/>
        </w:rPr>
        <w:t xml:space="preserve"> </w:t>
      </w:r>
      <w:r w:rsidRPr="00FD0C88">
        <w:rPr>
          <w:sz w:val="32"/>
          <w:szCs w:val="32"/>
          <w:rtl/>
          <w:lang w:bidi="ar-KW"/>
        </w:rPr>
        <w:t>(18/18)</w:t>
      </w:r>
      <w:r w:rsidRPr="00FD0C88">
        <w:rPr>
          <w:rFonts w:hint="cs"/>
          <w:sz w:val="32"/>
          <w:szCs w:val="32"/>
          <w:rtl/>
        </w:rPr>
        <w:t>.</w:t>
      </w:r>
    </w:p>
  </w:footnote>
  <w:footnote w:id="3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البخاري (6732) كتاب الفرائض, باب ميراث الولد من أبيه وأمه.</w:t>
      </w:r>
      <w:r w:rsidRPr="00FD0C88">
        <w:rPr>
          <w:rFonts w:hint="cs"/>
          <w:sz w:val="32"/>
          <w:szCs w:val="32"/>
          <w:rtl/>
        </w:rPr>
        <w:t xml:space="preserve"> </w:t>
      </w:r>
      <w:r w:rsidRPr="00FD0C88">
        <w:rPr>
          <w:sz w:val="32"/>
          <w:szCs w:val="32"/>
          <w:rtl/>
        </w:rPr>
        <w:t>ومسلم (1615)كتاب الفرائض, باب ألحقوا الفرائض بأهلها فما بقى فلأولى رجل ذكر</w:t>
      </w:r>
      <w:r w:rsidRPr="00FD0C88">
        <w:rPr>
          <w:rFonts w:hint="cs"/>
          <w:sz w:val="32"/>
          <w:szCs w:val="32"/>
          <w:rtl/>
        </w:rPr>
        <w:t>.</w:t>
      </w:r>
    </w:p>
  </w:footnote>
  <w:footnote w:id="3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 لهم عبد الرزاق</w:t>
      </w:r>
      <w:r w:rsidRPr="00FD0C88">
        <w:rPr>
          <w:rFonts w:hint="cs"/>
          <w:sz w:val="32"/>
          <w:szCs w:val="32"/>
          <w:rtl/>
        </w:rPr>
        <w:t xml:space="preserve"> </w:t>
      </w:r>
      <w:r w:rsidRPr="00FD0C88">
        <w:rPr>
          <w:sz w:val="32"/>
          <w:szCs w:val="32"/>
          <w:rtl/>
        </w:rPr>
        <w:t>(10/265-266-267-268)</w:t>
      </w:r>
      <w:r w:rsidRPr="00FD0C88">
        <w:rPr>
          <w:rFonts w:hint="cs"/>
          <w:sz w:val="32"/>
          <w:szCs w:val="32"/>
          <w:rtl/>
        </w:rPr>
        <w:t>,</w:t>
      </w:r>
      <w:r w:rsidRPr="00FD0C88">
        <w:rPr>
          <w:sz w:val="32"/>
          <w:szCs w:val="32"/>
          <w:rtl/>
        </w:rPr>
        <w:t xml:space="preserve"> وابن أبي شيبة</w:t>
      </w:r>
      <w:r w:rsidRPr="00FD0C88">
        <w:rPr>
          <w:rFonts w:hint="cs"/>
          <w:sz w:val="32"/>
          <w:szCs w:val="32"/>
          <w:rtl/>
        </w:rPr>
        <w:t xml:space="preserve"> </w:t>
      </w:r>
      <w:r w:rsidRPr="00FD0C88">
        <w:rPr>
          <w:sz w:val="32"/>
          <w:szCs w:val="32"/>
          <w:rtl/>
        </w:rPr>
        <w:t>(10/502)</w:t>
      </w:r>
      <w:r w:rsidRPr="00FD0C88">
        <w:rPr>
          <w:rFonts w:hint="cs"/>
          <w:sz w:val="32"/>
          <w:szCs w:val="32"/>
          <w:rtl/>
        </w:rPr>
        <w:t>.</w:t>
      </w:r>
    </w:p>
  </w:footnote>
  <w:footnote w:id="3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حاشية الدسوقي (4/462)</w:t>
      </w:r>
      <w:r w:rsidRPr="00FD0C88">
        <w:rPr>
          <w:rFonts w:hint="cs"/>
          <w:sz w:val="32"/>
          <w:szCs w:val="32"/>
          <w:rtl/>
          <w:lang w:bidi="ar-KW"/>
        </w:rPr>
        <w:t>,</w:t>
      </w:r>
      <w:r w:rsidRPr="00FD0C88">
        <w:rPr>
          <w:sz w:val="32"/>
          <w:szCs w:val="32"/>
          <w:rtl/>
        </w:rPr>
        <w:t xml:space="preserve"> </w:t>
      </w:r>
      <w:r w:rsidRPr="00FD0C88">
        <w:rPr>
          <w:sz w:val="32"/>
          <w:szCs w:val="32"/>
          <w:rtl/>
          <w:lang w:bidi="ar-KW"/>
        </w:rPr>
        <w:t>الشرح الكبير للدردير (4/462)</w:t>
      </w:r>
      <w:r w:rsidRPr="00FD0C88">
        <w:rPr>
          <w:rFonts w:hint="cs"/>
          <w:sz w:val="32"/>
          <w:szCs w:val="32"/>
          <w:rtl/>
          <w:lang w:bidi="ar-KW"/>
        </w:rPr>
        <w:t>.</w:t>
      </w:r>
    </w:p>
  </w:footnote>
  <w:footnote w:id="4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(16/116)</w:t>
      </w:r>
      <w:r w:rsidRPr="00FD0C88">
        <w:rPr>
          <w:rFonts w:hint="cs"/>
          <w:sz w:val="32"/>
          <w:szCs w:val="32"/>
          <w:rtl/>
        </w:rPr>
        <w:t>,</w:t>
      </w:r>
      <w:r w:rsidRPr="00FD0C88">
        <w:rPr>
          <w:sz w:val="32"/>
          <w:szCs w:val="32"/>
          <w:rtl/>
        </w:rPr>
        <w:t xml:space="preserve"> </w:t>
      </w:r>
      <w:r w:rsidRPr="00FD0C88">
        <w:rPr>
          <w:sz w:val="32"/>
          <w:szCs w:val="32"/>
          <w:rtl/>
          <w:lang w:bidi="ar-KW"/>
        </w:rPr>
        <w:t>مغني المحتاج (3/21)</w:t>
      </w:r>
      <w:r w:rsidRPr="00FD0C88">
        <w:rPr>
          <w:rFonts w:hint="cs"/>
          <w:sz w:val="32"/>
          <w:szCs w:val="32"/>
          <w:rtl/>
          <w:lang w:bidi="ar-KW"/>
        </w:rPr>
        <w:t>.</w:t>
      </w:r>
    </w:p>
  </w:footnote>
  <w:footnote w:id="41">
    <w:p w:rsidR="005B3BB3" w:rsidRPr="00FD0C88" w:rsidRDefault="005B3BB3" w:rsidP="00084BB1">
      <w:pPr>
        <w:pStyle w:val="a5"/>
        <w:widowControl w:val="0"/>
        <w:spacing w:line="216"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الإنصاف</w:t>
      </w:r>
      <w:r w:rsidRPr="00FD0C88">
        <w:rPr>
          <w:rFonts w:hint="cs"/>
          <w:sz w:val="32"/>
          <w:szCs w:val="32"/>
          <w:rtl/>
          <w:lang w:bidi="ar-KW"/>
        </w:rPr>
        <w:t xml:space="preserve"> </w:t>
      </w:r>
      <w:r w:rsidRPr="00FD0C88">
        <w:rPr>
          <w:sz w:val="32"/>
          <w:szCs w:val="32"/>
          <w:rtl/>
          <w:lang w:bidi="ar-KW"/>
        </w:rPr>
        <w:t>(18/16)</w:t>
      </w:r>
      <w:r w:rsidRPr="00FD0C88">
        <w:rPr>
          <w:rFonts w:hint="cs"/>
          <w:sz w:val="32"/>
          <w:szCs w:val="32"/>
          <w:rtl/>
          <w:lang w:bidi="ar-KW"/>
        </w:rPr>
        <w:t>,</w:t>
      </w:r>
      <w:r w:rsidRPr="00FD0C88">
        <w:rPr>
          <w:sz w:val="32"/>
          <w:szCs w:val="32"/>
          <w:rtl/>
          <w:lang w:bidi="ar-KW"/>
        </w:rPr>
        <w:t xml:space="preserve"> الشرح الكبير(18/16)</w:t>
      </w:r>
      <w:r w:rsidRPr="00FD0C88">
        <w:rPr>
          <w:rFonts w:hint="cs"/>
          <w:sz w:val="32"/>
          <w:szCs w:val="32"/>
          <w:rtl/>
          <w:lang w:bidi="ar-KW"/>
        </w:rPr>
        <w:t>.</w:t>
      </w:r>
    </w:p>
  </w:footnote>
  <w:footnote w:id="42">
    <w:p w:rsidR="005B3BB3" w:rsidRPr="00FD0C88" w:rsidRDefault="005B3BB3" w:rsidP="00084BB1">
      <w:pPr>
        <w:pStyle w:val="a5"/>
        <w:widowControl w:val="0"/>
        <w:spacing w:line="216"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قال ابن قدامة في المغني (9/24): كل مسألة اجتمع فيها زوج وأم أو جدة واثنان فصاعدا من ولد الأم وعصبة من ولد الأبوين. سميت المشركة; لأن بعض أهل العلم شرك فيها بين ولد الأبوين وولد الأم في فرض ولد الأم, فقسمه بينهم بالسوية.</w:t>
      </w:r>
    </w:p>
  </w:footnote>
  <w:footnote w:id="43">
    <w:p w:rsidR="005B3BB3" w:rsidRPr="00FD0C88" w:rsidRDefault="005B3BB3" w:rsidP="00084BB1">
      <w:pPr>
        <w:pStyle w:val="a5"/>
        <w:widowControl w:val="0"/>
        <w:spacing w:line="216"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 xml:space="preserve">أخرجه </w:t>
      </w:r>
      <w:r w:rsidRPr="00FD0C88">
        <w:rPr>
          <w:sz w:val="32"/>
          <w:szCs w:val="32"/>
          <w:rtl/>
        </w:rPr>
        <w:t>ابن أبي شيبة(10/479)</w:t>
      </w:r>
      <w:r w:rsidRPr="00FD0C88">
        <w:rPr>
          <w:rFonts w:hint="cs"/>
          <w:sz w:val="32"/>
          <w:szCs w:val="32"/>
          <w:rtl/>
        </w:rPr>
        <w:t xml:space="preserve">, </w:t>
      </w:r>
      <w:r w:rsidRPr="00FD0C88">
        <w:rPr>
          <w:sz w:val="32"/>
          <w:szCs w:val="32"/>
          <w:rtl/>
          <w:lang w:bidi="ar-KW"/>
        </w:rPr>
        <w:t>وابن المنذر في الأوسط</w:t>
      </w:r>
      <w:r w:rsidRPr="00FD0C88">
        <w:rPr>
          <w:rFonts w:hint="cs"/>
          <w:sz w:val="32"/>
          <w:szCs w:val="32"/>
          <w:rtl/>
          <w:lang w:bidi="ar-KW"/>
        </w:rPr>
        <w:t xml:space="preserve">, </w:t>
      </w:r>
      <w:r w:rsidRPr="00FD0C88">
        <w:rPr>
          <w:sz w:val="32"/>
          <w:szCs w:val="32"/>
          <w:rtl/>
          <w:lang w:bidi="ar-KW"/>
        </w:rPr>
        <w:t>(7/410)</w:t>
      </w:r>
      <w:r w:rsidRPr="00FD0C88">
        <w:rPr>
          <w:rFonts w:hint="cs"/>
          <w:sz w:val="32"/>
          <w:szCs w:val="32"/>
          <w:rtl/>
          <w:lang w:bidi="ar-KW"/>
        </w:rPr>
        <w:t>,</w:t>
      </w:r>
      <w:r w:rsidRPr="00FD0C88">
        <w:rPr>
          <w:sz w:val="32"/>
          <w:szCs w:val="32"/>
          <w:rtl/>
        </w:rPr>
        <w:t xml:space="preserve"> </w:t>
      </w:r>
      <w:r w:rsidRPr="00FD0C88">
        <w:rPr>
          <w:sz w:val="32"/>
          <w:szCs w:val="32"/>
          <w:rtl/>
          <w:lang w:bidi="ar-KW"/>
        </w:rPr>
        <w:t>والبيهقي (6/257)</w:t>
      </w:r>
      <w:r w:rsidRPr="00FD0C88">
        <w:rPr>
          <w:rFonts w:hint="cs"/>
          <w:sz w:val="32"/>
          <w:szCs w:val="32"/>
          <w:rtl/>
          <w:lang w:bidi="ar-KW"/>
        </w:rPr>
        <w:t>.</w:t>
      </w:r>
    </w:p>
  </w:footnote>
  <w:footnote w:id="44">
    <w:p w:rsidR="005B3BB3" w:rsidRPr="00FD0C88" w:rsidRDefault="005B3BB3" w:rsidP="00084BB1">
      <w:pPr>
        <w:pStyle w:val="a5"/>
        <w:widowControl w:val="0"/>
        <w:spacing w:line="216"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ابن أبي شيبة</w:t>
      </w:r>
      <w:r w:rsidRPr="00FD0C88">
        <w:rPr>
          <w:rFonts w:hint="cs"/>
          <w:sz w:val="32"/>
          <w:szCs w:val="32"/>
          <w:rtl/>
        </w:rPr>
        <w:t xml:space="preserve"> </w:t>
      </w:r>
      <w:r w:rsidRPr="00FD0C88">
        <w:rPr>
          <w:sz w:val="32"/>
          <w:szCs w:val="32"/>
          <w:rtl/>
        </w:rPr>
        <w:t>(10/478)</w:t>
      </w:r>
      <w:r w:rsidRPr="00FD0C88">
        <w:rPr>
          <w:rFonts w:hint="cs"/>
          <w:sz w:val="32"/>
          <w:szCs w:val="32"/>
          <w:rtl/>
          <w:lang w:bidi="ar-KW"/>
        </w:rPr>
        <w:t>,</w:t>
      </w:r>
      <w:r w:rsidRPr="00FD0C88">
        <w:rPr>
          <w:sz w:val="32"/>
          <w:szCs w:val="32"/>
          <w:rtl/>
          <w:lang w:bidi="ar-KW"/>
        </w:rPr>
        <w:t xml:space="preserve"> وابن المنذر في الأوسط(7/410)</w:t>
      </w:r>
      <w:r w:rsidRPr="00FD0C88">
        <w:rPr>
          <w:rFonts w:hint="cs"/>
          <w:sz w:val="32"/>
          <w:szCs w:val="32"/>
          <w:rtl/>
          <w:lang w:bidi="ar-KW"/>
        </w:rPr>
        <w:t>.</w:t>
      </w:r>
    </w:p>
  </w:footnote>
  <w:footnote w:id="4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في الأوسط</w:t>
      </w:r>
      <w:r w:rsidRPr="00FD0C88">
        <w:rPr>
          <w:rFonts w:hint="cs"/>
          <w:sz w:val="32"/>
          <w:szCs w:val="32"/>
          <w:rtl/>
          <w:lang w:bidi="ar-KW"/>
        </w:rPr>
        <w:t xml:space="preserve"> </w:t>
      </w:r>
      <w:r w:rsidRPr="00FD0C88">
        <w:rPr>
          <w:sz w:val="32"/>
          <w:szCs w:val="32"/>
          <w:rtl/>
          <w:lang w:bidi="ar-KW"/>
        </w:rPr>
        <w:t>(7/410)</w:t>
      </w:r>
      <w:r w:rsidRPr="00FD0C88">
        <w:rPr>
          <w:rFonts w:hint="cs"/>
          <w:sz w:val="32"/>
          <w:szCs w:val="32"/>
          <w:rtl/>
          <w:lang w:bidi="ar-KW"/>
        </w:rPr>
        <w:t>.</w:t>
      </w:r>
    </w:p>
  </w:footnote>
  <w:footnote w:id="4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المبسوط للسرخسي (29/285)</w:t>
      </w:r>
      <w:r w:rsidRPr="00FD0C88">
        <w:rPr>
          <w:rFonts w:hint="cs"/>
          <w:sz w:val="32"/>
          <w:szCs w:val="32"/>
          <w:rtl/>
        </w:rPr>
        <w:t>,</w:t>
      </w:r>
      <w:r w:rsidRPr="00FD0C88">
        <w:rPr>
          <w:sz w:val="32"/>
          <w:szCs w:val="32"/>
          <w:rtl/>
        </w:rPr>
        <w:t xml:space="preserve"> </w:t>
      </w:r>
      <w:r w:rsidRPr="00FD0C88">
        <w:rPr>
          <w:sz w:val="32"/>
          <w:szCs w:val="32"/>
          <w:rtl/>
          <w:lang w:bidi="ar-KW"/>
        </w:rPr>
        <w:t>تبيين الحقائق وحاشية الشلبي (6/238)</w:t>
      </w:r>
      <w:r w:rsidRPr="00FD0C88">
        <w:rPr>
          <w:rFonts w:hint="cs"/>
          <w:sz w:val="32"/>
          <w:szCs w:val="32"/>
          <w:rtl/>
          <w:lang w:bidi="ar-KW"/>
        </w:rPr>
        <w:t>.</w:t>
      </w:r>
    </w:p>
  </w:footnote>
  <w:footnote w:id="4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المغني (9/24)</w:t>
      </w:r>
      <w:r w:rsidRPr="00FD0C88">
        <w:rPr>
          <w:rFonts w:hint="cs"/>
          <w:sz w:val="32"/>
          <w:szCs w:val="32"/>
          <w:rtl/>
        </w:rPr>
        <w:t xml:space="preserve">, </w:t>
      </w:r>
      <w:r w:rsidRPr="00FD0C88">
        <w:rPr>
          <w:sz w:val="32"/>
          <w:szCs w:val="32"/>
          <w:rtl/>
          <w:lang w:bidi="ar-KW"/>
        </w:rPr>
        <w:t>الشرح الكبير(18/104)</w:t>
      </w:r>
      <w:r w:rsidRPr="00FD0C88">
        <w:rPr>
          <w:rFonts w:hint="cs"/>
          <w:sz w:val="32"/>
          <w:szCs w:val="32"/>
          <w:rtl/>
        </w:rPr>
        <w:t>.</w:t>
      </w:r>
    </w:p>
  </w:footnote>
  <w:footnote w:id="4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انظر</w:t>
      </w:r>
      <w:r w:rsidRPr="00FD0C88">
        <w:rPr>
          <w:rFonts w:hint="cs"/>
          <w:sz w:val="32"/>
          <w:szCs w:val="32"/>
          <w:rtl/>
        </w:rPr>
        <w:t>:</w:t>
      </w:r>
      <w:r w:rsidRPr="00FD0C88">
        <w:rPr>
          <w:sz w:val="32"/>
          <w:szCs w:val="32"/>
          <w:rtl/>
        </w:rPr>
        <w:t xml:space="preserve"> تفسير ابن جرير الطبري (6/475)</w:t>
      </w:r>
      <w:r w:rsidRPr="00FD0C88">
        <w:rPr>
          <w:rFonts w:hint="cs"/>
          <w:sz w:val="32"/>
          <w:szCs w:val="32"/>
          <w:rtl/>
        </w:rPr>
        <w:t>.</w:t>
      </w:r>
    </w:p>
  </w:footnote>
  <w:footnote w:id="4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البخاري (6732) كتاب الفرائض, باب ميراث الولد من أبيه وأمه.</w:t>
      </w:r>
      <w:r w:rsidRPr="00FD0C88">
        <w:rPr>
          <w:rFonts w:hint="cs"/>
          <w:sz w:val="32"/>
          <w:szCs w:val="32"/>
          <w:rtl/>
        </w:rPr>
        <w:t xml:space="preserve"> </w:t>
      </w:r>
      <w:r w:rsidRPr="00FD0C88">
        <w:rPr>
          <w:sz w:val="32"/>
          <w:szCs w:val="32"/>
          <w:rtl/>
        </w:rPr>
        <w:t>ومسلم (1615)كتاب الفرائض, باب ألحقوا الفرائض بأهلها فما بقى فلأولى رجل ذكر</w:t>
      </w:r>
      <w:r w:rsidRPr="00FD0C88">
        <w:rPr>
          <w:rFonts w:hint="cs"/>
          <w:sz w:val="32"/>
          <w:szCs w:val="32"/>
          <w:rtl/>
        </w:rPr>
        <w:t>.</w:t>
      </w:r>
    </w:p>
  </w:footnote>
  <w:footnote w:id="5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ابن أبي شيبة</w:t>
      </w:r>
      <w:r w:rsidRPr="00FD0C88">
        <w:rPr>
          <w:rFonts w:hint="cs"/>
          <w:sz w:val="32"/>
          <w:szCs w:val="32"/>
          <w:rtl/>
        </w:rPr>
        <w:t xml:space="preserve"> </w:t>
      </w:r>
      <w:r w:rsidRPr="00FD0C88">
        <w:rPr>
          <w:sz w:val="32"/>
          <w:szCs w:val="32"/>
          <w:rtl/>
        </w:rPr>
        <w:t>(10/476-477)</w:t>
      </w:r>
      <w:r w:rsidRPr="00FD0C88">
        <w:rPr>
          <w:rFonts w:hint="cs"/>
          <w:sz w:val="32"/>
          <w:szCs w:val="32"/>
          <w:rtl/>
        </w:rPr>
        <w:t>.</w:t>
      </w:r>
    </w:p>
  </w:footnote>
  <w:footnote w:id="5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التاج والإكليل (6/413)</w:t>
      </w:r>
      <w:r w:rsidRPr="00FD0C88">
        <w:rPr>
          <w:rFonts w:hint="cs"/>
          <w:sz w:val="32"/>
          <w:szCs w:val="32"/>
          <w:rtl/>
        </w:rPr>
        <w:t>,</w:t>
      </w:r>
      <w:r w:rsidRPr="00FD0C88">
        <w:rPr>
          <w:sz w:val="32"/>
          <w:szCs w:val="32"/>
          <w:rtl/>
        </w:rPr>
        <w:t xml:space="preserve"> الشرح الكبير للدردير (4/466)</w:t>
      </w:r>
      <w:r w:rsidRPr="00FD0C88">
        <w:rPr>
          <w:rFonts w:hint="cs"/>
          <w:sz w:val="32"/>
          <w:szCs w:val="32"/>
          <w:rtl/>
        </w:rPr>
        <w:t>.</w:t>
      </w:r>
    </w:p>
  </w:footnote>
  <w:footnote w:id="5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(16/99)</w:t>
      </w:r>
      <w:r w:rsidRPr="00FD0C88">
        <w:rPr>
          <w:rFonts w:hint="cs"/>
          <w:sz w:val="32"/>
          <w:szCs w:val="32"/>
          <w:rtl/>
          <w:lang w:bidi="ar-KW"/>
        </w:rPr>
        <w:t>,</w:t>
      </w:r>
      <w:r w:rsidRPr="00FD0C88">
        <w:rPr>
          <w:sz w:val="32"/>
          <w:szCs w:val="32"/>
          <w:rtl/>
        </w:rPr>
        <w:t xml:space="preserve"> </w:t>
      </w:r>
      <w:r w:rsidRPr="00FD0C88">
        <w:rPr>
          <w:sz w:val="32"/>
          <w:szCs w:val="32"/>
          <w:rtl/>
          <w:lang w:bidi="ar-KW"/>
        </w:rPr>
        <w:t>مغني المحتاج</w:t>
      </w:r>
      <w:r w:rsidRPr="00FD0C88">
        <w:rPr>
          <w:rFonts w:hint="cs"/>
          <w:sz w:val="32"/>
          <w:szCs w:val="32"/>
          <w:rtl/>
          <w:lang w:bidi="ar-KW"/>
        </w:rPr>
        <w:t xml:space="preserve"> </w:t>
      </w:r>
      <w:r w:rsidRPr="00FD0C88">
        <w:rPr>
          <w:sz w:val="32"/>
          <w:szCs w:val="32"/>
          <w:rtl/>
          <w:lang w:bidi="ar-KW"/>
        </w:rPr>
        <w:t>(3/17-18)</w:t>
      </w:r>
      <w:r w:rsidRPr="00FD0C88">
        <w:rPr>
          <w:rFonts w:hint="cs"/>
          <w:sz w:val="32"/>
          <w:szCs w:val="32"/>
          <w:rtl/>
          <w:lang w:bidi="ar-KW"/>
        </w:rPr>
        <w:t>.</w:t>
      </w:r>
      <w:r w:rsidRPr="00FD0C88">
        <w:rPr>
          <w:sz w:val="32"/>
          <w:szCs w:val="32"/>
          <w:rtl/>
          <w:lang w:bidi="ar-KW"/>
        </w:rPr>
        <w:t xml:space="preserve"> </w:t>
      </w:r>
    </w:p>
  </w:footnote>
  <w:footnote w:id="53">
    <w:p w:rsidR="005B3BB3" w:rsidRPr="00FD0C88" w:rsidRDefault="005B3BB3" w:rsidP="001903E5">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rPr>
        <w:t>بلال بن أبي بردة بن أبي موسى الأشعري قاضي البصرة مقل من الخامسة</w:t>
      </w:r>
      <w:r w:rsidRPr="00FD0C88">
        <w:rPr>
          <w:rFonts w:hint="cs"/>
          <w:sz w:val="32"/>
          <w:szCs w:val="32"/>
          <w:rtl/>
        </w:rPr>
        <w:t>.</w:t>
      </w:r>
      <w:r w:rsidRPr="00FD0C88">
        <w:rPr>
          <w:sz w:val="32"/>
          <w:szCs w:val="32"/>
          <w:rtl/>
        </w:rPr>
        <w:t xml:space="preserve"> مات سنة نيف وعشرين</w:t>
      </w:r>
      <w:r w:rsidRPr="00FD0C88">
        <w:rPr>
          <w:rFonts w:hint="cs"/>
          <w:sz w:val="32"/>
          <w:szCs w:val="32"/>
          <w:rtl/>
        </w:rPr>
        <w:t>.</w:t>
      </w:r>
      <w:r w:rsidR="001903E5" w:rsidRPr="001903E5">
        <w:rPr>
          <w:sz w:val="32"/>
          <w:szCs w:val="32"/>
          <w:rtl/>
        </w:rPr>
        <w:t xml:space="preserve"> التاريخ الكبير </w:t>
      </w:r>
      <w:r w:rsidR="00F8726E">
        <w:rPr>
          <w:sz w:val="32"/>
          <w:szCs w:val="32"/>
          <w:rtl/>
        </w:rPr>
        <w:t>(</w:t>
      </w:r>
      <w:r w:rsidR="001903E5" w:rsidRPr="001903E5">
        <w:rPr>
          <w:sz w:val="32"/>
          <w:szCs w:val="32"/>
          <w:rtl/>
        </w:rPr>
        <w:t>2</w:t>
      </w:r>
      <w:r w:rsidR="00F8726E">
        <w:rPr>
          <w:sz w:val="32"/>
          <w:szCs w:val="32"/>
          <w:rtl/>
        </w:rPr>
        <w:t>/</w:t>
      </w:r>
      <w:r w:rsidR="001903E5" w:rsidRPr="001903E5">
        <w:rPr>
          <w:sz w:val="32"/>
          <w:szCs w:val="32"/>
          <w:rtl/>
        </w:rPr>
        <w:t>109</w:t>
      </w:r>
      <w:r w:rsidR="00F8726E">
        <w:rPr>
          <w:sz w:val="32"/>
          <w:szCs w:val="32"/>
          <w:rtl/>
        </w:rPr>
        <w:t>)</w:t>
      </w:r>
      <w:r w:rsidR="001903E5" w:rsidRPr="001903E5">
        <w:rPr>
          <w:sz w:val="32"/>
          <w:szCs w:val="32"/>
          <w:rtl/>
        </w:rPr>
        <w:t xml:space="preserve"> الجرح والتعديل </w:t>
      </w:r>
      <w:r w:rsidR="00F8726E">
        <w:rPr>
          <w:sz w:val="32"/>
          <w:szCs w:val="32"/>
          <w:rtl/>
        </w:rPr>
        <w:t>(</w:t>
      </w:r>
      <w:r w:rsidR="001903E5" w:rsidRPr="001903E5">
        <w:rPr>
          <w:sz w:val="32"/>
          <w:szCs w:val="32"/>
          <w:rtl/>
        </w:rPr>
        <w:t>2</w:t>
      </w:r>
      <w:r w:rsidR="00F8726E">
        <w:rPr>
          <w:sz w:val="32"/>
          <w:szCs w:val="32"/>
          <w:rtl/>
        </w:rPr>
        <w:t>/</w:t>
      </w:r>
      <w:r w:rsidR="001903E5" w:rsidRPr="001903E5">
        <w:rPr>
          <w:sz w:val="32"/>
          <w:szCs w:val="32"/>
          <w:rtl/>
        </w:rPr>
        <w:t>397</w:t>
      </w:r>
      <w:r w:rsidR="00F8726E">
        <w:rPr>
          <w:sz w:val="32"/>
          <w:szCs w:val="32"/>
          <w:rtl/>
        </w:rPr>
        <w:t>)</w:t>
      </w:r>
      <w:r w:rsidR="001903E5" w:rsidRPr="001903E5">
        <w:rPr>
          <w:sz w:val="32"/>
          <w:szCs w:val="32"/>
          <w:rtl/>
        </w:rPr>
        <w:t xml:space="preserve"> </w:t>
      </w:r>
      <w:r w:rsidRPr="00FD0C88">
        <w:rPr>
          <w:sz w:val="32"/>
          <w:szCs w:val="32"/>
          <w:rtl/>
        </w:rPr>
        <w:t xml:space="preserve">تقريب التهذيب </w:t>
      </w:r>
      <w:r w:rsidR="001903E5">
        <w:rPr>
          <w:rFonts w:hint="cs"/>
          <w:sz w:val="32"/>
          <w:szCs w:val="32"/>
          <w:rtl/>
        </w:rPr>
        <w:t>(129).</w:t>
      </w:r>
    </w:p>
  </w:footnote>
  <w:footnote w:id="5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عبد الرزاق</w:t>
      </w:r>
      <w:r w:rsidRPr="00FD0C88">
        <w:rPr>
          <w:rFonts w:hint="cs"/>
          <w:sz w:val="32"/>
          <w:szCs w:val="32"/>
          <w:rtl/>
        </w:rPr>
        <w:t xml:space="preserve"> </w:t>
      </w:r>
      <w:r w:rsidRPr="00FD0C88">
        <w:rPr>
          <w:sz w:val="32"/>
          <w:szCs w:val="32"/>
          <w:rtl/>
        </w:rPr>
        <w:t>(10/278)</w:t>
      </w:r>
      <w:r w:rsidRPr="00FD0C88">
        <w:rPr>
          <w:rFonts w:hint="cs"/>
          <w:sz w:val="32"/>
          <w:szCs w:val="32"/>
          <w:rtl/>
        </w:rPr>
        <w:t>,</w:t>
      </w:r>
      <w:r w:rsidRPr="00FD0C88">
        <w:rPr>
          <w:sz w:val="32"/>
          <w:szCs w:val="32"/>
          <w:rtl/>
        </w:rPr>
        <w:t xml:space="preserve"> والأوسط لابن المنذر(7/418)</w:t>
      </w:r>
      <w:r w:rsidRPr="00FD0C88">
        <w:rPr>
          <w:rFonts w:hint="cs"/>
          <w:sz w:val="32"/>
          <w:szCs w:val="32"/>
          <w:rtl/>
        </w:rPr>
        <w:t>.</w:t>
      </w:r>
    </w:p>
  </w:footnote>
  <w:footnote w:id="5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عبد الرزاق</w:t>
      </w:r>
      <w:r w:rsidRPr="00FD0C88">
        <w:rPr>
          <w:rFonts w:hint="cs"/>
          <w:sz w:val="32"/>
          <w:szCs w:val="32"/>
          <w:rtl/>
        </w:rPr>
        <w:t xml:space="preserve"> </w:t>
      </w:r>
      <w:r w:rsidRPr="00FD0C88">
        <w:rPr>
          <w:sz w:val="32"/>
          <w:szCs w:val="32"/>
          <w:rtl/>
        </w:rPr>
        <w:t>(10/278)</w:t>
      </w:r>
      <w:r w:rsidRPr="00FD0C88">
        <w:rPr>
          <w:rFonts w:hint="cs"/>
          <w:sz w:val="32"/>
          <w:szCs w:val="32"/>
          <w:rtl/>
        </w:rPr>
        <w:t>,</w:t>
      </w:r>
      <w:r w:rsidRPr="00FD0C88">
        <w:rPr>
          <w:sz w:val="32"/>
          <w:szCs w:val="32"/>
          <w:rtl/>
        </w:rPr>
        <w:t xml:space="preserve"> وابن أبي شيبة(10/527-528)</w:t>
      </w:r>
      <w:r w:rsidRPr="00FD0C88">
        <w:rPr>
          <w:rFonts w:hint="cs"/>
          <w:sz w:val="32"/>
          <w:szCs w:val="32"/>
          <w:rtl/>
        </w:rPr>
        <w:t>.</w:t>
      </w:r>
    </w:p>
  </w:footnote>
  <w:footnote w:id="5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الأوسط (7/418)</w:t>
      </w:r>
      <w:r w:rsidRPr="00FD0C88">
        <w:rPr>
          <w:rFonts w:hint="cs"/>
          <w:sz w:val="32"/>
          <w:szCs w:val="32"/>
          <w:rtl/>
        </w:rPr>
        <w:t>.</w:t>
      </w:r>
    </w:p>
  </w:footnote>
  <w:footnote w:id="5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الاستذكار (15/456)</w:t>
      </w:r>
      <w:r w:rsidRPr="00FD0C88">
        <w:rPr>
          <w:rFonts w:hint="cs"/>
          <w:sz w:val="32"/>
          <w:szCs w:val="32"/>
          <w:rtl/>
        </w:rPr>
        <w:t>.</w:t>
      </w:r>
    </w:p>
  </w:footnote>
  <w:footnote w:id="5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(9/60)</w:t>
      </w:r>
      <w:r w:rsidRPr="00FD0C88">
        <w:rPr>
          <w:rFonts w:hint="cs"/>
          <w:sz w:val="32"/>
          <w:szCs w:val="32"/>
          <w:rtl/>
          <w:lang w:bidi="ar-KW"/>
        </w:rPr>
        <w:t xml:space="preserve">, </w:t>
      </w:r>
      <w:r w:rsidRPr="00FD0C88">
        <w:rPr>
          <w:sz w:val="32"/>
          <w:szCs w:val="32"/>
          <w:rtl/>
          <w:lang w:bidi="ar-KW"/>
        </w:rPr>
        <w:t>والشرح الكبير</w:t>
      </w:r>
      <w:r w:rsidRPr="00FD0C88">
        <w:rPr>
          <w:rFonts w:hint="cs"/>
          <w:sz w:val="32"/>
          <w:szCs w:val="32"/>
          <w:rtl/>
          <w:lang w:bidi="ar-KW"/>
        </w:rPr>
        <w:t xml:space="preserve"> </w:t>
      </w:r>
      <w:r w:rsidRPr="00FD0C88">
        <w:rPr>
          <w:sz w:val="32"/>
          <w:szCs w:val="32"/>
          <w:rtl/>
          <w:lang w:bidi="ar-KW"/>
        </w:rPr>
        <w:t>(18/65)</w:t>
      </w:r>
      <w:r w:rsidRPr="00FD0C88">
        <w:rPr>
          <w:rFonts w:hint="cs"/>
          <w:sz w:val="32"/>
          <w:szCs w:val="32"/>
          <w:rtl/>
          <w:lang w:bidi="ar-KW"/>
        </w:rPr>
        <w:t xml:space="preserve">, </w:t>
      </w:r>
      <w:r w:rsidRPr="00FD0C88">
        <w:rPr>
          <w:sz w:val="32"/>
          <w:szCs w:val="32"/>
          <w:rtl/>
          <w:lang w:bidi="ar-KW"/>
        </w:rPr>
        <w:t>والإنصاف</w:t>
      </w:r>
      <w:r w:rsidRPr="00FD0C88">
        <w:rPr>
          <w:rFonts w:hint="cs"/>
          <w:sz w:val="32"/>
          <w:szCs w:val="32"/>
          <w:rtl/>
          <w:lang w:bidi="ar-KW"/>
        </w:rPr>
        <w:t xml:space="preserve"> </w:t>
      </w:r>
      <w:r w:rsidRPr="00FD0C88">
        <w:rPr>
          <w:sz w:val="32"/>
          <w:szCs w:val="32"/>
          <w:rtl/>
          <w:lang w:bidi="ar-KW"/>
        </w:rPr>
        <w:t>(18/65)</w:t>
      </w:r>
      <w:r w:rsidRPr="00FD0C88">
        <w:rPr>
          <w:rFonts w:hint="cs"/>
          <w:sz w:val="32"/>
          <w:szCs w:val="32"/>
          <w:rtl/>
          <w:lang w:bidi="ar-KW"/>
        </w:rPr>
        <w:t>.</w:t>
      </w:r>
    </w:p>
  </w:footnote>
  <w:footnote w:id="5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الترمذي (2102) كتاب الفرائض ما جاء في ميراث الجدة مع ابنها.</w:t>
      </w:r>
      <w:r w:rsidRPr="00FD0C88">
        <w:rPr>
          <w:sz w:val="32"/>
          <w:szCs w:val="32"/>
          <w:rtl/>
        </w:rPr>
        <w:t xml:space="preserve"> </w:t>
      </w:r>
      <w:r w:rsidRPr="00FD0C88">
        <w:rPr>
          <w:sz w:val="32"/>
          <w:szCs w:val="32"/>
          <w:rtl/>
          <w:lang w:bidi="ar-KW"/>
        </w:rPr>
        <w:t>والبيهقي (6/226) ضعفه البيهقي والألباني في سنن الترمذي</w:t>
      </w:r>
      <w:r w:rsidRPr="00FD0C88">
        <w:rPr>
          <w:rFonts w:hint="cs"/>
          <w:sz w:val="32"/>
          <w:szCs w:val="32"/>
          <w:rtl/>
          <w:lang w:bidi="ar-KW"/>
        </w:rPr>
        <w:t xml:space="preserve"> </w:t>
      </w:r>
      <w:r w:rsidRPr="00FD0C88">
        <w:rPr>
          <w:sz w:val="32"/>
          <w:szCs w:val="32"/>
          <w:rtl/>
          <w:lang w:bidi="ar-KW"/>
        </w:rPr>
        <w:t>(2102)</w:t>
      </w:r>
      <w:r w:rsidRPr="00FD0C88">
        <w:rPr>
          <w:rFonts w:hint="cs"/>
          <w:sz w:val="32"/>
          <w:szCs w:val="32"/>
          <w:rtl/>
          <w:lang w:bidi="ar-KW"/>
        </w:rPr>
        <w:t>.</w:t>
      </w:r>
      <w:r w:rsidRPr="00FD0C88">
        <w:rPr>
          <w:sz w:val="32"/>
          <w:szCs w:val="32"/>
          <w:rtl/>
          <w:lang w:bidi="ar-KW"/>
        </w:rPr>
        <w:t xml:space="preserve"> قلت: وسبب تضعيف الحديث</w:t>
      </w:r>
      <w:r w:rsidRPr="00FD0C88">
        <w:rPr>
          <w:rFonts w:hint="cs"/>
          <w:sz w:val="32"/>
          <w:szCs w:val="32"/>
          <w:rtl/>
          <w:lang w:bidi="ar-KW"/>
        </w:rPr>
        <w:t>:</w:t>
      </w:r>
      <w:r w:rsidRPr="00FD0C88">
        <w:rPr>
          <w:sz w:val="32"/>
          <w:szCs w:val="32"/>
          <w:rtl/>
          <w:lang w:bidi="ar-KW"/>
        </w:rPr>
        <w:t xml:space="preserve"> في سنده محمد بن سالم فقد ضعفه أهل الجرح والتعديل اتفاقاً انظر تهذيب التهذيب</w:t>
      </w:r>
      <w:r w:rsidRPr="00FD0C88">
        <w:rPr>
          <w:rFonts w:hint="cs"/>
          <w:sz w:val="32"/>
          <w:szCs w:val="32"/>
          <w:rtl/>
          <w:lang w:bidi="ar-KW"/>
        </w:rPr>
        <w:t xml:space="preserve"> </w:t>
      </w:r>
      <w:r w:rsidRPr="00FD0C88">
        <w:rPr>
          <w:sz w:val="32"/>
          <w:szCs w:val="32"/>
          <w:rtl/>
          <w:lang w:bidi="ar-KW"/>
        </w:rPr>
        <w:t>(9/176)</w:t>
      </w:r>
      <w:r w:rsidRPr="00FD0C88">
        <w:rPr>
          <w:rFonts w:hint="cs"/>
          <w:sz w:val="32"/>
          <w:szCs w:val="32"/>
          <w:rtl/>
          <w:lang w:bidi="ar-KW"/>
        </w:rPr>
        <w:t>.</w:t>
      </w:r>
      <w:r w:rsidRPr="00FD0C88">
        <w:rPr>
          <w:sz w:val="32"/>
          <w:szCs w:val="32"/>
          <w:rtl/>
          <w:lang w:bidi="ar-KW"/>
        </w:rPr>
        <w:t xml:space="preserve"> ولكن قد اشتهر محمد بن سالم بالفرائض</w:t>
      </w:r>
      <w:r w:rsidRPr="00FD0C88">
        <w:rPr>
          <w:rFonts w:hint="cs"/>
          <w:sz w:val="32"/>
          <w:szCs w:val="32"/>
          <w:rtl/>
          <w:lang w:bidi="ar-KW"/>
        </w:rPr>
        <w:t>,</w:t>
      </w:r>
      <w:r w:rsidRPr="00FD0C88">
        <w:rPr>
          <w:sz w:val="32"/>
          <w:szCs w:val="32"/>
          <w:rtl/>
          <w:lang w:bidi="ar-KW"/>
        </w:rPr>
        <w:t xml:space="preserve"> وله كتاب فيه ولذا كان بعض أهل العلم يعمل بالأحاديث التي يرويها في الفرائض ويحسن حاله كيحي بن معين فهو في أحاديث الفرائض أحسن حالاً من غيرها في الأحكام فهذا مما يقوي ثبوت الحديث, ويؤيده ما رواه محمد بن سيرين مرسلاً</w:t>
      </w:r>
      <w:r w:rsidRPr="00FD0C88">
        <w:rPr>
          <w:sz w:val="32"/>
          <w:szCs w:val="32"/>
          <w:rtl/>
        </w:rPr>
        <w:t>:</w:t>
      </w:r>
      <w:r w:rsidRPr="00FD0C88">
        <w:rPr>
          <w:sz w:val="32"/>
          <w:szCs w:val="32"/>
          <w:rtl/>
          <w:lang w:bidi="ar-KW"/>
        </w:rPr>
        <w:t xml:space="preserve"> أن النبي </w:t>
      </w:r>
      <w:r w:rsidRPr="00FD0C88">
        <w:rPr>
          <w:rFonts w:ascii="AGA Arabesque" w:hAnsi="AGA Arabesque"/>
          <w:sz w:val="32"/>
          <w:szCs w:val="32"/>
          <w:lang w:bidi="ar-KW"/>
        </w:rPr>
        <w:t></w:t>
      </w:r>
      <w:r w:rsidRPr="00FD0C88">
        <w:rPr>
          <w:sz w:val="32"/>
          <w:szCs w:val="32"/>
          <w:rtl/>
          <w:lang w:bidi="ar-KW"/>
        </w:rPr>
        <w:t xml:space="preserve"> أطعم جدة من ابنها السدس, فكانت أول جدة ورثت في الإسلام.</w:t>
      </w:r>
      <w:r w:rsidRPr="00FD0C88">
        <w:rPr>
          <w:rFonts w:hint="cs"/>
          <w:sz w:val="32"/>
          <w:szCs w:val="32"/>
          <w:rtl/>
          <w:lang w:bidi="ar-KW"/>
        </w:rPr>
        <w:t xml:space="preserve"> </w:t>
      </w:r>
      <w:r w:rsidRPr="00FD0C88">
        <w:rPr>
          <w:sz w:val="32"/>
          <w:szCs w:val="32"/>
          <w:rtl/>
          <w:lang w:bidi="ar-KW"/>
        </w:rPr>
        <w:t>أخرجه عبد الرزاق (10/277)</w:t>
      </w:r>
      <w:r w:rsidRPr="00FD0C88">
        <w:rPr>
          <w:rFonts w:hint="cs"/>
          <w:sz w:val="32"/>
          <w:szCs w:val="32"/>
          <w:rtl/>
          <w:lang w:bidi="ar-KW"/>
        </w:rPr>
        <w:t>,</w:t>
      </w:r>
      <w:r w:rsidRPr="00FD0C88">
        <w:rPr>
          <w:sz w:val="32"/>
          <w:szCs w:val="32"/>
          <w:rtl/>
          <w:lang w:bidi="ar-KW"/>
        </w:rPr>
        <w:t xml:space="preserve"> وابن أبي شيبة</w:t>
      </w:r>
      <w:r w:rsidRPr="00FD0C88">
        <w:rPr>
          <w:rFonts w:hint="cs"/>
          <w:sz w:val="32"/>
          <w:szCs w:val="32"/>
          <w:rtl/>
          <w:lang w:bidi="ar-KW"/>
        </w:rPr>
        <w:t xml:space="preserve"> </w:t>
      </w:r>
      <w:r w:rsidRPr="00FD0C88">
        <w:rPr>
          <w:sz w:val="32"/>
          <w:szCs w:val="32"/>
          <w:rtl/>
          <w:lang w:bidi="ar-KW"/>
        </w:rPr>
        <w:t>(10/527)</w:t>
      </w:r>
      <w:r w:rsidRPr="00FD0C88">
        <w:rPr>
          <w:rFonts w:hint="cs"/>
          <w:sz w:val="32"/>
          <w:szCs w:val="32"/>
          <w:rtl/>
          <w:lang w:bidi="ar-KW"/>
        </w:rPr>
        <w:t>,</w:t>
      </w:r>
      <w:r w:rsidRPr="00FD0C88">
        <w:rPr>
          <w:sz w:val="32"/>
          <w:szCs w:val="32"/>
          <w:rtl/>
          <w:lang w:bidi="ar-KW"/>
        </w:rPr>
        <w:t xml:space="preserve"> وأبو داود في مراسيله (351)</w:t>
      </w:r>
      <w:r w:rsidRPr="00FD0C88">
        <w:rPr>
          <w:rFonts w:hint="cs"/>
          <w:sz w:val="32"/>
          <w:szCs w:val="32"/>
          <w:rtl/>
          <w:lang w:bidi="ar-KW"/>
        </w:rPr>
        <w:t>.</w:t>
      </w:r>
      <w:r w:rsidRPr="00FD0C88">
        <w:rPr>
          <w:sz w:val="32"/>
          <w:szCs w:val="32"/>
          <w:rtl/>
          <w:lang w:bidi="ar-KW"/>
        </w:rPr>
        <w:t xml:space="preserve">    </w:t>
      </w:r>
    </w:p>
  </w:footnote>
  <w:footnote w:id="6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ابن أبي شيبة</w:t>
      </w:r>
      <w:r w:rsidRPr="00FD0C88">
        <w:rPr>
          <w:rFonts w:hint="cs"/>
          <w:sz w:val="32"/>
          <w:szCs w:val="32"/>
          <w:rtl/>
        </w:rPr>
        <w:t xml:space="preserve"> </w:t>
      </w:r>
      <w:r w:rsidRPr="00FD0C88">
        <w:rPr>
          <w:sz w:val="32"/>
          <w:szCs w:val="32"/>
          <w:rtl/>
        </w:rPr>
        <w:t>(10/529)</w:t>
      </w:r>
      <w:r w:rsidRPr="00FD0C88">
        <w:rPr>
          <w:rFonts w:hint="cs"/>
          <w:sz w:val="32"/>
          <w:szCs w:val="32"/>
          <w:rtl/>
        </w:rPr>
        <w:t>.</w:t>
      </w:r>
    </w:p>
  </w:footnote>
  <w:footnote w:id="6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 xml:space="preserve">المبسوط للسرخسي (29/310) </w:t>
      </w:r>
      <w:r w:rsidRPr="00FD0C88">
        <w:rPr>
          <w:rFonts w:hint="cs"/>
          <w:sz w:val="32"/>
          <w:szCs w:val="32"/>
          <w:rtl/>
        </w:rPr>
        <w:t>.</w:t>
      </w:r>
    </w:p>
  </w:footnote>
  <w:footnote w:id="62">
    <w:p w:rsidR="005B3BB3" w:rsidRPr="00FD0C88" w:rsidRDefault="005B3BB3" w:rsidP="00FD0C88">
      <w:pPr>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الشرح الكبير للدردير (4/462)</w:t>
      </w:r>
      <w:r w:rsidRPr="00FD0C88">
        <w:rPr>
          <w:rFonts w:hint="cs"/>
          <w:sz w:val="32"/>
          <w:szCs w:val="32"/>
          <w:rtl/>
        </w:rPr>
        <w:t>,</w:t>
      </w:r>
      <w:r w:rsidRPr="00FD0C88">
        <w:rPr>
          <w:sz w:val="32"/>
          <w:szCs w:val="32"/>
          <w:rtl/>
        </w:rPr>
        <w:t xml:space="preserve"> حاشية الدسوقي</w:t>
      </w:r>
      <w:r w:rsidRPr="00FD0C88">
        <w:rPr>
          <w:rFonts w:hint="cs"/>
          <w:sz w:val="32"/>
          <w:szCs w:val="32"/>
          <w:rtl/>
        </w:rPr>
        <w:t xml:space="preserve"> </w:t>
      </w:r>
      <w:r w:rsidRPr="00FD0C88">
        <w:rPr>
          <w:sz w:val="32"/>
          <w:szCs w:val="32"/>
          <w:rtl/>
        </w:rPr>
        <w:t>(/462)</w:t>
      </w:r>
      <w:r w:rsidRPr="00FD0C88">
        <w:rPr>
          <w:rFonts w:hint="cs"/>
          <w:sz w:val="32"/>
          <w:szCs w:val="32"/>
          <w:rtl/>
        </w:rPr>
        <w:t>,</w:t>
      </w:r>
      <w:r w:rsidRPr="00FD0C88">
        <w:rPr>
          <w:sz w:val="32"/>
          <w:szCs w:val="32"/>
          <w:rtl/>
        </w:rPr>
        <w:t xml:space="preserve"> الاستذكار (15/454)</w:t>
      </w:r>
      <w:r w:rsidRPr="00FD0C88">
        <w:rPr>
          <w:rFonts w:hint="cs"/>
          <w:sz w:val="32"/>
          <w:szCs w:val="32"/>
          <w:rtl/>
        </w:rPr>
        <w:t>.</w:t>
      </w:r>
    </w:p>
  </w:footnote>
  <w:footnote w:id="6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(16/86)</w:t>
      </w:r>
      <w:r w:rsidRPr="00FD0C88">
        <w:rPr>
          <w:rFonts w:hint="cs"/>
          <w:sz w:val="32"/>
          <w:szCs w:val="32"/>
          <w:rtl/>
        </w:rPr>
        <w:t>,</w:t>
      </w:r>
      <w:r w:rsidRPr="00FD0C88">
        <w:rPr>
          <w:sz w:val="32"/>
          <w:szCs w:val="32"/>
          <w:rtl/>
        </w:rPr>
        <w:t xml:space="preserve"> </w:t>
      </w:r>
      <w:r w:rsidRPr="00FD0C88">
        <w:rPr>
          <w:sz w:val="32"/>
          <w:szCs w:val="32"/>
          <w:rtl/>
          <w:lang w:bidi="ar-KW"/>
        </w:rPr>
        <w:t>مغني المحتاج  (3/12)</w:t>
      </w:r>
      <w:r w:rsidRPr="00FD0C88">
        <w:rPr>
          <w:rFonts w:hint="cs"/>
          <w:sz w:val="32"/>
          <w:szCs w:val="32"/>
          <w:rtl/>
          <w:lang w:bidi="ar-KW"/>
        </w:rPr>
        <w:t>.</w:t>
      </w:r>
    </w:p>
  </w:footnote>
  <w:footnote w:id="64">
    <w:p w:rsidR="005B3BB3" w:rsidRPr="00FD0C88" w:rsidRDefault="005B3BB3" w:rsidP="00FD0C88">
      <w:pPr>
        <w:pStyle w:val="a5"/>
        <w:widowControl w:val="0"/>
        <w:ind w:left="340" w:hanging="340"/>
        <w:jc w:val="lowKashida"/>
        <w:rPr>
          <w:sz w:val="32"/>
          <w:szCs w:val="32"/>
          <w:rtl/>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الاستذكار (15/457)</w:t>
      </w:r>
      <w:r w:rsidRPr="00FD0C88">
        <w:rPr>
          <w:rFonts w:hint="cs"/>
          <w:sz w:val="32"/>
          <w:szCs w:val="32"/>
          <w:rtl/>
        </w:rPr>
        <w:t>.</w:t>
      </w:r>
    </w:p>
  </w:footnote>
  <w:footnote w:id="65">
    <w:p w:rsidR="005B3BB3" w:rsidRPr="00FD0C88" w:rsidRDefault="005B3BB3" w:rsidP="00FD0C88">
      <w:pPr>
        <w:widowControl w:val="0"/>
        <w:autoSpaceDE w:val="0"/>
        <w:autoSpaceDN w:val="0"/>
        <w:adjustRightInd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قال ابن قدامة في: ذوي الأرحام هم الأقارب الذين لا فرض لهم ولا تعصيب. المغني (6/205)</w:t>
      </w:r>
      <w:r w:rsidRPr="00FD0C88">
        <w:rPr>
          <w:rFonts w:ascii="Traditional Arabic" w:hAnsi="Traditional Arabic"/>
          <w:b/>
          <w:sz w:val="32"/>
          <w:szCs w:val="32"/>
          <w:rtl/>
          <w:lang w:bidi="ar-KW"/>
        </w:rPr>
        <w:t xml:space="preserve"> </w:t>
      </w:r>
      <w:r w:rsidR="008B5966">
        <w:rPr>
          <w:rFonts w:ascii="Traditional Arabic" w:hAnsi="Traditional Arabic" w:hint="cs"/>
          <w:sz w:val="32"/>
          <w:szCs w:val="32"/>
          <w:rtl/>
          <w:lang w:bidi="ar-KW"/>
        </w:rPr>
        <w:t xml:space="preserve">طبعة </w:t>
      </w:r>
      <w:r w:rsidRPr="00FD0C88">
        <w:rPr>
          <w:rFonts w:ascii="Traditional Arabic" w:hAnsi="Traditional Arabic" w:hint="eastAsia"/>
          <w:sz w:val="32"/>
          <w:szCs w:val="32"/>
          <w:rtl/>
          <w:lang w:bidi="ar-KW"/>
        </w:rPr>
        <w:t>دار</w:t>
      </w:r>
      <w:r w:rsidRPr="00FD0C88">
        <w:rPr>
          <w:rFonts w:ascii="Traditional Arabic" w:hAnsi="Traditional Arabic"/>
          <w:sz w:val="32"/>
          <w:szCs w:val="32"/>
          <w:rtl/>
          <w:lang w:bidi="ar-KW"/>
        </w:rPr>
        <w:t xml:space="preserve"> إحيار التراث العربي</w:t>
      </w:r>
      <w:r w:rsidRPr="00FD0C88">
        <w:rPr>
          <w:rFonts w:hint="cs"/>
          <w:sz w:val="32"/>
          <w:szCs w:val="32"/>
          <w:rtl/>
        </w:rPr>
        <w:t>.</w:t>
      </w:r>
    </w:p>
  </w:footnote>
  <w:footnote w:id="66">
    <w:p w:rsidR="005B3BB3" w:rsidRPr="00FD0C88" w:rsidRDefault="005B3BB3" w:rsidP="00682819">
      <w:pPr>
        <w:widowControl w:val="0"/>
        <w:autoSpaceDE w:val="0"/>
        <w:autoSpaceDN w:val="0"/>
        <w:adjustRightInd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hint="cs"/>
          <w:rtl/>
        </w:rPr>
        <w:t xml:space="preserve"> </w:t>
      </w:r>
      <w:r w:rsidRPr="00FD0C88">
        <w:rPr>
          <w:rtl/>
        </w:rPr>
        <w:t>سعد بن إبراهيم بن عبد الرحمن بن عوف</w:t>
      </w:r>
      <w:r w:rsidRPr="00FD0C88">
        <w:rPr>
          <w:rFonts w:hint="cs"/>
          <w:rtl/>
        </w:rPr>
        <w:t>,</w:t>
      </w:r>
      <w:r w:rsidRPr="00FD0C88">
        <w:rPr>
          <w:rtl/>
        </w:rPr>
        <w:t xml:space="preserve"> ولي قضاء المدينة وكان ثقة فاضلا عابدا من الخامسة</w:t>
      </w:r>
      <w:r w:rsidRPr="00FD0C88">
        <w:rPr>
          <w:rFonts w:hint="cs"/>
          <w:rtl/>
        </w:rPr>
        <w:t>,</w:t>
      </w:r>
      <w:r w:rsidRPr="00FD0C88">
        <w:rPr>
          <w:rtl/>
        </w:rPr>
        <w:t xml:space="preserve"> مات سنه خمس وعشرين وقيل بعدها</w:t>
      </w:r>
      <w:r w:rsidRPr="00FD0C88">
        <w:rPr>
          <w:rFonts w:hint="cs"/>
          <w:rtl/>
        </w:rPr>
        <w:t>.</w:t>
      </w:r>
      <w:r w:rsidRPr="00FD0C88">
        <w:rPr>
          <w:rtl/>
        </w:rPr>
        <w:t xml:space="preserve"> وهو </w:t>
      </w:r>
      <w:r w:rsidRPr="00FD0C88">
        <w:rPr>
          <w:rFonts w:hint="cs"/>
          <w:rtl/>
        </w:rPr>
        <w:t>ا</w:t>
      </w:r>
      <w:r w:rsidRPr="00FD0C88">
        <w:rPr>
          <w:rtl/>
        </w:rPr>
        <w:t>بن اثنتين وسبعين سنة</w:t>
      </w:r>
      <w:r w:rsidRPr="00FD0C88">
        <w:rPr>
          <w:rFonts w:hint="cs"/>
          <w:rtl/>
        </w:rPr>
        <w:t>.</w:t>
      </w:r>
      <w:r w:rsidR="00682819">
        <w:rPr>
          <w:rtl/>
        </w:rPr>
        <w:t xml:space="preserve"> التاريخ الكبير </w:t>
      </w:r>
      <w:r w:rsidR="00F8726E">
        <w:rPr>
          <w:rtl/>
        </w:rPr>
        <w:t>(</w:t>
      </w:r>
      <w:r w:rsidR="00682819">
        <w:rPr>
          <w:rtl/>
        </w:rPr>
        <w:t>4</w:t>
      </w:r>
      <w:r w:rsidR="00F8726E">
        <w:rPr>
          <w:rtl/>
        </w:rPr>
        <w:t>/</w:t>
      </w:r>
      <w:r w:rsidR="00682819">
        <w:rPr>
          <w:rtl/>
        </w:rPr>
        <w:t>51</w:t>
      </w:r>
      <w:r w:rsidR="00F8726E">
        <w:rPr>
          <w:rtl/>
        </w:rPr>
        <w:t>)</w:t>
      </w:r>
      <w:r w:rsidR="00682819">
        <w:rPr>
          <w:rtl/>
        </w:rPr>
        <w:t xml:space="preserve"> الجرح والتعديل </w:t>
      </w:r>
      <w:r w:rsidR="00F8726E">
        <w:rPr>
          <w:rtl/>
        </w:rPr>
        <w:t>(</w:t>
      </w:r>
      <w:r w:rsidR="00682819">
        <w:rPr>
          <w:rtl/>
        </w:rPr>
        <w:t>4</w:t>
      </w:r>
      <w:r w:rsidR="00F8726E">
        <w:rPr>
          <w:rtl/>
        </w:rPr>
        <w:t>/</w:t>
      </w:r>
      <w:r w:rsidR="00682819">
        <w:rPr>
          <w:rtl/>
        </w:rPr>
        <w:t>79</w:t>
      </w:r>
      <w:r w:rsidR="00F8726E">
        <w:rPr>
          <w:rtl/>
        </w:rPr>
        <w:t>)</w:t>
      </w:r>
      <w:r w:rsidRPr="00FD0C88">
        <w:rPr>
          <w:rFonts w:hint="cs"/>
          <w:rtl/>
        </w:rPr>
        <w:t xml:space="preserve"> </w:t>
      </w:r>
      <w:r w:rsidRPr="00FD0C88">
        <w:rPr>
          <w:rtl/>
        </w:rPr>
        <w:t xml:space="preserve">تقريب التهذيب </w:t>
      </w:r>
      <w:r w:rsidRPr="00FD0C88">
        <w:rPr>
          <w:rFonts w:hint="cs"/>
          <w:rtl/>
        </w:rPr>
        <w:t>(230).</w:t>
      </w:r>
    </w:p>
  </w:footnote>
  <w:footnote w:id="67">
    <w:p w:rsidR="005B3BB3" w:rsidRPr="00FD0C88" w:rsidRDefault="005B3BB3" w:rsidP="00954479">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ابن أبي شيبة</w:t>
      </w:r>
      <w:r w:rsidRPr="00FD0C88">
        <w:rPr>
          <w:rFonts w:hint="cs"/>
          <w:sz w:val="32"/>
          <w:szCs w:val="32"/>
          <w:rtl/>
        </w:rPr>
        <w:t xml:space="preserve"> </w:t>
      </w:r>
      <w:r w:rsidRPr="00FD0C88">
        <w:rPr>
          <w:sz w:val="32"/>
          <w:szCs w:val="32"/>
          <w:rtl/>
        </w:rPr>
        <w:t>(9/247)</w:t>
      </w:r>
      <w:r w:rsidRPr="00FD0C88">
        <w:rPr>
          <w:rFonts w:hint="cs"/>
          <w:sz w:val="32"/>
          <w:szCs w:val="32"/>
          <w:rtl/>
        </w:rPr>
        <w:t>.</w:t>
      </w:r>
    </w:p>
  </w:footnote>
  <w:footnote w:id="68">
    <w:p w:rsidR="005B3BB3" w:rsidRPr="00FD0C88" w:rsidRDefault="005B3BB3" w:rsidP="00954479">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ابن المنذر في الأوسط (7/576-577)</w:t>
      </w:r>
      <w:r w:rsidRPr="00FD0C88">
        <w:rPr>
          <w:rFonts w:hint="cs"/>
          <w:sz w:val="32"/>
          <w:szCs w:val="32"/>
          <w:rtl/>
        </w:rPr>
        <w:t>.</w:t>
      </w:r>
    </w:p>
  </w:footnote>
  <w:footnote w:id="69">
    <w:p w:rsidR="005B3BB3" w:rsidRPr="00FD0C88" w:rsidRDefault="005B3BB3" w:rsidP="00954479">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ذكرهم ابن قدامة في المغني (6/205)</w:t>
      </w:r>
      <w:r w:rsidRPr="00FD0C88">
        <w:rPr>
          <w:rFonts w:hint="cs"/>
          <w:sz w:val="32"/>
          <w:szCs w:val="32"/>
          <w:rtl/>
        </w:rPr>
        <w:t>.</w:t>
      </w:r>
    </w:p>
  </w:footnote>
  <w:footnote w:id="70">
    <w:p w:rsidR="005B3BB3" w:rsidRPr="00FD0C88" w:rsidRDefault="005B3BB3" w:rsidP="00954479">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تبيين الحقائق وحاشية الشلبي (6/241-242)</w:t>
      </w:r>
      <w:r w:rsidRPr="00FD0C88">
        <w:rPr>
          <w:sz w:val="32"/>
          <w:szCs w:val="32"/>
          <w:rtl/>
        </w:rPr>
        <w:t xml:space="preserve"> </w:t>
      </w:r>
      <w:r w:rsidRPr="00FD0C88">
        <w:rPr>
          <w:sz w:val="32"/>
          <w:szCs w:val="32"/>
          <w:rtl/>
          <w:lang w:bidi="ar-KW"/>
        </w:rPr>
        <w:t>المبسوط للسرخسي (29/256-356)</w:t>
      </w:r>
      <w:r w:rsidRPr="00FD0C88">
        <w:rPr>
          <w:rFonts w:hint="cs"/>
          <w:sz w:val="32"/>
          <w:szCs w:val="32"/>
          <w:rtl/>
          <w:lang w:bidi="ar-KW"/>
        </w:rPr>
        <w:t>.</w:t>
      </w:r>
    </w:p>
  </w:footnote>
  <w:footnote w:id="71">
    <w:p w:rsidR="005B3BB3" w:rsidRPr="00FD0C88" w:rsidRDefault="005B3BB3" w:rsidP="00954479">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مواهب الجليل (6/413-414-415)</w:t>
      </w:r>
      <w:r w:rsidRPr="00FD0C88">
        <w:rPr>
          <w:sz w:val="32"/>
          <w:szCs w:val="32"/>
          <w:rtl/>
        </w:rPr>
        <w:t xml:space="preserve"> </w:t>
      </w:r>
      <w:r w:rsidRPr="00FD0C88">
        <w:rPr>
          <w:sz w:val="32"/>
          <w:szCs w:val="32"/>
          <w:rtl/>
          <w:lang w:bidi="ar-KW"/>
        </w:rPr>
        <w:t>التاج والإكليل (6/413-414)</w:t>
      </w:r>
      <w:r w:rsidRPr="00FD0C88">
        <w:rPr>
          <w:rFonts w:hint="cs"/>
          <w:sz w:val="32"/>
          <w:szCs w:val="32"/>
          <w:rtl/>
        </w:rPr>
        <w:t>.</w:t>
      </w:r>
    </w:p>
  </w:footnote>
  <w:footnote w:id="72">
    <w:p w:rsidR="005B3BB3" w:rsidRPr="00FD0C88" w:rsidRDefault="005B3BB3" w:rsidP="00954479">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الشرح الكبير على متن المقنع  (7/99) الإنصاف (7/242)</w:t>
      </w:r>
      <w:r w:rsidRPr="00FD0C88">
        <w:rPr>
          <w:rFonts w:hint="cs"/>
          <w:sz w:val="32"/>
          <w:szCs w:val="32"/>
          <w:rtl/>
        </w:rPr>
        <w:t>.</w:t>
      </w:r>
    </w:p>
  </w:footnote>
  <w:footnote w:id="73">
    <w:p w:rsidR="00FD3ED0" w:rsidRPr="00FD0C88" w:rsidRDefault="00FD3ED0" w:rsidP="00323D61">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Pr>
          <w:rFonts w:ascii="Traditional Arabic" w:hAnsi="Traditional Arabic" w:hint="cs"/>
          <w:sz w:val="32"/>
          <w:szCs w:val="32"/>
          <w:rtl/>
        </w:rPr>
        <w:t xml:space="preserve"> </w:t>
      </w:r>
      <w:r w:rsidRPr="00FD3ED0">
        <w:rPr>
          <w:rFonts w:ascii="Traditional Arabic" w:hAnsi="Traditional Arabic"/>
          <w:sz w:val="32"/>
          <w:szCs w:val="32"/>
          <w:rtl/>
        </w:rPr>
        <w:t xml:space="preserve">أسعد بن سهل بن حنيف الأنصاري أبو أمامة،وهو مشهور بكنيته، ولد على عهد رسول الله </w:t>
      </w:r>
      <w:r w:rsidR="00323D61" w:rsidRPr="00323D61">
        <w:rPr>
          <w:rFonts w:ascii="AGA Arabesque" w:hAnsi="AGA Arabesque" w:cs="Times New Roman"/>
          <w:sz w:val="28"/>
          <w:szCs w:val="28"/>
          <w:lang w:bidi="ar-KW"/>
        </w:rPr>
        <w:t></w:t>
      </w:r>
      <w:r w:rsidRPr="00FD3ED0">
        <w:rPr>
          <w:rFonts w:ascii="Traditional Arabic" w:hAnsi="Traditional Arabic"/>
          <w:sz w:val="32"/>
          <w:szCs w:val="32"/>
          <w:rtl/>
        </w:rPr>
        <w:t xml:space="preserve"> قبل وفاته بعامين، وأتى به النبي </w:t>
      </w:r>
      <w:r w:rsidR="00323D61" w:rsidRPr="00323D61">
        <w:rPr>
          <w:rFonts w:ascii="AGA Arabesque" w:hAnsi="AGA Arabesque" w:cs="Times New Roman"/>
          <w:sz w:val="28"/>
          <w:szCs w:val="28"/>
          <w:lang w:bidi="ar-KW"/>
        </w:rPr>
        <w:t></w:t>
      </w:r>
      <w:r w:rsidRPr="00FD3ED0">
        <w:rPr>
          <w:rFonts w:ascii="Traditional Arabic" w:hAnsi="Traditional Arabic"/>
          <w:sz w:val="32"/>
          <w:szCs w:val="32"/>
          <w:rtl/>
        </w:rPr>
        <w:t xml:space="preserve"> فدعا له ، وهو أحد الجلة من العلماء من كبار التابعين بالمدينة، ولم يسمع من النبي </w:t>
      </w:r>
      <w:r w:rsidR="00323D61" w:rsidRPr="00323D61">
        <w:rPr>
          <w:rFonts w:ascii="AGA Arabesque" w:hAnsi="AGA Arabesque" w:cs="Times New Roman"/>
          <w:sz w:val="28"/>
          <w:szCs w:val="28"/>
          <w:lang w:bidi="ar-KW"/>
        </w:rPr>
        <w:t></w:t>
      </w:r>
      <w:r w:rsidRPr="00FD3ED0">
        <w:rPr>
          <w:rFonts w:ascii="Traditional Arabic" w:hAnsi="Traditional Arabic"/>
          <w:sz w:val="32"/>
          <w:szCs w:val="32"/>
          <w:rtl/>
        </w:rPr>
        <w:t xml:space="preserve"> شيئا</w:t>
      </w:r>
      <w:r>
        <w:rPr>
          <w:rFonts w:ascii="Traditional Arabic" w:hAnsi="Traditional Arabic" w:hint="cs"/>
          <w:sz w:val="32"/>
          <w:szCs w:val="32"/>
          <w:rtl/>
        </w:rPr>
        <w:t xml:space="preserve">، </w:t>
      </w:r>
      <w:r>
        <w:rPr>
          <w:sz w:val="32"/>
          <w:szCs w:val="32"/>
          <w:rtl/>
          <w:lang w:bidi="ar-KW"/>
        </w:rPr>
        <w:t>وتوفي</w:t>
      </w:r>
      <w:r w:rsidRPr="00FD3ED0">
        <w:rPr>
          <w:sz w:val="32"/>
          <w:szCs w:val="32"/>
          <w:rtl/>
          <w:lang w:bidi="ar-KW"/>
        </w:rPr>
        <w:t xml:space="preserve"> سنة مائة، وهو ابن نيف وتسعين سنة</w:t>
      </w:r>
      <w:r>
        <w:rPr>
          <w:rFonts w:hint="cs"/>
          <w:sz w:val="32"/>
          <w:szCs w:val="32"/>
          <w:rtl/>
          <w:lang w:bidi="ar-KW"/>
        </w:rPr>
        <w:t>.</w:t>
      </w:r>
      <w:r w:rsidRPr="00FD3ED0">
        <w:rPr>
          <w:sz w:val="32"/>
          <w:szCs w:val="32"/>
          <w:rtl/>
          <w:lang w:bidi="ar-KW"/>
        </w:rPr>
        <w:t xml:space="preserve"> ا</w:t>
      </w:r>
      <w:r>
        <w:rPr>
          <w:sz w:val="32"/>
          <w:szCs w:val="32"/>
          <w:rtl/>
          <w:lang w:bidi="ar-KW"/>
        </w:rPr>
        <w:t xml:space="preserve">لاستيعاب في معرفة الأصحاب </w:t>
      </w:r>
      <w:r>
        <w:rPr>
          <w:rFonts w:hint="cs"/>
          <w:sz w:val="32"/>
          <w:szCs w:val="32"/>
          <w:rtl/>
          <w:lang w:bidi="ar-KW"/>
        </w:rPr>
        <w:t>(</w:t>
      </w:r>
      <w:r>
        <w:rPr>
          <w:sz w:val="32"/>
          <w:szCs w:val="32"/>
          <w:rtl/>
          <w:lang w:bidi="ar-KW"/>
        </w:rPr>
        <w:t>1</w:t>
      </w:r>
      <w:r w:rsidR="00F8726E">
        <w:rPr>
          <w:sz w:val="32"/>
          <w:szCs w:val="32"/>
          <w:rtl/>
          <w:lang w:bidi="ar-KW"/>
        </w:rPr>
        <w:t>/</w:t>
      </w:r>
      <w:r>
        <w:rPr>
          <w:sz w:val="32"/>
          <w:szCs w:val="32"/>
          <w:rtl/>
          <w:lang w:bidi="ar-KW"/>
        </w:rPr>
        <w:t>83</w:t>
      </w:r>
      <w:r>
        <w:rPr>
          <w:rFonts w:hint="cs"/>
          <w:sz w:val="32"/>
          <w:szCs w:val="32"/>
          <w:rtl/>
          <w:lang w:bidi="ar-KW"/>
        </w:rPr>
        <w:t xml:space="preserve">) </w:t>
      </w:r>
      <w:r>
        <w:rPr>
          <w:sz w:val="32"/>
          <w:szCs w:val="32"/>
          <w:rtl/>
          <w:lang w:bidi="ar-KW"/>
        </w:rPr>
        <w:t xml:space="preserve">الإصابة في تمييز الصحابة </w:t>
      </w:r>
      <w:r>
        <w:rPr>
          <w:rFonts w:hint="cs"/>
          <w:sz w:val="32"/>
          <w:szCs w:val="32"/>
          <w:rtl/>
          <w:lang w:bidi="ar-KW"/>
        </w:rPr>
        <w:t>(</w:t>
      </w:r>
      <w:r>
        <w:rPr>
          <w:sz w:val="32"/>
          <w:szCs w:val="32"/>
          <w:rtl/>
          <w:lang w:bidi="ar-KW"/>
        </w:rPr>
        <w:t>1</w:t>
      </w:r>
      <w:r w:rsidR="00F8726E">
        <w:rPr>
          <w:sz w:val="32"/>
          <w:szCs w:val="32"/>
          <w:rtl/>
          <w:lang w:bidi="ar-KW"/>
        </w:rPr>
        <w:t>/</w:t>
      </w:r>
      <w:r>
        <w:rPr>
          <w:sz w:val="32"/>
          <w:szCs w:val="32"/>
          <w:rtl/>
          <w:lang w:bidi="ar-KW"/>
        </w:rPr>
        <w:t>326</w:t>
      </w:r>
      <w:r>
        <w:rPr>
          <w:rFonts w:hint="cs"/>
          <w:sz w:val="32"/>
          <w:szCs w:val="32"/>
          <w:rtl/>
          <w:lang w:bidi="ar-KW"/>
        </w:rPr>
        <w:t>)</w:t>
      </w:r>
      <w:r w:rsidRPr="00FD0C88">
        <w:rPr>
          <w:rFonts w:hint="cs"/>
          <w:sz w:val="32"/>
          <w:szCs w:val="32"/>
          <w:rtl/>
        </w:rPr>
        <w:t>.</w:t>
      </w:r>
    </w:p>
  </w:footnote>
  <w:footnote w:id="74">
    <w:p w:rsidR="005B3BB3" w:rsidRPr="00FD0C88" w:rsidRDefault="005B3BB3" w:rsidP="00954479">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أحمد (1/321)</w:t>
      </w:r>
      <w:r w:rsidRPr="00FD0C88">
        <w:rPr>
          <w:rFonts w:hint="cs"/>
          <w:sz w:val="32"/>
          <w:szCs w:val="32"/>
          <w:rtl/>
        </w:rPr>
        <w:t>.</w:t>
      </w:r>
      <w:r w:rsidRPr="00FD0C88">
        <w:rPr>
          <w:sz w:val="32"/>
          <w:szCs w:val="32"/>
          <w:rtl/>
        </w:rPr>
        <w:t xml:space="preserve"> والترمذي (2103) كتاب الفرائض, باب ما جاء في ميراث الخال. وابن ماجة</w:t>
      </w:r>
      <w:r w:rsidRPr="00FD0C88">
        <w:rPr>
          <w:rFonts w:hint="cs"/>
          <w:sz w:val="32"/>
          <w:szCs w:val="32"/>
          <w:rtl/>
        </w:rPr>
        <w:t xml:space="preserve"> </w:t>
      </w:r>
      <w:r w:rsidRPr="00FD0C88">
        <w:rPr>
          <w:sz w:val="32"/>
          <w:szCs w:val="32"/>
          <w:rtl/>
        </w:rPr>
        <w:t>(2737) كتاب الفرائض, باب ذوى الأرحام.</w:t>
      </w:r>
      <w:r w:rsidRPr="00FD0C88">
        <w:rPr>
          <w:rFonts w:hint="cs"/>
          <w:sz w:val="32"/>
          <w:szCs w:val="32"/>
          <w:rtl/>
        </w:rPr>
        <w:t xml:space="preserve"> </w:t>
      </w:r>
      <w:r w:rsidRPr="00FD0C88">
        <w:rPr>
          <w:sz w:val="32"/>
          <w:szCs w:val="32"/>
          <w:rtl/>
        </w:rPr>
        <w:t>صححه الألباني في سنن الترمذي</w:t>
      </w:r>
      <w:r w:rsidRPr="00FD0C88">
        <w:rPr>
          <w:rFonts w:hint="cs"/>
          <w:sz w:val="32"/>
          <w:szCs w:val="32"/>
          <w:rtl/>
        </w:rPr>
        <w:t xml:space="preserve"> </w:t>
      </w:r>
      <w:r w:rsidRPr="00FD0C88">
        <w:rPr>
          <w:sz w:val="32"/>
          <w:szCs w:val="32"/>
          <w:rtl/>
        </w:rPr>
        <w:t>(2103)</w:t>
      </w:r>
      <w:r w:rsidRPr="00FD0C88">
        <w:rPr>
          <w:rFonts w:hint="cs"/>
          <w:sz w:val="32"/>
          <w:szCs w:val="32"/>
          <w:rtl/>
        </w:rPr>
        <w:t>.</w:t>
      </w:r>
    </w:p>
  </w:footnote>
  <w:footnote w:id="75">
    <w:p w:rsidR="005B3BB3" w:rsidRPr="00FD0C88" w:rsidRDefault="005B3BB3" w:rsidP="00A713C3">
      <w:pPr>
        <w:pStyle w:val="a5"/>
        <w:widowControl w:val="0"/>
        <w:spacing w:line="226"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ذكره ابن المنذر في الأوسط (7/578)</w:t>
      </w:r>
      <w:r w:rsidRPr="00FD0C88">
        <w:rPr>
          <w:rFonts w:hint="cs"/>
          <w:sz w:val="32"/>
          <w:szCs w:val="32"/>
          <w:rtl/>
        </w:rPr>
        <w:t>.</w:t>
      </w:r>
    </w:p>
  </w:footnote>
  <w:footnote w:id="76">
    <w:p w:rsidR="005B3BB3" w:rsidRPr="00FD0C88" w:rsidRDefault="005B3BB3" w:rsidP="00A713C3">
      <w:pPr>
        <w:pStyle w:val="a5"/>
        <w:widowControl w:val="0"/>
        <w:spacing w:line="226"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مواهب الجليل (6/413-414-415)</w:t>
      </w:r>
      <w:r w:rsidRPr="00FD0C88">
        <w:rPr>
          <w:rFonts w:hint="cs"/>
          <w:sz w:val="32"/>
          <w:szCs w:val="32"/>
          <w:rtl/>
          <w:lang w:bidi="ar-KW"/>
        </w:rPr>
        <w:t>,</w:t>
      </w:r>
      <w:r w:rsidRPr="00FD0C88">
        <w:rPr>
          <w:sz w:val="32"/>
          <w:szCs w:val="32"/>
          <w:rtl/>
        </w:rPr>
        <w:t xml:space="preserve"> </w:t>
      </w:r>
      <w:r w:rsidRPr="00FD0C88">
        <w:rPr>
          <w:sz w:val="32"/>
          <w:szCs w:val="32"/>
          <w:rtl/>
          <w:lang w:bidi="ar-KW"/>
        </w:rPr>
        <w:t>التاج والإكليل (6/413)</w:t>
      </w:r>
      <w:r w:rsidRPr="00FD0C88">
        <w:rPr>
          <w:rFonts w:hint="cs"/>
          <w:sz w:val="32"/>
          <w:szCs w:val="32"/>
          <w:rtl/>
          <w:lang w:bidi="ar-KW"/>
        </w:rPr>
        <w:t>.</w:t>
      </w:r>
    </w:p>
  </w:footnote>
  <w:footnote w:id="77">
    <w:p w:rsidR="005B3BB3" w:rsidRPr="00FD0C88" w:rsidRDefault="005B3BB3" w:rsidP="00A713C3">
      <w:pPr>
        <w:pStyle w:val="a5"/>
        <w:widowControl w:val="0"/>
        <w:spacing w:line="226"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(16/54)</w:t>
      </w:r>
      <w:r w:rsidRPr="00FD0C88">
        <w:rPr>
          <w:rFonts w:hint="cs"/>
          <w:sz w:val="32"/>
          <w:szCs w:val="32"/>
          <w:rtl/>
          <w:lang w:bidi="ar-KW"/>
        </w:rPr>
        <w:t>,</w:t>
      </w:r>
      <w:r w:rsidRPr="00FD0C88">
        <w:rPr>
          <w:sz w:val="32"/>
          <w:szCs w:val="32"/>
          <w:rtl/>
          <w:lang w:bidi="ar-KW"/>
        </w:rPr>
        <w:t xml:space="preserve"> مغني المحتاج  (3/6)</w:t>
      </w:r>
      <w:r w:rsidRPr="00FD0C88">
        <w:rPr>
          <w:rFonts w:hint="cs"/>
          <w:sz w:val="32"/>
          <w:szCs w:val="32"/>
          <w:rtl/>
          <w:lang w:bidi="ar-KW"/>
        </w:rPr>
        <w:t>.</w:t>
      </w:r>
    </w:p>
  </w:footnote>
  <w:footnote w:id="78">
    <w:p w:rsidR="005B3BB3" w:rsidRPr="00FD0C88" w:rsidRDefault="005B3BB3" w:rsidP="00A713C3">
      <w:pPr>
        <w:pStyle w:val="a5"/>
        <w:widowControl w:val="0"/>
        <w:spacing w:line="226"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أحمد (36/628)</w:t>
      </w:r>
      <w:r w:rsidRPr="00FD0C88">
        <w:rPr>
          <w:rFonts w:hint="cs"/>
          <w:sz w:val="32"/>
          <w:szCs w:val="32"/>
          <w:rtl/>
          <w:lang w:bidi="ar-KW"/>
        </w:rPr>
        <w:t>.</w:t>
      </w:r>
      <w:r w:rsidRPr="00FD0C88">
        <w:rPr>
          <w:sz w:val="32"/>
          <w:szCs w:val="32"/>
          <w:rtl/>
          <w:lang w:bidi="ar-KW"/>
        </w:rPr>
        <w:t xml:space="preserve"> وأبو داود (2870)كتاب الوصايا, باب ما جاء في الوصية للوارث.</w:t>
      </w:r>
      <w:r w:rsidRPr="00FD0C88">
        <w:rPr>
          <w:sz w:val="32"/>
          <w:szCs w:val="32"/>
          <w:rtl/>
        </w:rPr>
        <w:t xml:space="preserve"> والترمذي (2120) كتاب الوصايا ما جاء لا وصية لوراث. والنسائي (3641) كتاب الوصايا, باب ابطال الوصية للوارث. </w:t>
      </w:r>
      <w:r w:rsidRPr="00FD0C88">
        <w:rPr>
          <w:sz w:val="32"/>
          <w:szCs w:val="32"/>
          <w:rtl/>
          <w:lang w:bidi="ar-KW"/>
        </w:rPr>
        <w:t>وابن ماجه (2713) كتاب الوصايا, باب لا وصية لوارث. صححه الألباني في سنن أبي داود</w:t>
      </w:r>
      <w:r w:rsidRPr="00FD0C88">
        <w:rPr>
          <w:rFonts w:hint="cs"/>
          <w:sz w:val="32"/>
          <w:szCs w:val="32"/>
          <w:rtl/>
          <w:lang w:bidi="ar-KW"/>
        </w:rPr>
        <w:t xml:space="preserve"> </w:t>
      </w:r>
      <w:r w:rsidRPr="00FD0C88">
        <w:rPr>
          <w:sz w:val="32"/>
          <w:szCs w:val="32"/>
          <w:rtl/>
          <w:lang w:bidi="ar-KW"/>
        </w:rPr>
        <w:t>(2870)</w:t>
      </w:r>
      <w:r w:rsidRPr="00FD0C88">
        <w:rPr>
          <w:rFonts w:hint="cs"/>
          <w:sz w:val="32"/>
          <w:szCs w:val="32"/>
          <w:rtl/>
          <w:lang w:bidi="ar-KW"/>
        </w:rPr>
        <w:t>.</w:t>
      </w:r>
    </w:p>
  </w:footnote>
  <w:footnote w:id="79">
    <w:p w:rsidR="005B3BB3" w:rsidRPr="00FD0C88" w:rsidRDefault="005B3BB3" w:rsidP="00A713C3">
      <w:pPr>
        <w:pStyle w:val="a5"/>
        <w:widowControl w:val="0"/>
        <w:spacing w:line="226"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أبو داود في مراسيله (351)</w:t>
      </w:r>
      <w:r w:rsidRPr="00FD0C88">
        <w:rPr>
          <w:rFonts w:hint="cs"/>
          <w:sz w:val="32"/>
          <w:szCs w:val="32"/>
          <w:rtl/>
          <w:lang w:bidi="ar-KW"/>
        </w:rPr>
        <w:t xml:space="preserve">. </w:t>
      </w:r>
      <w:r w:rsidRPr="00FD0C88">
        <w:rPr>
          <w:sz w:val="32"/>
          <w:szCs w:val="32"/>
          <w:rtl/>
          <w:lang w:bidi="ar-KW"/>
        </w:rPr>
        <w:t>والدارقطني (5/173)</w:t>
      </w:r>
      <w:r w:rsidRPr="00FD0C88">
        <w:rPr>
          <w:rFonts w:hint="cs"/>
          <w:sz w:val="32"/>
          <w:szCs w:val="32"/>
          <w:rtl/>
        </w:rPr>
        <w:t>.</w:t>
      </w:r>
      <w:r w:rsidRPr="00FD0C88">
        <w:rPr>
          <w:sz w:val="32"/>
          <w:szCs w:val="32"/>
          <w:rtl/>
        </w:rPr>
        <w:t xml:space="preserve"> </w:t>
      </w:r>
      <w:r w:rsidRPr="00FD0C88">
        <w:rPr>
          <w:sz w:val="32"/>
          <w:szCs w:val="32"/>
          <w:rtl/>
          <w:lang w:bidi="ar-KW"/>
        </w:rPr>
        <w:t>الحاكم (4/344)</w:t>
      </w:r>
      <w:r w:rsidRPr="00FD0C88">
        <w:rPr>
          <w:rFonts w:hint="cs"/>
          <w:sz w:val="32"/>
          <w:szCs w:val="32"/>
          <w:rtl/>
          <w:lang w:bidi="ar-KW"/>
        </w:rPr>
        <w:t>.</w:t>
      </w:r>
      <w:r w:rsidRPr="00FD0C88">
        <w:rPr>
          <w:sz w:val="32"/>
          <w:szCs w:val="32"/>
          <w:rtl/>
          <w:lang w:bidi="ar-KW"/>
        </w:rPr>
        <w:t xml:space="preserve"> </w:t>
      </w:r>
      <w:r w:rsidRPr="00FD0C88">
        <w:rPr>
          <w:rFonts w:hint="cs"/>
          <w:sz w:val="32"/>
          <w:szCs w:val="32"/>
          <w:rtl/>
          <w:lang w:bidi="ar-KW"/>
        </w:rPr>
        <w:t>و</w:t>
      </w:r>
      <w:r w:rsidRPr="00FD0C88">
        <w:rPr>
          <w:sz w:val="32"/>
          <w:szCs w:val="32"/>
          <w:rtl/>
          <w:lang w:bidi="ar-KW"/>
        </w:rPr>
        <w:t>البيهقي (6/212)</w:t>
      </w:r>
      <w:r w:rsidRPr="00FD0C88">
        <w:rPr>
          <w:rFonts w:hint="cs"/>
          <w:sz w:val="32"/>
          <w:szCs w:val="32"/>
          <w:rtl/>
          <w:lang w:bidi="ar-KW"/>
        </w:rPr>
        <w:t>.</w:t>
      </w:r>
      <w:r w:rsidRPr="00FD0C88">
        <w:rPr>
          <w:sz w:val="32"/>
          <w:szCs w:val="32"/>
          <w:rtl/>
          <w:lang w:bidi="ar-KW"/>
        </w:rPr>
        <w:t xml:space="preserve"> ورجح والدارقطني إرساله</w:t>
      </w:r>
      <w:r w:rsidRPr="00FD0C88">
        <w:rPr>
          <w:rFonts w:hint="cs"/>
          <w:sz w:val="32"/>
          <w:szCs w:val="32"/>
          <w:rtl/>
        </w:rPr>
        <w:t>.</w:t>
      </w:r>
    </w:p>
  </w:footnote>
  <w:footnote w:id="80">
    <w:p w:rsidR="005B3BB3" w:rsidRPr="00FD0C88" w:rsidRDefault="005B3BB3" w:rsidP="001A7213">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1A7213">
        <w:rPr>
          <w:rFonts w:ascii="Traditional Arabic" w:hAnsi="Traditional Arabic" w:hint="cs"/>
          <w:sz w:val="32"/>
          <w:szCs w:val="32"/>
          <w:rtl/>
        </w:rPr>
        <w:t>سبق تخريجه (ص45)</w:t>
      </w:r>
      <w:r w:rsidRPr="00FD0C88">
        <w:rPr>
          <w:rFonts w:hint="cs"/>
          <w:sz w:val="32"/>
          <w:szCs w:val="32"/>
          <w:rtl/>
        </w:rPr>
        <w:t>.</w:t>
      </w:r>
    </w:p>
  </w:footnote>
  <w:footnote w:id="8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جرير في تفسيره</w:t>
      </w:r>
      <w:r w:rsidRPr="00FD0C88">
        <w:rPr>
          <w:rFonts w:hint="cs"/>
          <w:sz w:val="32"/>
          <w:szCs w:val="32"/>
          <w:rtl/>
          <w:lang w:bidi="ar-KW"/>
        </w:rPr>
        <w:t xml:space="preserve"> </w:t>
      </w:r>
      <w:r w:rsidRPr="00FD0C88">
        <w:rPr>
          <w:sz w:val="32"/>
          <w:szCs w:val="32"/>
          <w:rtl/>
          <w:lang w:bidi="ar-KW"/>
        </w:rPr>
        <w:t>(6/432)</w:t>
      </w:r>
      <w:r w:rsidRPr="00FD0C88">
        <w:rPr>
          <w:rFonts w:hint="cs"/>
          <w:sz w:val="32"/>
          <w:szCs w:val="32"/>
          <w:rtl/>
          <w:lang w:bidi="ar-KW"/>
        </w:rPr>
        <w:t xml:space="preserve">, </w:t>
      </w:r>
      <w:r w:rsidRPr="00FD0C88">
        <w:rPr>
          <w:sz w:val="32"/>
          <w:szCs w:val="32"/>
          <w:rtl/>
          <w:lang w:bidi="ar-KW"/>
        </w:rPr>
        <w:t>وابن المنذر في الأوسط</w:t>
      </w:r>
      <w:r w:rsidRPr="00FD0C88">
        <w:rPr>
          <w:rFonts w:hint="cs"/>
          <w:sz w:val="32"/>
          <w:szCs w:val="32"/>
          <w:rtl/>
          <w:lang w:bidi="ar-KW"/>
        </w:rPr>
        <w:t xml:space="preserve"> </w:t>
      </w:r>
      <w:r w:rsidRPr="00FD0C88">
        <w:rPr>
          <w:sz w:val="32"/>
          <w:szCs w:val="32"/>
          <w:rtl/>
          <w:lang w:bidi="ar-KW"/>
        </w:rPr>
        <w:t>(8/195)</w:t>
      </w:r>
      <w:r w:rsidRPr="00FD0C88">
        <w:rPr>
          <w:rFonts w:hint="cs"/>
          <w:sz w:val="32"/>
          <w:szCs w:val="32"/>
          <w:rtl/>
          <w:lang w:bidi="ar-KW"/>
        </w:rPr>
        <w:t>.</w:t>
      </w:r>
    </w:p>
  </w:footnote>
  <w:footnote w:id="8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المنذر في الأوسط</w:t>
      </w:r>
      <w:r w:rsidRPr="00FD0C88">
        <w:rPr>
          <w:rFonts w:hint="cs"/>
          <w:sz w:val="32"/>
          <w:szCs w:val="32"/>
          <w:rtl/>
          <w:lang w:bidi="ar-KW"/>
        </w:rPr>
        <w:t xml:space="preserve"> </w:t>
      </w:r>
      <w:r w:rsidRPr="00FD0C88">
        <w:rPr>
          <w:sz w:val="32"/>
          <w:szCs w:val="32"/>
          <w:rtl/>
          <w:lang w:bidi="ar-KW"/>
        </w:rPr>
        <w:t>(8/194)</w:t>
      </w:r>
      <w:r w:rsidRPr="00FD0C88">
        <w:rPr>
          <w:rFonts w:hint="cs"/>
          <w:sz w:val="32"/>
          <w:szCs w:val="32"/>
          <w:rtl/>
        </w:rPr>
        <w:t>.</w:t>
      </w:r>
    </w:p>
  </w:footnote>
  <w:footnote w:id="8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(10/431-432)</w:t>
      </w:r>
      <w:r w:rsidRPr="00FD0C88">
        <w:rPr>
          <w:rFonts w:hint="cs"/>
          <w:sz w:val="32"/>
          <w:szCs w:val="32"/>
          <w:rtl/>
          <w:lang w:bidi="ar-KW"/>
        </w:rPr>
        <w:t>,</w:t>
      </w:r>
      <w:r w:rsidRPr="00FD0C88">
        <w:rPr>
          <w:sz w:val="32"/>
          <w:szCs w:val="32"/>
          <w:rtl/>
          <w:lang w:bidi="ar-KW"/>
        </w:rPr>
        <w:t xml:space="preserve"> وتفسير ابن جرير الطبري(6/431)</w:t>
      </w:r>
      <w:r w:rsidRPr="00FD0C88">
        <w:rPr>
          <w:rFonts w:hint="cs"/>
          <w:sz w:val="32"/>
          <w:szCs w:val="32"/>
          <w:rtl/>
          <w:lang w:bidi="ar-KW"/>
        </w:rPr>
        <w:t>.</w:t>
      </w:r>
    </w:p>
  </w:footnote>
  <w:footnote w:id="84">
    <w:p w:rsidR="00282F4B" w:rsidRPr="00FD0C88" w:rsidRDefault="00282F4B" w:rsidP="00282F4B">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Pr>
          <w:rFonts w:hint="cs"/>
          <w:sz w:val="32"/>
          <w:szCs w:val="32"/>
          <w:rtl/>
          <w:lang w:bidi="ar-KW"/>
        </w:rPr>
        <w:t>المحلى (8/128)</w:t>
      </w:r>
    </w:p>
  </w:footnote>
  <w:footnote w:id="85">
    <w:p w:rsidR="005B3BB3" w:rsidRPr="00FD0C88" w:rsidRDefault="005B3BB3" w:rsidP="00FD0C88">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w:t>
      </w:r>
      <w:r w:rsidRPr="00FD0C88">
        <w:rPr>
          <w:sz w:val="32"/>
          <w:szCs w:val="32"/>
          <w:rtl/>
          <w:lang w:bidi="ar-KW"/>
        </w:rPr>
        <w:t xml:space="preserve"> البخاري</w:t>
      </w:r>
      <w:r w:rsidRPr="00FD0C88">
        <w:rPr>
          <w:rFonts w:hint="cs"/>
          <w:sz w:val="32"/>
          <w:szCs w:val="32"/>
          <w:rtl/>
          <w:lang w:bidi="ar-KW"/>
        </w:rPr>
        <w:t xml:space="preserve"> </w:t>
      </w:r>
      <w:r w:rsidRPr="00FD0C88">
        <w:rPr>
          <w:sz w:val="32"/>
          <w:szCs w:val="32"/>
          <w:rtl/>
          <w:lang w:bidi="ar-KW"/>
        </w:rPr>
        <w:t xml:space="preserve">(2759) كتاب الوصايا, باب قول الله تعالى </w:t>
      </w:r>
      <w:r w:rsidRPr="00FD0C88">
        <w:rPr>
          <w:rFonts w:hint="cs"/>
          <w:sz w:val="32"/>
          <w:szCs w:val="32"/>
          <w:rtl/>
          <w:lang w:bidi="ar-KW"/>
        </w:rPr>
        <w:t>{</w:t>
      </w:r>
      <w:r w:rsidRPr="00FD0C88">
        <w:rPr>
          <w:sz w:val="32"/>
          <w:szCs w:val="32"/>
          <w:rtl/>
          <w:lang w:bidi="ar-KW"/>
        </w:rPr>
        <w:t>وإذا حضر القسمة أولو القربى واليتامى والمساكين فارزقوهم منه</w:t>
      </w:r>
      <w:r w:rsidRPr="00FD0C88">
        <w:rPr>
          <w:rFonts w:hint="cs"/>
          <w:sz w:val="32"/>
          <w:szCs w:val="32"/>
          <w:rtl/>
          <w:lang w:bidi="ar-KW"/>
        </w:rPr>
        <w:t>}.</w:t>
      </w:r>
    </w:p>
  </w:footnote>
  <w:footnote w:id="86">
    <w:p w:rsidR="00282F4B" w:rsidRPr="00FD0C88" w:rsidRDefault="00282F4B" w:rsidP="00282F4B">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(18/317)</w:t>
      </w:r>
      <w:r w:rsidRPr="00FD0C88">
        <w:rPr>
          <w:rFonts w:hint="cs"/>
          <w:sz w:val="32"/>
          <w:szCs w:val="32"/>
          <w:rtl/>
          <w:lang w:bidi="ar-KW"/>
        </w:rPr>
        <w:t>.</w:t>
      </w:r>
    </w:p>
  </w:footnote>
  <w:footnote w:id="87">
    <w:p w:rsidR="00282F4B" w:rsidRPr="00FD0C88" w:rsidRDefault="00282F4B" w:rsidP="00282F4B">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الفروع و تصحيح الفروع (8/35)</w:t>
      </w:r>
      <w:r w:rsidRPr="00FD0C88">
        <w:rPr>
          <w:rFonts w:hint="cs"/>
          <w:sz w:val="32"/>
          <w:szCs w:val="32"/>
          <w:rtl/>
          <w:lang w:bidi="ar-KW"/>
        </w:rPr>
        <w:t>,</w:t>
      </w:r>
      <w:r w:rsidRPr="00FD0C88">
        <w:rPr>
          <w:sz w:val="32"/>
          <w:szCs w:val="32"/>
          <w:rtl/>
        </w:rPr>
        <w:t xml:space="preserve"> </w:t>
      </w:r>
      <w:r w:rsidRPr="00FD0C88">
        <w:rPr>
          <w:sz w:val="32"/>
          <w:szCs w:val="32"/>
          <w:rtl/>
          <w:lang w:bidi="ar-KW"/>
        </w:rPr>
        <w:t>المبدع (6/191)</w:t>
      </w:r>
      <w:r w:rsidRPr="00FD0C88">
        <w:rPr>
          <w:rFonts w:hint="cs"/>
          <w:sz w:val="32"/>
          <w:szCs w:val="32"/>
          <w:rtl/>
          <w:lang w:bidi="ar-KW"/>
        </w:rPr>
        <w:t>.</w:t>
      </w:r>
    </w:p>
  </w:footnote>
  <w:footnote w:id="8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8C43C5">
        <w:rPr>
          <w:rFonts w:hint="cs"/>
          <w:sz w:val="32"/>
          <w:szCs w:val="32"/>
          <w:rtl/>
        </w:rPr>
        <w:t>أخرجه ابن جرير في تفسيره (6/436)</w:t>
      </w:r>
      <w:r w:rsidRPr="00FD0C88">
        <w:rPr>
          <w:sz w:val="32"/>
          <w:szCs w:val="32"/>
          <w:rtl/>
        </w:rPr>
        <w:t>وإسناده ضعيف جداً.</w:t>
      </w:r>
    </w:p>
  </w:footnote>
  <w:footnote w:id="8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جرير الطبري في تفسيره (6/435-436)</w:t>
      </w:r>
      <w:r w:rsidRPr="00FD0C88">
        <w:rPr>
          <w:rFonts w:hint="cs"/>
          <w:sz w:val="32"/>
          <w:szCs w:val="32"/>
          <w:rtl/>
          <w:lang w:bidi="ar-KW"/>
        </w:rPr>
        <w:t>.</w:t>
      </w:r>
    </w:p>
  </w:footnote>
  <w:footnote w:id="9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جرير في تفسيره (6/436)</w:t>
      </w:r>
      <w:r w:rsidRPr="00FD0C88">
        <w:rPr>
          <w:rFonts w:hint="cs"/>
          <w:sz w:val="32"/>
          <w:szCs w:val="32"/>
          <w:rtl/>
          <w:lang w:bidi="ar-KW"/>
        </w:rPr>
        <w:t xml:space="preserve"> </w:t>
      </w:r>
      <w:r w:rsidRPr="00FD0C88">
        <w:rPr>
          <w:sz w:val="32"/>
          <w:szCs w:val="32"/>
          <w:rtl/>
        </w:rPr>
        <w:t>وإسناده ضعيف.</w:t>
      </w:r>
    </w:p>
  </w:footnote>
  <w:footnote w:id="91">
    <w:p w:rsidR="005B3BB3" w:rsidRPr="00FD0C88" w:rsidRDefault="005B3BB3" w:rsidP="00682819">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hint="cs"/>
          <w:sz w:val="32"/>
          <w:szCs w:val="32"/>
          <w:rtl/>
        </w:rPr>
        <w:t xml:space="preserve"> </w:t>
      </w:r>
      <w:r w:rsidRPr="00FD0C88">
        <w:rPr>
          <w:sz w:val="32"/>
          <w:szCs w:val="32"/>
          <w:rtl/>
        </w:rPr>
        <w:t>عبد الرحمن بن زيد بن أسلم العدوي مولاهم ضعي</w:t>
      </w:r>
      <w:r w:rsidR="00682819">
        <w:rPr>
          <w:sz w:val="32"/>
          <w:szCs w:val="32"/>
          <w:rtl/>
        </w:rPr>
        <w:t>ف</w:t>
      </w:r>
      <w:r w:rsidR="00682819">
        <w:rPr>
          <w:rFonts w:hint="cs"/>
          <w:sz w:val="32"/>
          <w:szCs w:val="32"/>
          <w:rtl/>
        </w:rPr>
        <w:t>.</w:t>
      </w:r>
      <w:r w:rsidRPr="00FD0C88">
        <w:rPr>
          <w:sz w:val="32"/>
          <w:szCs w:val="32"/>
          <w:rtl/>
        </w:rPr>
        <w:t xml:space="preserve"> مات سنة اثنتين وثمانين</w:t>
      </w:r>
      <w:r w:rsidRPr="00FD0C88">
        <w:rPr>
          <w:rFonts w:hint="cs"/>
          <w:sz w:val="32"/>
          <w:szCs w:val="32"/>
          <w:rtl/>
        </w:rPr>
        <w:t>.</w:t>
      </w:r>
      <w:r w:rsidR="00682819" w:rsidRPr="00682819">
        <w:rPr>
          <w:sz w:val="32"/>
          <w:szCs w:val="32"/>
          <w:rtl/>
        </w:rPr>
        <w:t xml:space="preserve"> التاريخ الكبير </w:t>
      </w:r>
      <w:r w:rsidR="00F8726E">
        <w:rPr>
          <w:sz w:val="32"/>
          <w:szCs w:val="32"/>
          <w:rtl/>
        </w:rPr>
        <w:t>(</w:t>
      </w:r>
      <w:r w:rsidR="00682819" w:rsidRPr="00682819">
        <w:rPr>
          <w:sz w:val="32"/>
          <w:szCs w:val="32"/>
          <w:rtl/>
        </w:rPr>
        <w:t>5</w:t>
      </w:r>
      <w:r w:rsidR="00F8726E">
        <w:rPr>
          <w:sz w:val="32"/>
          <w:szCs w:val="32"/>
          <w:rtl/>
        </w:rPr>
        <w:t>/</w:t>
      </w:r>
      <w:r w:rsidR="00682819" w:rsidRPr="00682819">
        <w:rPr>
          <w:sz w:val="32"/>
          <w:szCs w:val="32"/>
          <w:rtl/>
        </w:rPr>
        <w:t>284</w:t>
      </w:r>
      <w:r w:rsidR="00F8726E">
        <w:rPr>
          <w:sz w:val="32"/>
          <w:szCs w:val="32"/>
          <w:rtl/>
        </w:rPr>
        <w:t>)</w:t>
      </w:r>
      <w:r w:rsidR="00682819" w:rsidRPr="00682819">
        <w:rPr>
          <w:sz w:val="32"/>
          <w:szCs w:val="32"/>
          <w:rtl/>
        </w:rPr>
        <w:t xml:space="preserve"> الجرح والتعديل </w:t>
      </w:r>
      <w:r w:rsidR="00F8726E">
        <w:rPr>
          <w:sz w:val="32"/>
          <w:szCs w:val="32"/>
          <w:rtl/>
        </w:rPr>
        <w:t>(</w:t>
      </w:r>
      <w:r w:rsidR="00682819" w:rsidRPr="00682819">
        <w:rPr>
          <w:sz w:val="32"/>
          <w:szCs w:val="32"/>
          <w:rtl/>
        </w:rPr>
        <w:t>5</w:t>
      </w:r>
      <w:r w:rsidR="00F8726E">
        <w:rPr>
          <w:sz w:val="32"/>
          <w:szCs w:val="32"/>
          <w:rtl/>
        </w:rPr>
        <w:t>/</w:t>
      </w:r>
      <w:r w:rsidR="00682819" w:rsidRPr="00682819">
        <w:rPr>
          <w:sz w:val="32"/>
          <w:szCs w:val="32"/>
          <w:rtl/>
        </w:rPr>
        <w:t>233</w:t>
      </w:r>
      <w:r w:rsidR="00F8726E">
        <w:rPr>
          <w:sz w:val="32"/>
          <w:szCs w:val="32"/>
          <w:rtl/>
        </w:rPr>
        <w:t>)</w:t>
      </w:r>
      <w:r w:rsidRPr="00FD0C88">
        <w:rPr>
          <w:rFonts w:hint="cs"/>
          <w:sz w:val="32"/>
          <w:szCs w:val="32"/>
          <w:rtl/>
        </w:rPr>
        <w:t xml:space="preserve"> </w:t>
      </w:r>
      <w:r w:rsidRPr="00FD0C88">
        <w:rPr>
          <w:sz w:val="32"/>
          <w:szCs w:val="32"/>
          <w:rtl/>
        </w:rPr>
        <w:t xml:space="preserve">تقريب التهذيب </w:t>
      </w:r>
      <w:r w:rsidRPr="00FD0C88">
        <w:rPr>
          <w:rFonts w:hint="cs"/>
          <w:sz w:val="32"/>
          <w:szCs w:val="32"/>
          <w:rtl/>
        </w:rPr>
        <w:t>(340).</w:t>
      </w:r>
    </w:p>
  </w:footnote>
  <w:footnote w:id="9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جرير في تفسيره (6/437)</w:t>
      </w:r>
      <w:r w:rsidRPr="00FD0C88">
        <w:rPr>
          <w:rFonts w:hint="cs"/>
          <w:sz w:val="32"/>
          <w:szCs w:val="32"/>
          <w:rtl/>
        </w:rPr>
        <w:t>.</w:t>
      </w:r>
    </w:p>
  </w:footnote>
  <w:footnote w:id="93">
    <w:p w:rsidR="00682819" w:rsidRPr="00682819" w:rsidRDefault="005B3BB3" w:rsidP="00682819">
      <w:pPr>
        <w:pStyle w:val="a5"/>
        <w:widowControl w:val="0"/>
        <w:ind w:left="340" w:hanging="340"/>
        <w:jc w:val="lowKashida"/>
        <w:rPr>
          <w:sz w:val="32"/>
          <w:szCs w:val="32"/>
          <w:rtl/>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hint="cs"/>
          <w:sz w:val="32"/>
          <w:szCs w:val="32"/>
          <w:rtl/>
        </w:rPr>
        <w:t xml:space="preserve"> </w:t>
      </w:r>
      <w:r w:rsidRPr="00FD0C88">
        <w:rPr>
          <w:sz w:val="32"/>
          <w:szCs w:val="32"/>
          <w:rtl/>
        </w:rPr>
        <w:t>مالك بن دينار البصري الزاهد أبو يحيى صدوق عابد من الخامسة مات سنة ثلاثين أو نحوها</w:t>
      </w:r>
      <w:r w:rsidRPr="00FD0C88">
        <w:rPr>
          <w:rFonts w:hint="cs"/>
          <w:sz w:val="32"/>
          <w:szCs w:val="32"/>
          <w:rtl/>
        </w:rPr>
        <w:t xml:space="preserve">. </w:t>
      </w:r>
    </w:p>
    <w:p w:rsidR="005B3BB3" w:rsidRPr="00FD0C88" w:rsidRDefault="00682819" w:rsidP="00682819">
      <w:pPr>
        <w:pStyle w:val="a5"/>
        <w:widowControl w:val="0"/>
        <w:ind w:left="340" w:hanging="340"/>
        <w:jc w:val="lowKashida"/>
        <w:rPr>
          <w:sz w:val="32"/>
          <w:szCs w:val="32"/>
        </w:rPr>
      </w:pPr>
      <w:r w:rsidRPr="00682819">
        <w:rPr>
          <w:sz w:val="32"/>
          <w:szCs w:val="32"/>
          <w:rtl/>
        </w:rPr>
        <w:t xml:space="preserve">التاريخ الكبير </w:t>
      </w:r>
      <w:r w:rsidR="00F8726E">
        <w:rPr>
          <w:sz w:val="32"/>
          <w:szCs w:val="32"/>
          <w:rtl/>
        </w:rPr>
        <w:t>(</w:t>
      </w:r>
      <w:r w:rsidRPr="00682819">
        <w:rPr>
          <w:sz w:val="32"/>
          <w:szCs w:val="32"/>
          <w:rtl/>
        </w:rPr>
        <w:t>7</w:t>
      </w:r>
      <w:r w:rsidR="00F8726E">
        <w:rPr>
          <w:sz w:val="32"/>
          <w:szCs w:val="32"/>
          <w:rtl/>
        </w:rPr>
        <w:t>/</w:t>
      </w:r>
      <w:r w:rsidRPr="00682819">
        <w:rPr>
          <w:sz w:val="32"/>
          <w:szCs w:val="32"/>
          <w:rtl/>
        </w:rPr>
        <w:t>309</w:t>
      </w:r>
      <w:r w:rsidR="00F8726E">
        <w:rPr>
          <w:sz w:val="32"/>
          <w:szCs w:val="32"/>
          <w:rtl/>
        </w:rPr>
        <w:t>)</w:t>
      </w:r>
      <w:r w:rsidRPr="00682819">
        <w:rPr>
          <w:sz w:val="32"/>
          <w:szCs w:val="32"/>
          <w:rtl/>
        </w:rPr>
        <w:t xml:space="preserve"> الجرح والتعديل </w:t>
      </w:r>
      <w:r w:rsidR="00F8726E">
        <w:rPr>
          <w:sz w:val="32"/>
          <w:szCs w:val="32"/>
          <w:rtl/>
        </w:rPr>
        <w:t>(</w:t>
      </w:r>
      <w:r w:rsidRPr="00682819">
        <w:rPr>
          <w:sz w:val="32"/>
          <w:szCs w:val="32"/>
          <w:rtl/>
        </w:rPr>
        <w:t>8</w:t>
      </w:r>
      <w:r w:rsidR="00F8726E">
        <w:rPr>
          <w:sz w:val="32"/>
          <w:szCs w:val="32"/>
          <w:rtl/>
        </w:rPr>
        <w:t>/</w:t>
      </w:r>
      <w:r w:rsidRPr="00682819">
        <w:rPr>
          <w:sz w:val="32"/>
          <w:szCs w:val="32"/>
          <w:rtl/>
        </w:rPr>
        <w:t>208</w:t>
      </w:r>
      <w:r w:rsidR="00F8726E">
        <w:rPr>
          <w:sz w:val="32"/>
          <w:szCs w:val="32"/>
          <w:rtl/>
        </w:rPr>
        <w:t>)</w:t>
      </w:r>
      <w:r w:rsidRPr="00682819">
        <w:rPr>
          <w:sz w:val="32"/>
          <w:szCs w:val="32"/>
          <w:rtl/>
        </w:rPr>
        <w:t xml:space="preserve"> </w:t>
      </w:r>
      <w:r w:rsidR="005B3BB3" w:rsidRPr="00FD0C88">
        <w:rPr>
          <w:sz w:val="32"/>
          <w:szCs w:val="32"/>
          <w:rtl/>
        </w:rPr>
        <w:t xml:space="preserve">تقريب التهذيب </w:t>
      </w:r>
      <w:r w:rsidR="005B3BB3" w:rsidRPr="00FD0C88">
        <w:rPr>
          <w:rFonts w:hint="cs"/>
          <w:sz w:val="32"/>
          <w:szCs w:val="32"/>
          <w:rtl/>
        </w:rPr>
        <w:t>(517).</w:t>
      </w:r>
    </w:p>
  </w:footnote>
  <w:footnote w:id="9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(6/243)</w:t>
      </w:r>
      <w:r w:rsidRPr="00FD0C88">
        <w:rPr>
          <w:rFonts w:hint="cs"/>
          <w:sz w:val="32"/>
          <w:szCs w:val="32"/>
          <w:rtl/>
          <w:lang w:bidi="ar-KW"/>
        </w:rPr>
        <w:t>.</w:t>
      </w:r>
    </w:p>
  </w:footnote>
  <w:footnote w:id="95">
    <w:p w:rsidR="005B3BB3" w:rsidRPr="00FD0C88" w:rsidRDefault="005B3BB3" w:rsidP="00FD0C88">
      <w:pPr>
        <w:pStyle w:val="a5"/>
        <w:widowControl w:val="0"/>
        <w:tabs>
          <w:tab w:val="center" w:pos="4157"/>
        </w:tabs>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المصنف لابن أبي شيبة (6/241)</w:t>
      </w:r>
      <w:r w:rsidRPr="00FD0C88">
        <w:rPr>
          <w:rFonts w:hint="cs"/>
          <w:sz w:val="32"/>
          <w:szCs w:val="32"/>
          <w:rtl/>
        </w:rPr>
        <w:t>,</w:t>
      </w:r>
      <w:r w:rsidRPr="00FD0C88">
        <w:rPr>
          <w:sz w:val="32"/>
          <w:szCs w:val="32"/>
          <w:rtl/>
        </w:rPr>
        <w:t xml:space="preserve"> </w:t>
      </w:r>
      <w:r w:rsidRPr="00FD0C88">
        <w:rPr>
          <w:sz w:val="32"/>
          <w:szCs w:val="32"/>
          <w:rtl/>
          <w:lang w:bidi="ar-KW"/>
        </w:rPr>
        <w:t>المصنف لعبد الرزاق (10/447)</w:t>
      </w:r>
      <w:r w:rsidRPr="00FD0C88">
        <w:rPr>
          <w:rFonts w:hint="cs"/>
          <w:sz w:val="32"/>
          <w:szCs w:val="32"/>
          <w:rtl/>
          <w:lang w:bidi="ar-KW"/>
        </w:rPr>
        <w:t>,</w:t>
      </w:r>
      <w:r w:rsidRPr="00FD0C88">
        <w:rPr>
          <w:sz w:val="32"/>
          <w:szCs w:val="32"/>
          <w:rtl/>
          <w:lang w:bidi="ar-KW"/>
        </w:rPr>
        <w:t xml:space="preserve"> تبيين الحقائق وحاشية الشلبي (6/8)</w:t>
      </w:r>
      <w:r w:rsidRPr="00FD0C88">
        <w:rPr>
          <w:rFonts w:hint="cs"/>
          <w:sz w:val="32"/>
          <w:szCs w:val="32"/>
          <w:rtl/>
          <w:lang w:bidi="ar-KW"/>
        </w:rPr>
        <w:t>,</w:t>
      </w:r>
      <w:r w:rsidRPr="00FD0C88">
        <w:rPr>
          <w:sz w:val="32"/>
          <w:szCs w:val="32"/>
          <w:rtl/>
        </w:rPr>
        <w:t xml:space="preserve"> </w:t>
      </w:r>
      <w:r w:rsidR="008C43C5">
        <w:rPr>
          <w:sz w:val="32"/>
          <w:szCs w:val="32"/>
          <w:rtl/>
          <w:lang w:bidi="ar-KW"/>
        </w:rPr>
        <w:t>بدائع الصنائع</w:t>
      </w:r>
      <w:r w:rsidRPr="00FD0C88">
        <w:rPr>
          <w:sz w:val="32"/>
          <w:szCs w:val="32"/>
          <w:rtl/>
          <w:lang w:bidi="ar-KW"/>
        </w:rPr>
        <w:t xml:space="preserve"> (5/72)</w:t>
      </w:r>
      <w:r w:rsidRPr="00FD0C88">
        <w:rPr>
          <w:rFonts w:hint="cs"/>
          <w:sz w:val="32"/>
          <w:szCs w:val="32"/>
          <w:rtl/>
          <w:lang w:bidi="ar-KW"/>
        </w:rPr>
        <w:t>,</w:t>
      </w:r>
      <w:r w:rsidRPr="00FD0C88">
        <w:rPr>
          <w:sz w:val="32"/>
          <w:szCs w:val="32"/>
          <w:rtl/>
        </w:rPr>
        <w:t xml:space="preserve"> </w:t>
      </w:r>
      <w:r w:rsidRPr="00FD0C88">
        <w:rPr>
          <w:sz w:val="32"/>
          <w:szCs w:val="32"/>
          <w:rtl/>
          <w:lang w:bidi="ar-KW"/>
        </w:rPr>
        <w:t>مواهب الجليل (4/2)</w:t>
      </w:r>
      <w:r w:rsidRPr="00FD0C88">
        <w:rPr>
          <w:rFonts w:hint="cs"/>
          <w:sz w:val="32"/>
          <w:szCs w:val="32"/>
          <w:rtl/>
          <w:lang w:bidi="ar-KW"/>
        </w:rPr>
        <w:t>,</w:t>
      </w:r>
      <w:r w:rsidRPr="00FD0C88">
        <w:rPr>
          <w:sz w:val="32"/>
          <w:szCs w:val="32"/>
          <w:rtl/>
        </w:rPr>
        <w:t xml:space="preserve"> </w:t>
      </w:r>
      <w:r w:rsidRPr="00FD0C88">
        <w:rPr>
          <w:sz w:val="32"/>
          <w:szCs w:val="32"/>
          <w:rtl/>
          <w:lang w:bidi="ar-KW"/>
        </w:rPr>
        <w:t>التاج والإكليل (4/2)</w:t>
      </w:r>
      <w:r w:rsidRPr="00FD0C88">
        <w:rPr>
          <w:rFonts w:hint="cs"/>
          <w:sz w:val="32"/>
          <w:szCs w:val="32"/>
          <w:rtl/>
          <w:lang w:bidi="ar-KW"/>
        </w:rPr>
        <w:t>,</w:t>
      </w:r>
      <w:r w:rsidRPr="00FD0C88">
        <w:rPr>
          <w:sz w:val="32"/>
          <w:szCs w:val="32"/>
          <w:rtl/>
        </w:rPr>
        <w:t xml:space="preserve"> </w:t>
      </w:r>
      <w:r w:rsidRPr="00FD0C88">
        <w:rPr>
          <w:sz w:val="32"/>
          <w:szCs w:val="32"/>
          <w:rtl/>
          <w:lang w:bidi="ar-KW"/>
        </w:rPr>
        <w:t>المجموع شرح المهذب (16/392)</w:t>
      </w:r>
      <w:r w:rsidRPr="00FD0C88">
        <w:rPr>
          <w:rFonts w:hint="cs"/>
          <w:sz w:val="32"/>
          <w:szCs w:val="32"/>
          <w:rtl/>
          <w:lang w:bidi="ar-KW"/>
        </w:rPr>
        <w:t>,</w:t>
      </w:r>
      <w:r w:rsidRPr="00FD0C88">
        <w:rPr>
          <w:sz w:val="32"/>
          <w:szCs w:val="32"/>
          <w:rtl/>
        </w:rPr>
        <w:t xml:space="preserve"> </w:t>
      </w:r>
      <w:r w:rsidRPr="00FD0C88">
        <w:rPr>
          <w:sz w:val="32"/>
          <w:szCs w:val="32"/>
          <w:rtl/>
          <w:lang w:bidi="ar-KW"/>
        </w:rPr>
        <w:t>مغني المحتاج (3/245)</w:t>
      </w:r>
      <w:r w:rsidRPr="00FD0C88">
        <w:rPr>
          <w:rFonts w:hint="cs"/>
          <w:sz w:val="32"/>
          <w:szCs w:val="32"/>
          <w:rtl/>
          <w:lang w:bidi="ar-KW"/>
        </w:rPr>
        <w:t>,</w:t>
      </w:r>
      <w:r w:rsidRPr="00FD0C88">
        <w:rPr>
          <w:sz w:val="32"/>
          <w:szCs w:val="32"/>
          <w:rtl/>
          <w:lang w:bidi="ar-KW"/>
        </w:rPr>
        <w:t xml:space="preserve"> المغني شرح مختصر الخرقي</w:t>
      </w:r>
      <w:r w:rsidRPr="00FD0C88">
        <w:rPr>
          <w:rFonts w:hint="cs"/>
          <w:sz w:val="32"/>
          <w:szCs w:val="32"/>
          <w:rtl/>
          <w:lang w:bidi="ar-KW"/>
        </w:rPr>
        <w:t xml:space="preserve"> </w:t>
      </w:r>
      <w:r w:rsidRPr="00FD0C88">
        <w:rPr>
          <w:sz w:val="32"/>
          <w:szCs w:val="32"/>
          <w:rtl/>
          <w:lang w:bidi="ar-KW"/>
        </w:rPr>
        <w:t>(7/212)</w:t>
      </w:r>
      <w:r w:rsidRPr="00FD0C88">
        <w:rPr>
          <w:rFonts w:hint="cs"/>
          <w:sz w:val="32"/>
          <w:szCs w:val="32"/>
          <w:rtl/>
          <w:lang w:bidi="ar-KW"/>
        </w:rPr>
        <w:t>,</w:t>
      </w:r>
      <w:r w:rsidRPr="00FD0C88">
        <w:rPr>
          <w:sz w:val="32"/>
          <w:szCs w:val="32"/>
          <w:rtl/>
        </w:rPr>
        <w:t xml:space="preserve"> </w:t>
      </w:r>
      <w:r w:rsidRPr="00FD0C88">
        <w:rPr>
          <w:sz w:val="32"/>
          <w:szCs w:val="32"/>
          <w:rtl/>
          <w:lang w:bidi="ar-KW"/>
        </w:rPr>
        <w:t>الشرح الكبير على متن المقنع (8/104)</w:t>
      </w:r>
      <w:r w:rsidRPr="00FD0C88">
        <w:rPr>
          <w:rFonts w:hint="cs"/>
          <w:sz w:val="32"/>
          <w:szCs w:val="32"/>
          <w:rtl/>
          <w:lang w:bidi="ar-KW"/>
        </w:rPr>
        <w:t>.</w:t>
      </w:r>
    </w:p>
  </w:footnote>
  <w:footnote w:id="9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(5168)كتاب النكاح, باب الوليمة حق</w:t>
      </w:r>
      <w:r w:rsidRPr="00FD0C88">
        <w:rPr>
          <w:sz w:val="32"/>
          <w:szCs w:val="32"/>
          <w:rtl/>
        </w:rPr>
        <w:t>.</w:t>
      </w:r>
      <w:r w:rsidRPr="00FD0C88">
        <w:rPr>
          <w:sz w:val="32"/>
          <w:szCs w:val="32"/>
          <w:rtl/>
          <w:lang w:bidi="ar-KW"/>
        </w:rPr>
        <w:t xml:space="preserve"> ومسلم(1428) كتاب النكاح, باب فضيلة إعتاق أمة ثم يتزوجها</w:t>
      </w:r>
      <w:r w:rsidRPr="00FD0C88">
        <w:rPr>
          <w:rFonts w:hint="cs"/>
          <w:sz w:val="32"/>
          <w:szCs w:val="32"/>
          <w:rtl/>
        </w:rPr>
        <w:t>.</w:t>
      </w:r>
    </w:p>
  </w:footnote>
  <w:footnote w:id="9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(5167)كتاب النكاح, باب الوليمة حق</w:t>
      </w:r>
      <w:r w:rsidRPr="00FD0C88">
        <w:rPr>
          <w:sz w:val="32"/>
          <w:szCs w:val="32"/>
          <w:rtl/>
        </w:rPr>
        <w:t>. ومسلم(1427) كتاب النكاح, باب الصداق وجواز كونه تعليم قرآن وخاتم حديد وغير ذلك من قليل وكثير</w:t>
      </w:r>
      <w:r w:rsidRPr="00FD0C88">
        <w:rPr>
          <w:rFonts w:hint="cs"/>
          <w:sz w:val="32"/>
          <w:szCs w:val="32"/>
          <w:rtl/>
        </w:rPr>
        <w:t>.</w:t>
      </w:r>
    </w:p>
  </w:footnote>
  <w:footnote w:id="98">
    <w:p w:rsidR="007736DB" w:rsidRPr="00FD0C88" w:rsidRDefault="007736DB" w:rsidP="008B183C">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008B183C">
        <w:rPr>
          <w:rFonts w:hint="cs"/>
          <w:sz w:val="32"/>
          <w:szCs w:val="32"/>
          <w:rtl/>
        </w:rPr>
        <w:t xml:space="preserve"> </w:t>
      </w:r>
      <w:r w:rsidRPr="007736DB">
        <w:rPr>
          <w:sz w:val="32"/>
          <w:szCs w:val="32"/>
          <w:rtl/>
        </w:rPr>
        <w:t>صفية بنت حيي بن أخطب بن شعبة</w:t>
      </w:r>
      <w:r w:rsidR="008B183C">
        <w:rPr>
          <w:rFonts w:hint="cs"/>
          <w:sz w:val="32"/>
          <w:szCs w:val="32"/>
          <w:rtl/>
        </w:rPr>
        <w:t xml:space="preserve">، </w:t>
      </w:r>
      <w:r w:rsidRPr="007736DB">
        <w:rPr>
          <w:sz w:val="32"/>
          <w:szCs w:val="32"/>
          <w:rtl/>
        </w:rPr>
        <w:t>وتزوجها النبي صلى الله عليه وسلم في سنة سبع من الهجرة.</w:t>
      </w:r>
      <w:r w:rsidR="008B183C" w:rsidRPr="008B183C">
        <w:rPr>
          <w:rtl/>
        </w:rPr>
        <w:t xml:space="preserve"> </w:t>
      </w:r>
      <w:r w:rsidR="008B183C">
        <w:rPr>
          <w:sz w:val="32"/>
          <w:szCs w:val="32"/>
          <w:rtl/>
        </w:rPr>
        <w:t>وتوفيت</w:t>
      </w:r>
      <w:r w:rsidR="008B183C" w:rsidRPr="008B183C">
        <w:rPr>
          <w:sz w:val="32"/>
          <w:szCs w:val="32"/>
          <w:rtl/>
        </w:rPr>
        <w:t xml:space="preserve"> في شهر رمضان في زمن معاوية سنة خمسين.</w:t>
      </w:r>
      <w:r w:rsidR="008B183C">
        <w:rPr>
          <w:rFonts w:hint="cs"/>
          <w:sz w:val="32"/>
          <w:szCs w:val="32"/>
          <w:rtl/>
        </w:rPr>
        <w:t xml:space="preserve"> </w:t>
      </w:r>
      <w:r w:rsidR="008B183C" w:rsidRPr="008B183C">
        <w:rPr>
          <w:sz w:val="32"/>
          <w:szCs w:val="32"/>
          <w:rtl/>
        </w:rPr>
        <w:t>الا</w:t>
      </w:r>
      <w:r w:rsidR="008B183C">
        <w:rPr>
          <w:sz w:val="32"/>
          <w:szCs w:val="32"/>
          <w:rtl/>
        </w:rPr>
        <w:t xml:space="preserve">ستيعاب في معرفة الأصحاب </w:t>
      </w:r>
      <w:r w:rsidR="008B183C">
        <w:rPr>
          <w:rFonts w:hint="cs"/>
          <w:sz w:val="32"/>
          <w:szCs w:val="32"/>
          <w:rtl/>
        </w:rPr>
        <w:t>(</w:t>
      </w:r>
      <w:r w:rsidR="008B183C">
        <w:rPr>
          <w:sz w:val="32"/>
          <w:szCs w:val="32"/>
          <w:rtl/>
        </w:rPr>
        <w:t>4</w:t>
      </w:r>
      <w:r w:rsidR="00F8726E">
        <w:rPr>
          <w:sz w:val="32"/>
          <w:szCs w:val="32"/>
          <w:rtl/>
        </w:rPr>
        <w:t>/</w:t>
      </w:r>
      <w:r w:rsidR="008B183C">
        <w:rPr>
          <w:sz w:val="32"/>
          <w:szCs w:val="32"/>
          <w:rtl/>
        </w:rPr>
        <w:t>1872</w:t>
      </w:r>
      <w:r w:rsidR="008B183C">
        <w:rPr>
          <w:rFonts w:hint="cs"/>
          <w:sz w:val="32"/>
          <w:szCs w:val="32"/>
          <w:rtl/>
        </w:rPr>
        <w:t>)</w:t>
      </w:r>
      <w:r w:rsidR="008B183C">
        <w:rPr>
          <w:sz w:val="32"/>
          <w:szCs w:val="32"/>
          <w:rtl/>
        </w:rPr>
        <w:t xml:space="preserve">الإصابة في تمييز الصحابة </w:t>
      </w:r>
      <w:r w:rsidR="008B183C">
        <w:rPr>
          <w:rFonts w:hint="cs"/>
          <w:sz w:val="32"/>
          <w:szCs w:val="32"/>
          <w:rtl/>
        </w:rPr>
        <w:t>(</w:t>
      </w:r>
      <w:r w:rsidR="008B183C">
        <w:rPr>
          <w:sz w:val="32"/>
          <w:szCs w:val="32"/>
          <w:rtl/>
        </w:rPr>
        <w:t>8</w:t>
      </w:r>
      <w:r w:rsidR="00F8726E">
        <w:rPr>
          <w:sz w:val="32"/>
          <w:szCs w:val="32"/>
          <w:rtl/>
        </w:rPr>
        <w:t>/</w:t>
      </w:r>
      <w:r w:rsidR="008B183C">
        <w:rPr>
          <w:sz w:val="32"/>
          <w:szCs w:val="32"/>
          <w:rtl/>
        </w:rPr>
        <w:t>210</w:t>
      </w:r>
      <w:r w:rsidR="008B183C">
        <w:rPr>
          <w:rFonts w:hint="cs"/>
          <w:sz w:val="32"/>
          <w:szCs w:val="32"/>
          <w:rtl/>
        </w:rPr>
        <w:t>).</w:t>
      </w:r>
    </w:p>
  </w:footnote>
  <w:footnote w:id="99">
    <w:p w:rsidR="008C43C5" w:rsidRPr="008C43C5" w:rsidRDefault="00323D61" w:rsidP="00323D61">
      <w:pPr>
        <w:pStyle w:val="a5"/>
        <w:widowControl w:val="0"/>
        <w:ind w:left="340" w:hanging="340"/>
        <w:jc w:val="lowKashida"/>
        <w:rPr>
          <w:sz w:val="32"/>
          <w:szCs w:val="32"/>
          <w:rtl/>
          <w:lang w:bidi="ar-KW"/>
        </w:rPr>
      </w:pPr>
      <w:r>
        <w:rPr>
          <w:rFonts w:hint="cs"/>
          <w:sz w:val="32"/>
          <w:szCs w:val="32"/>
          <w:rtl/>
          <w:lang w:bidi="ar-KW"/>
        </w:rPr>
        <w:t>(</w:t>
      </w:r>
      <w:r w:rsidR="008C43C5" w:rsidRPr="00323D61">
        <w:rPr>
          <w:sz w:val="32"/>
          <w:szCs w:val="32"/>
          <w:lang w:bidi="ar-KW"/>
        </w:rPr>
        <w:footnoteRef/>
      </w:r>
      <w:r>
        <w:rPr>
          <w:rFonts w:hint="cs"/>
          <w:sz w:val="32"/>
          <w:szCs w:val="32"/>
          <w:rtl/>
          <w:lang w:bidi="ar-KW"/>
        </w:rPr>
        <w:t>)</w:t>
      </w:r>
      <w:r w:rsidR="008C43C5" w:rsidRPr="008C43C5">
        <w:rPr>
          <w:sz w:val="32"/>
          <w:szCs w:val="32"/>
          <w:rtl/>
          <w:lang w:bidi="ar-KW"/>
        </w:rPr>
        <w:t xml:space="preserve"> هو الطعام المتخذ من التمر والأقط والسمن. وقد يجعل عوض الأقط الدقيق، أو الفتيت. النها</w:t>
      </w:r>
      <w:r w:rsidR="008C43C5">
        <w:rPr>
          <w:sz w:val="32"/>
          <w:szCs w:val="32"/>
          <w:rtl/>
          <w:lang w:bidi="ar-KW"/>
        </w:rPr>
        <w:t>ية في غريب الحديث والأثر</w:t>
      </w:r>
      <w:r w:rsidR="008C43C5">
        <w:rPr>
          <w:rFonts w:hint="cs"/>
          <w:sz w:val="32"/>
          <w:szCs w:val="32"/>
          <w:rtl/>
          <w:lang w:bidi="ar-KW"/>
        </w:rPr>
        <w:t>(</w:t>
      </w:r>
      <w:r w:rsidR="008C43C5">
        <w:rPr>
          <w:sz w:val="32"/>
          <w:szCs w:val="32"/>
          <w:rtl/>
          <w:lang w:bidi="ar-KW"/>
        </w:rPr>
        <w:t xml:space="preserve"> 1</w:t>
      </w:r>
      <w:r w:rsidR="00F8726E">
        <w:rPr>
          <w:sz w:val="32"/>
          <w:szCs w:val="32"/>
          <w:rtl/>
          <w:lang w:bidi="ar-KW"/>
        </w:rPr>
        <w:t>/</w:t>
      </w:r>
      <w:r w:rsidR="008C43C5">
        <w:rPr>
          <w:sz w:val="32"/>
          <w:szCs w:val="32"/>
          <w:rtl/>
          <w:lang w:bidi="ar-KW"/>
        </w:rPr>
        <w:t>467</w:t>
      </w:r>
      <w:r w:rsidR="008C43C5">
        <w:rPr>
          <w:rFonts w:hint="cs"/>
          <w:sz w:val="32"/>
          <w:szCs w:val="32"/>
          <w:rtl/>
          <w:lang w:bidi="ar-KW"/>
        </w:rPr>
        <w:t>)</w:t>
      </w:r>
    </w:p>
  </w:footnote>
  <w:footnote w:id="10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(5169)كتاب النكاح, باب الوليمة حق.و</w:t>
      </w:r>
      <w:r w:rsidRPr="00FD0C88">
        <w:rPr>
          <w:sz w:val="32"/>
          <w:szCs w:val="32"/>
          <w:rtl/>
        </w:rPr>
        <w:t>مسلم(1365) كتاب النكاح, باب فضيلة إعتاق أمة ثم يتزوجها</w:t>
      </w:r>
      <w:r w:rsidRPr="00FD0C88">
        <w:rPr>
          <w:rFonts w:hint="cs"/>
          <w:sz w:val="32"/>
          <w:szCs w:val="32"/>
          <w:rtl/>
        </w:rPr>
        <w:t>.</w:t>
      </w:r>
    </w:p>
  </w:footnote>
  <w:footnote w:id="10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(5170)كتاب النكاح, باب الوليمة حق</w:t>
      </w:r>
      <w:r w:rsidRPr="00FD0C88">
        <w:rPr>
          <w:sz w:val="32"/>
          <w:szCs w:val="32"/>
          <w:rtl/>
        </w:rPr>
        <w:t>.</w:t>
      </w:r>
    </w:p>
  </w:footnote>
  <w:footnote w:id="10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(16/154)</w:t>
      </w:r>
      <w:r w:rsidRPr="00FD0C88">
        <w:rPr>
          <w:rFonts w:hint="cs"/>
          <w:sz w:val="32"/>
          <w:szCs w:val="32"/>
          <w:rtl/>
        </w:rPr>
        <w:t>.</w:t>
      </w:r>
    </w:p>
  </w:footnote>
  <w:footnote w:id="10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(6/17)</w:t>
      </w:r>
      <w:r w:rsidRPr="00FD0C88">
        <w:rPr>
          <w:rFonts w:hint="cs"/>
          <w:sz w:val="32"/>
          <w:szCs w:val="32"/>
          <w:rtl/>
        </w:rPr>
        <w:t>.</w:t>
      </w:r>
    </w:p>
  </w:footnote>
  <w:footnote w:id="10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w:t>
      </w:r>
      <w:r w:rsidRPr="00FD0C88">
        <w:rPr>
          <w:rFonts w:hint="cs"/>
          <w:sz w:val="32"/>
          <w:szCs w:val="32"/>
          <w:rtl/>
          <w:lang w:bidi="ar-KW"/>
        </w:rPr>
        <w:t xml:space="preserve"> </w:t>
      </w:r>
      <w:r w:rsidRPr="00FD0C88">
        <w:rPr>
          <w:sz w:val="32"/>
          <w:szCs w:val="32"/>
          <w:rtl/>
          <w:lang w:bidi="ar-KW"/>
        </w:rPr>
        <w:t>(6/199-200-201)</w:t>
      </w:r>
      <w:r w:rsidRPr="00FD0C88">
        <w:rPr>
          <w:rFonts w:hint="cs"/>
          <w:sz w:val="32"/>
          <w:szCs w:val="32"/>
          <w:rtl/>
          <w:lang w:bidi="ar-KW"/>
        </w:rPr>
        <w:t>.</w:t>
      </w:r>
    </w:p>
  </w:footnote>
  <w:footnote w:id="10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(6/16)</w:t>
      </w:r>
      <w:r w:rsidRPr="00FD0C88">
        <w:rPr>
          <w:rFonts w:hint="cs"/>
          <w:sz w:val="32"/>
          <w:szCs w:val="32"/>
          <w:rtl/>
        </w:rPr>
        <w:t>.</w:t>
      </w:r>
    </w:p>
  </w:footnote>
  <w:footnote w:id="10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المنذر في الأوسط</w:t>
      </w:r>
      <w:r w:rsidRPr="00FD0C88">
        <w:rPr>
          <w:rFonts w:hint="cs"/>
          <w:sz w:val="32"/>
          <w:szCs w:val="32"/>
          <w:rtl/>
          <w:lang w:bidi="ar-KW"/>
        </w:rPr>
        <w:t xml:space="preserve"> </w:t>
      </w:r>
      <w:r w:rsidRPr="00FD0C88">
        <w:rPr>
          <w:sz w:val="32"/>
          <w:szCs w:val="32"/>
          <w:rtl/>
          <w:lang w:bidi="ar-KW"/>
        </w:rPr>
        <w:t>(8/291)</w:t>
      </w:r>
      <w:r w:rsidRPr="00FD0C88">
        <w:rPr>
          <w:rFonts w:hint="cs"/>
          <w:sz w:val="32"/>
          <w:szCs w:val="32"/>
          <w:rtl/>
          <w:lang w:bidi="ar-KW"/>
        </w:rPr>
        <w:t>.</w:t>
      </w:r>
    </w:p>
  </w:footnote>
  <w:footnote w:id="10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مواهب الجليل (3/438-439)</w:t>
      </w:r>
      <w:r w:rsidRPr="00FD0C88">
        <w:rPr>
          <w:rFonts w:hint="cs"/>
          <w:sz w:val="32"/>
          <w:szCs w:val="32"/>
          <w:rtl/>
          <w:lang w:bidi="ar-KW"/>
        </w:rPr>
        <w:t>,</w:t>
      </w:r>
      <w:r w:rsidRPr="00FD0C88">
        <w:rPr>
          <w:sz w:val="32"/>
          <w:szCs w:val="32"/>
          <w:rtl/>
        </w:rPr>
        <w:t xml:space="preserve"> </w:t>
      </w:r>
      <w:r w:rsidRPr="00FD0C88">
        <w:rPr>
          <w:sz w:val="32"/>
          <w:szCs w:val="32"/>
          <w:rtl/>
          <w:lang w:bidi="ar-KW"/>
        </w:rPr>
        <w:t>التاج والإكليل (3/438)</w:t>
      </w:r>
      <w:r w:rsidRPr="00FD0C88">
        <w:rPr>
          <w:rFonts w:hint="cs"/>
          <w:sz w:val="32"/>
          <w:szCs w:val="32"/>
          <w:rtl/>
          <w:lang w:bidi="ar-KW"/>
        </w:rPr>
        <w:t>.</w:t>
      </w:r>
    </w:p>
  </w:footnote>
  <w:footnote w:id="10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(16/154)</w:t>
      </w:r>
      <w:r w:rsidRPr="00FD0C88">
        <w:rPr>
          <w:rFonts w:hint="cs"/>
          <w:sz w:val="32"/>
          <w:szCs w:val="32"/>
          <w:rtl/>
        </w:rPr>
        <w:t>,</w:t>
      </w:r>
      <w:r w:rsidRPr="00FD0C88">
        <w:rPr>
          <w:sz w:val="32"/>
          <w:szCs w:val="32"/>
          <w:rtl/>
        </w:rPr>
        <w:t xml:space="preserve"> </w:t>
      </w:r>
      <w:r w:rsidRPr="00FD0C88">
        <w:rPr>
          <w:sz w:val="32"/>
          <w:szCs w:val="32"/>
          <w:rtl/>
          <w:lang w:bidi="ar-KW"/>
        </w:rPr>
        <w:t>مغني المحتاج (3/147)</w:t>
      </w:r>
      <w:r w:rsidRPr="00FD0C88">
        <w:rPr>
          <w:rFonts w:hint="cs"/>
          <w:sz w:val="32"/>
          <w:szCs w:val="32"/>
          <w:rtl/>
        </w:rPr>
        <w:t>.</w:t>
      </w:r>
    </w:p>
  </w:footnote>
  <w:footnote w:id="10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(9/345)</w:t>
      </w:r>
      <w:r w:rsidRPr="00FD0C88">
        <w:rPr>
          <w:rFonts w:hint="cs"/>
          <w:sz w:val="32"/>
          <w:szCs w:val="32"/>
          <w:rtl/>
          <w:lang w:bidi="ar-KW"/>
        </w:rPr>
        <w:t>,</w:t>
      </w:r>
      <w:r w:rsidRPr="00FD0C88">
        <w:rPr>
          <w:sz w:val="32"/>
          <w:szCs w:val="32"/>
          <w:rtl/>
          <w:lang w:bidi="ar-KW"/>
        </w:rPr>
        <w:t xml:space="preserve"> الشرح الكبير</w:t>
      </w:r>
      <w:r w:rsidRPr="00FD0C88">
        <w:rPr>
          <w:rFonts w:hint="cs"/>
          <w:sz w:val="32"/>
          <w:szCs w:val="32"/>
          <w:rtl/>
          <w:lang w:bidi="ar-KW"/>
        </w:rPr>
        <w:t xml:space="preserve"> </w:t>
      </w:r>
      <w:r w:rsidRPr="00FD0C88">
        <w:rPr>
          <w:sz w:val="32"/>
          <w:szCs w:val="32"/>
          <w:rtl/>
          <w:lang w:bidi="ar-KW"/>
        </w:rPr>
        <w:t>(20/155)</w:t>
      </w:r>
      <w:r w:rsidRPr="00FD0C88">
        <w:rPr>
          <w:rFonts w:hint="cs"/>
          <w:sz w:val="32"/>
          <w:szCs w:val="32"/>
          <w:rtl/>
        </w:rPr>
        <w:t>.</w:t>
      </w:r>
    </w:p>
  </w:footnote>
  <w:footnote w:id="110">
    <w:p w:rsidR="005B3BB3" w:rsidRPr="00FD0C88" w:rsidRDefault="005B3BB3" w:rsidP="00FD0C88">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أحمد (32/482)</w:t>
      </w:r>
      <w:r w:rsidRPr="00FD0C88">
        <w:rPr>
          <w:rFonts w:hint="cs"/>
          <w:sz w:val="32"/>
          <w:szCs w:val="32"/>
          <w:rtl/>
          <w:lang w:bidi="ar-KW"/>
        </w:rPr>
        <w:t>.</w:t>
      </w:r>
      <w:r w:rsidRPr="00FD0C88">
        <w:rPr>
          <w:sz w:val="32"/>
          <w:szCs w:val="32"/>
          <w:rtl/>
          <w:lang w:bidi="ar-KW"/>
        </w:rPr>
        <w:t xml:space="preserve"> أبو داود (2085)</w:t>
      </w:r>
      <w:r w:rsidRPr="00FD0C88">
        <w:rPr>
          <w:rFonts w:hint="cs"/>
          <w:sz w:val="32"/>
          <w:szCs w:val="32"/>
          <w:rtl/>
          <w:lang w:bidi="ar-KW"/>
        </w:rPr>
        <w:t xml:space="preserve"> </w:t>
      </w:r>
      <w:r w:rsidRPr="00FD0C88">
        <w:rPr>
          <w:sz w:val="32"/>
          <w:szCs w:val="32"/>
          <w:rtl/>
          <w:lang w:bidi="ar-KW"/>
        </w:rPr>
        <w:t>كتاب النكاح, باب في الولي.</w:t>
      </w:r>
      <w:r w:rsidRPr="00FD0C88">
        <w:rPr>
          <w:rFonts w:hint="cs"/>
          <w:sz w:val="32"/>
          <w:szCs w:val="32"/>
          <w:rtl/>
          <w:lang w:bidi="ar-KW"/>
        </w:rPr>
        <w:t xml:space="preserve"> </w:t>
      </w:r>
      <w:r w:rsidRPr="00FD0C88">
        <w:rPr>
          <w:sz w:val="32"/>
          <w:szCs w:val="32"/>
          <w:rtl/>
          <w:lang w:bidi="ar-KW"/>
        </w:rPr>
        <w:t>والترمذي (1101) كتاب النكاح, باب ما جاء لا نكاح إلا بولي. وابن ماجه</w:t>
      </w:r>
      <w:r w:rsidRPr="00FD0C88">
        <w:rPr>
          <w:rFonts w:hint="cs"/>
          <w:sz w:val="32"/>
          <w:szCs w:val="32"/>
          <w:rtl/>
          <w:lang w:bidi="ar-KW"/>
        </w:rPr>
        <w:t xml:space="preserve"> </w:t>
      </w:r>
      <w:r w:rsidRPr="00FD0C88">
        <w:rPr>
          <w:sz w:val="32"/>
          <w:szCs w:val="32"/>
          <w:rtl/>
          <w:lang w:bidi="ar-KW"/>
        </w:rPr>
        <w:t xml:space="preserve">(1881) كتاب النكاح, باب لا نكاح إلا </w:t>
      </w:r>
      <w:r w:rsidRPr="00FD0C88">
        <w:rPr>
          <w:rFonts w:ascii="Traditional Arabic" w:hAnsi="Traditional Arabic" w:hint="eastAsia"/>
          <w:sz w:val="32"/>
          <w:szCs w:val="32"/>
          <w:rtl/>
          <w:lang w:bidi="ar-KW"/>
        </w:rPr>
        <w:t>بولي</w:t>
      </w:r>
      <w:r w:rsidRPr="00FD0C88">
        <w:rPr>
          <w:rFonts w:ascii="Traditional Arabic" w:hAnsi="Traditional Arabic"/>
          <w:sz w:val="32"/>
          <w:szCs w:val="32"/>
          <w:rtl/>
          <w:lang w:bidi="ar-KW"/>
        </w:rPr>
        <w:t>.</w:t>
      </w:r>
      <w:r w:rsidRPr="00FD0C88">
        <w:rPr>
          <w:rFonts w:ascii="Traditional Arabic" w:hAnsi="Traditional Arabic" w:hint="cs"/>
          <w:sz w:val="32"/>
          <w:szCs w:val="32"/>
          <w:rtl/>
          <w:lang w:bidi="ar-KW"/>
        </w:rPr>
        <w:t xml:space="preserve"> </w:t>
      </w:r>
      <w:r w:rsidRPr="00FD0C88">
        <w:rPr>
          <w:rFonts w:ascii="Traditional Arabic" w:hAnsi="Traditional Arabic"/>
          <w:sz w:val="32"/>
          <w:szCs w:val="32"/>
          <w:rtl/>
          <w:lang w:bidi="ar-KW"/>
        </w:rPr>
        <w:t>و</w:t>
      </w:r>
      <w:r w:rsidRPr="00FD0C88">
        <w:rPr>
          <w:rFonts w:ascii="Traditional Arabic" w:hAnsi="Traditional Arabic" w:hint="eastAsia"/>
          <w:sz w:val="32"/>
          <w:szCs w:val="32"/>
          <w:rtl/>
          <w:lang w:bidi="ar-KW"/>
        </w:rPr>
        <w:t>الدارقطني</w:t>
      </w:r>
      <w:r w:rsidRPr="00FD0C88">
        <w:rPr>
          <w:rFonts w:ascii="Traditional Arabic" w:hAnsi="Traditional Arabic"/>
          <w:sz w:val="32"/>
          <w:szCs w:val="32"/>
          <w:rtl/>
          <w:lang w:bidi="ar-KW"/>
        </w:rPr>
        <w:t xml:space="preserve"> (4/310)</w:t>
      </w:r>
      <w:r w:rsidRPr="00FD0C88">
        <w:rPr>
          <w:rFonts w:ascii="Traditional Arabic" w:hAnsi="Traditional Arabic" w:hint="cs"/>
          <w:sz w:val="32"/>
          <w:szCs w:val="32"/>
          <w:rtl/>
          <w:lang w:bidi="ar-KW"/>
        </w:rPr>
        <w:t>.</w:t>
      </w:r>
      <w:r w:rsidRPr="00FD0C88">
        <w:rPr>
          <w:rFonts w:ascii="Traditional Arabic" w:hAnsi="Traditional Arabic"/>
          <w:sz w:val="32"/>
          <w:szCs w:val="32"/>
          <w:rtl/>
          <w:lang w:bidi="ar-KW"/>
        </w:rPr>
        <w:t xml:space="preserve"> </w:t>
      </w:r>
      <w:r w:rsidRPr="00FD0C88">
        <w:rPr>
          <w:rFonts w:ascii="Traditional Arabic" w:hAnsi="Traditional Arabic" w:hint="eastAsia"/>
          <w:sz w:val="32"/>
          <w:szCs w:val="32"/>
          <w:rtl/>
          <w:lang w:bidi="ar-KW"/>
        </w:rPr>
        <w:t>والحاكم</w:t>
      </w:r>
      <w:r w:rsidRPr="00FD0C88">
        <w:rPr>
          <w:rFonts w:ascii="Traditional Arabic" w:hAnsi="Traditional Arabic"/>
          <w:sz w:val="32"/>
          <w:szCs w:val="32"/>
          <w:rtl/>
          <w:lang w:bidi="ar-KW"/>
        </w:rPr>
        <w:t xml:space="preserve"> (2/171)</w:t>
      </w:r>
      <w:r w:rsidRPr="00FD0C88">
        <w:rPr>
          <w:rFonts w:ascii="Traditional Arabic" w:hAnsi="Traditional Arabic" w:hint="cs"/>
          <w:sz w:val="32"/>
          <w:szCs w:val="32"/>
          <w:rtl/>
          <w:lang w:bidi="ar-KW"/>
        </w:rPr>
        <w:t>.</w:t>
      </w:r>
      <w:r w:rsidRPr="00FD0C88">
        <w:rPr>
          <w:rFonts w:ascii="Traditional Arabic" w:hAnsi="Traditional Arabic"/>
          <w:sz w:val="32"/>
          <w:szCs w:val="32"/>
          <w:rtl/>
          <w:lang w:bidi="ar-KW"/>
        </w:rPr>
        <w:t xml:space="preserve"> </w:t>
      </w:r>
      <w:r w:rsidRPr="00FD0C88">
        <w:rPr>
          <w:rFonts w:ascii="Traditional Arabic" w:hAnsi="Traditional Arabic" w:hint="eastAsia"/>
          <w:sz w:val="32"/>
          <w:szCs w:val="32"/>
          <w:rtl/>
          <w:lang w:bidi="ar-KW"/>
        </w:rPr>
        <w:t>والبيهقي</w:t>
      </w:r>
      <w:r w:rsidRPr="00FD0C88">
        <w:rPr>
          <w:rFonts w:ascii="Traditional Arabic" w:hAnsi="Traditional Arabic"/>
          <w:sz w:val="32"/>
          <w:szCs w:val="32"/>
          <w:rtl/>
          <w:lang w:bidi="ar-KW"/>
        </w:rPr>
        <w:t xml:space="preserve"> (7/109).</w:t>
      </w:r>
      <w:r w:rsidRPr="00FD0C88">
        <w:rPr>
          <w:rFonts w:ascii="Traditional Arabic" w:hAnsi="Traditional Arabic" w:hint="cs"/>
          <w:sz w:val="32"/>
          <w:szCs w:val="32"/>
          <w:rtl/>
          <w:lang w:bidi="ar-KW"/>
        </w:rPr>
        <w:t xml:space="preserve"> </w:t>
      </w:r>
      <w:r w:rsidRPr="00FD0C88">
        <w:rPr>
          <w:rFonts w:ascii="Traditional Arabic" w:hAnsi="Traditional Arabic"/>
          <w:sz w:val="32"/>
          <w:szCs w:val="32"/>
          <w:rtl/>
          <w:lang w:bidi="ar-KW"/>
        </w:rPr>
        <w:t>صححه الحاكم</w:t>
      </w:r>
      <w:r w:rsidRPr="00FD0C88">
        <w:rPr>
          <w:rFonts w:ascii="Traditional Arabic" w:hAnsi="Traditional Arabic" w:hint="cs"/>
          <w:sz w:val="32"/>
          <w:szCs w:val="32"/>
          <w:rtl/>
          <w:lang w:bidi="ar-KW"/>
        </w:rPr>
        <w:t>,</w:t>
      </w:r>
      <w:r w:rsidRPr="00FD0C88">
        <w:rPr>
          <w:rFonts w:ascii="Traditional Arabic" w:hAnsi="Traditional Arabic"/>
          <w:sz w:val="32"/>
          <w:szCs w:val="32"/>
          <w:rtl/>
          <w:lang w:bidi="ar-KW"/>
        </w:rPr>
        <w:t xml:space="preserve"> والألباني في سنن أبي داود</w:t>
      </w:r>
      <w:r w:rsidRPr="00FD0C88">
        <w:rPr>
          <w:rFonts w:ascii="Traditional Arabic" w:hAnsi="Traditional Arabic" w:hint="cs"/>
          <w:sz w:val="32"/>
          <w:szCs w:val="32"/>
          <w:rtl/>
          <w:lang w:bidi="ar-KW"/>
        </w:rPr>
        <w:t xml:space="preserve"> </w:t>
      </w:r>
      <w:r w:rsidRPr="00FD0C88">
        <w:rPr>
          <w:rFonts w:ascii="Traditional Arabic" w:hAnsi="Traditional Arabic"/>
          <w:sz w:val="32"/>
          <w:szCs w:val="32"/>
          <w:rtl/>
          <w:lang w:bidi="ar-KW"/>
        </w:rPr>
        <w:t>(2085)</w:t>
      </w:r>
      <w:r w:rsidRPr="00FD0C88">
        <w:rPr>
          <w:rFonts w:ascii="Traditional Arabic" w:hAnsi="Traditional Arabic" w:hint="cs"/>
          <w:sz w:val="32"/>
          <w:szCs w:val="32"/>
          <w:rtl/>
          <w:lang w:bidi="ar-KW"/>
        </w:rPr>
        <w:t>.</w:t>
      </w:r>
    </w:p>
  </w:footnote>
  <w:footnote w:id="111">
    <w:p w:rsidR="005B3BB3" w:rsidRPr="00FD0C88" w:rsidRDefault="005B3BB3" w:rsidP="00FD0C88">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ماجه (1882)</w:t>
      </w:r>
      <w:r w:rsidRPr="00FD0C88">
        <w:rPr>
          <w:sz w:val="32"/>
          <w:szCs w:val="32"/>
          <w:rtl/>
          <w:lang w:bidi="ar-KW"/>
        </w:rPr>
        <w:t xml:space="preserve"> كتاب النكاح, باب لا نكاح إلا بولي</w:t>
      </w:r>
      <w:r w:rsidRPr="00FD0C88">
        <w:rPr>
          <w:sz w:val="32"/>
          <w:szCs w:val="32"/>
          <w:rtl/>
        </w:rPr>
        <w:t>.</w:t>
      </w:r>
      <w:r w:rsidRPr="00FD0C88">
        <w:rPr>
          <w:rFonts w:hint="cs"/>
          <w:sz w:val="32"/>
          <w:szCs w:val="32"/>
          <w:rtl/>
        </w:rPr>
        <w:t xml:space="preserve"> </w:t>
      </w:r>
      <w:r w:rsidRPr="00FD0C88">
        <w:rPr>
          <w:sz w:val="32"/>
          <w:szCs w:val="32"/>
          <w:rtl/>
        </w:rPr>
        <w:t>والدارقطني (4/325)</w:t>
      </w:r>
      <w:r w:rsidRPr="00FD0C88">
        <w:rPr>
          <w:rFonts w:hint="cs"/>
          <w:sz w:val="32"/>
          <w:szCs w:val="32"/>
          <w:rtl/>
        </w:rPr>
        <w:t>.</w:t>
      </w:r>
      <w:r w:rsidRPr="00FD0C88">
        <w:rPr>
          <w:sz w:val="32"/>
          <w:szCs w:val="32"/>
          <w:rtl/>
        </w:rPr>
        <w:t xml:space="preserve"> والبيهقي (7/110).</w:t>
      </w:r>
      <w:r w:rsidRPr="00FD0C88">
        <w:rPr>
          <w:rFonts w:hint="cs"/>
          <w:sz w:val="32"/>
          <w:szCs w:val="32"/>
          <w:rtl/>
        </w:rPr>
        <w:t xml:space="preserve"> </w:t>
      </w:r>
      <w:r w:rsidRPr="00FD0C88">
        <w:rPr>
          <w:sz w:val="32"/>
          <w:szCs w:val="32"/>
          <w:rtl/>
        </w:rPr>
        <w:t>قواه يحي بن معين والبيهقي</w:t>
      </w:r>
      <w:r w:rsidRPr="00FD0C88">
        <w:rPr>
          <w:rFonts w:hint="cs"/>
          <w:sz w:val="32"/>
          <w:szCs w:val="32"/>
          <w:rtl/>
        </w:rPr>
        <w:t>,</w:t>
      </w:r>
      <w:r w:rsidRPr="00FD0C88">
        <w:rPr>
          <w:sz w:val="32"/>
          <w:szCs w:val="32"/>
          <w:rtl/>
        </w:rPr>
        <w:t xml:space="preserve"> وقال الشيخ الألباني: صحيح دون جملة الزانية. </w:t>
      </w:r>
    </w:p>
  </w:footnote>
  <w:footnote w:id="112">
    <w:p w:rsidR="005B3BB3" w:rsidRPr="00FD0C88" w:rsidRDefault="005B3BB3" w:rsidP="00FD0C88">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w:t>
      </w:r>
      <w:r w:rsidRPr="00FD0C88">
        <w:rPr>
          <w:sz w:val="32"/>
          <w:szCs w:val="32"/>
          <w:rtl/>
          <w:lang w:bidi="ar-KW"/>
        </w:rPr>
        <w:t>عبد الرزاق (6/201)</w:t>
      </w:r>
      <w:r w:rsidRPr="00FD0C88">
        <w:rPr>
          <w:rFonts w:hint="cs"/>
          <w:sz w:val="32"/>
          <w:szCs w:val="32"/>
          <w:rtl/>
          <w:lang w:bidi="ar-KW"/>
        </w:rPr>
        <w:t>,</w:t>
      </w:r>
      <w:r w:rsidRPr="00FD0C88">
        <w:rPr>
          <w:sz w:val="32"/>
          <w:szCs w:val="32"/>
          <w:rtl/>
          <w:lang w:bidi="ar-KW"/>
        </w:rPr>
        <w:t xml:space="preserve"> و</w:t>
      </w:r>
      <w:r w:rsidRPr="00FD0C88">
        <w:rPr>
          <w:sz w:val="32"/>
          <w:szCs w:val="32"/>
          <w:rtl/>
        </w:rPr>
        <w:t>البيهقي (7/112)</w:t>
      </w:r>
      <w:r w:rsidRPr="00FD0C88">
        <w:rPr>
          <w:sz w:val="32"/>
          <w:szCs w:val="32"/>
          <w:rtl/>
          <w:lang w:bidi="ar-KW"/>
        </w:rPr>
        <w:t xml:space="preserve"> واللفظ له.</w:t>
      </w:r>
    </w:p>
  </w:footnote>
  <w:footnote w:id="113">
    <w:p w:rsidR="005B3BB3" w:rsidRPr="00FD0C88" w:rsidRDefault="005B3BB3" w:rsidP="00FD0C88">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(6/200)</w:t>
      </w:r>
      <w:r w:rsidRPr="00FD0C88">
        <w:rPr>
          <w:rFonts w:hint="cs"/>
          <w:sz w:val="32"/>
          <w:szCs w:val="32"/>
          <w:rtl/>
        </w:rPr>
        <w:t>.</w:t>
      </w:r>
    </w:p>
  </w:footnote>
  <w:footnote w:id="11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(6/200)</w:t>
      </w:r>
      <w:r w:rsidRPr="00FD0C88">
        <w:rPr>
          <w:rFonts w:hint="cs"/>
          <w:sz w:val="32"/>
          <w:szCs w:val="32"/>
          <w:rtl/>
        </w:rPr>
        <w:t>.</w:t>
      </w:r>
    </w:p>
  </w:footnote>
  <w:footnote w:id="11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(6/201)</w:t>
      </w:r>
      <w:r w:rsidRPr="00FD0C88">
        <w:rPr>
          <w:rFonts w:hint="cs"/>
          <w:sz w:val="32"/>
          <w:szCs w:val="32"/>
          <w:rtl/>
        </w:rPr>
        <w:t>.</w:t>
      </w:r>
    </w:p>
  </w:footnote>
  <w:footnote w:id="11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البيهقي (7/113)</w:t>
      </w:r>
      <w:r w:rsidRPr="00FD0C88">
        <w:rPr>
          <w:rFonts w:hint="cs"/>
          <w:sz w:val="32"/>
          <w:szCs w:val="32"/>
          <w:rtl/>
        </w:rPr>
        <w:t>.</w:t>
      </w:r>
    </w:p>
  </w:footnote>
  <w:footnote w:id="11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تبيين الحقائق وحاشية الشلبي (2/100-117)</w:t>
      </w:r>
      <w:r w:rsidRPr="00FD0C88">
        <w:rPr>
          <w:rFonts w:hint="cs"/>
          <w:sz w:val="32"/>
          <w:szCs w:val="32"/>
          <w:rtl/>
        </w:rPr>
        <w:t>,</w:t>
      </w:r>
      <w:r w:rsidRPr="00FD0C88">
        <w:rPr>
          <w:sz w:val="32"/>
          <w:szCs w:val="32"/>
          <w:rtl/>
        </w:rPr>
        <w:t xml:space="preserve"> </w:t>
      </w:r>
      <w:r w:rsidRPr="00FD0C88">
        <w:rPr>
          <w:sz w:val="32"/>
          <w:szCs w:val="32"/>
          <w:rtl/>
          <w:lang w:bidi="ar-KW"/>
        </w:rPr>
        <w:t>بدائع الصنائع (2/247-248)</w:t>
      </w:r>
      <w:r w:rsidRPr="00FD0C88">
        <w:rPr>
          <w:rFonts w:hint="cs"/>
          <w:sz w:val="32"/>
          <w:szCs w:val="32"/>
          <w:rtl/>
          <w:lang w:bidi="ar-KW"/>
        </w:rPr>
        <w:t>.</w:t>
      </w:r>
    </w:p>
  </w:footnote>
  <w:footnote w:id="11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مسلم</w:t>
      </w:r>
      <w:r w:rsidRPr="00FD0C88">
        <w:rPr>
          <w:rFonts w:hint="cs"/>
          <w:sz w:val="32"/>
          <w:szCs w:val="32"/>
          <w:rtl/>
          <w:lang w:bidi="ar-KW"/>
        </w:rPr>
        <w:t xml:space="preserve"> </w:t>
      </w:r>
      <w:r w:rsidRPr="00FD0C88">
        <w:rPr>
          <w:sz w:val="32"/>
          <w:szCs w:val="32"/>
          <w:rtl/>
          <w:lang w:bidi="ar-KW"/>
        </w:rPr>
        <w:t>(1421) كتاب النكاح, باب استئذان الثيب في النكاح بالنطق والبكر بالسكوت</w:t>
      </w:r>
      <w:r w:rsidRPr="00FD0C88">
        <w:rPr>
          <w:rFonts w:hint="cs"/>
          <w:sz w:val="32"/>
          <w:szCs w:val="32"/>
          <w:rtl/>
          <w:lang w:bidi="ar-KW"/>
        </w:rPr>
        <w:t>.</w:t>
      </w:r>
    </w:p>
  </w:footnote>
  <w:footnote w:id="119">
    <w:p w:rsidR="005B3BB3" w:rsidRPr="00FD0C88" w:rsidRDefault="005B3BB3" w:rsidP="000A5870">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hint="cs"/>
          <w:sz w:val="32"/>
          <w:szCs w:val="32"/>
          <w:rtl/>
        </w:rPr>
        <w:t xml:space="preserve"> </w:t>
      </w:r>
      <w:r w:rsidRPr="00FD0C88">
        <w:rPr>
          <w:sz w:val="32"/>
          <w:szCs w:val="32"/>
          <w:rtl/>
        </w:rPr>
        <w:t>خلاس بكسر أوله وتخفيف اللام بن عمرو الهجري بفتحتين</w:t>
      </w:r>
      <w:r w:rsidR="000A5870">
        <w:rPr>
          <w:sz w:val="32"/>
          <w:szCs w:val="32"/>
          <w:rtl/>
        </w:rPr>
        <w:t xml:space="preserve"> البصري ثقة وكان يرسل</w:t>
      </w:r>
      <w:r w:rsidR="000A5870">
        <w:rPr>
          <w:rFonts w:hint="cs"/>
          <w:sz w:val="32"/>
          <w:szCs w:val="32"/>
          <w:rtl/>
        </w:rPr>
        <w:t>،</w:t>
      </w:r>
      <w:r w:rsidRPr="00FD0C88">
        <w:rPr>
          <w:sz w:val="32"/>
          <w:szCs w:val="32"/>
          <w:rtl/>
        </w:rPr>
        <w:t xml:space="preserve"> وكان على شرطة علي وقد صح أنه سمع من عمار</w:t>
      </w:r>
      <w:r w:rsidRPr="00FD0C88">
        <w:rPr>
          <w:rFonts w:hint="cs"/>
          <w:sz w:val="32"/>
          <w:szCs w:val="32"/>
          <w:rtl/>
        </w:rPr>
        <w:t>.</w:t>
      </w:r>
      <w:r w:rsidR="000A5870" w:rsidRPr="000A5870">
        <w:rPr>
          <w:sz w:val="32"/>
          <w:szCs w:val="32"/>
          <w:rtl/>
        </w:rPr>
        <w:t xml:space="preserve"> التاريخ الكبير </w:t>
      </w:r>
      <w:r w:rsidR="00F8726E">
        <w:rPr>
          <w:sz w:val="32"/>
          <w:szCs w:val="32"/>
          <w:rtl/>
        </w:rPr>
        <w:t>(</w:t>
      </w:r>
      <w:r w:rsidR="000A5870" w:rsidRPr="000A5870">
        <w:rPr>
          <w:sz w:val="32"/>
          <w:szCs w:val="32"/>
          <w:rtl/>
        </w:rPr>
        <w:t>2</w:t>
      </w:r>
      <w:r w:rsidR="00F8726E">
        <w:rPr>
          <w:sz w:val="32"/>
          <w:szCs w:val="32"/>
          <w:rtl/>
        </w:rPr>
        <w:t>/</w:t>
      </w:r>
      <w:r w:rsidR="000A5870" w:rsidRPr="000A5870">
        <w:rPr>
          <w:sz w:val="32"/>
          <w:szCs w:val="32"/>
          <w:rtl/>
        </w:rPr>
        <w:t>252</w:t>
      </w:r>
      <w:r w:rsidR="00F8726E">
        <w:rPr>
          <w:sz w:val="32"/>
          <w:szCs w:val="32"/>
          <w:rtl/>
        </w:rPr>
        <w:t>)</w:t>
      </w:r>
      <w:r w:rsidR="000A5870" w:rsidRPr="000A5870">
        <w:rPr>
          <w:sz w:val="32"/>
          <w:szCs w:val="32"/>
          <w:rtl/>
        </w:rPr>
        <w:t xml:space="preserve"> الجرح والتعديل </w:t>
      </w:r>
      <w:r w:rsidR="00F8726E">
        <w:rPr>
          <w:sz w:val="32"/>
          <w:szCs w:val="32"/>
          <w:rtl/>
        </w:rPr>
        <w:t>(</w:t>
      </w:r>
      <w:r w:rsidR="000A5870" w:rsidRPr="000A5870">
        <w:rPr>
          <w:sz w:val="32"/>
          <w:szCs w:val="32"/>
          <w:rtl/>
        </w:rPr>
        <w:t>3</w:t>
      </w:r>
      <w:r w:rsidR="00F8726E">
        <w:rPr>
          <w:sz w:val="32"/>
          <w:szCs w:val="32"/>
          <w:rtl/>
        </w:rPr>
        <w:t>/</w:t>
      </w:r>
      <w:r w:rsidR="000A5870" w:rsidRPr="000A5870">
        <w:rPr>
          <w:sz w:val="32"/>
          <w:szCs w:val="32"/>
          <w:rtl/>
        </w:rPr>
        <w:t>402</w:t>
      </w:r>
      <w:r w:rsidR="00F8726E">
        <w:rPr>
          <w:sz w:val="32"/>
          <w:szCs w:val="32"/>
          <w:rtl/>
        </w:rPr>
        <w:t>)</w:t>
      </w:r>
      <w:r w:rsidRPr="00FD0C88">
        <w:rPr>
          <w:rFonts w:hint="cs"/>
          <w:sz w:val="32"/>
          <w:szCs w:val="32"/>
          <w:rtl/>
        </w:rPr>
        <w:t xml:space="preserve"> </w:t>
      </w:r>
      <w:r w:rsidRPr="00FD0C88">
        <w:rPr>
          <w:sz w:val="32"/>
          <w:szCs w:val="32"/>
          <w:rtl/>
        </w:rPr>
        <w:t xml:space="preserve">تقريب التهذيب </w:t>
      </w:r>
      <w:r w:rsidRPr="00FD0C88">
        <w:rPr>
          <w:rFonts w:hint="cs"/>
          <w:sz w:val="32"/>
          <w:szCs w:val="32"/>
          <w:rtl/>
        </w:rPr>
        <w:t>(197).</w:t>
      </w:r>
    </w:p>
  </w:footnote>
  <w:footnote w:id="120">
    <w:p w:rsidR="000A365F" w:rsidRPr="00FD0C88" w:rsidRDefault="000A365F" w:rsidP="000A365F">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Pr>
          <w:rFonts w:hint="cs"/>
          <w:sz w:val="32"/>
          <w:szCs w:val="32"/>
          <w:rtl/>
          <w:lang w:bidi="ar-KW"/>
        </w:rPr>
        <w:t xml:space="preserve"> لم أجد له ترجمة</w:t>
      </w:r>
      <w:r w:rsidRPr="00FD0C88">
        <w:rPr>
          <w:rFonts w:hint="cs"/>
          <w:sz w:val="32"/>
          <w:szCs w:val="32"/>
          <w:rtl/>
          <w:lang w:bidi="ar-KW"/>
        </w:rPr>
        <w:t>.</w:t>
      </w:r>
    </w:p>
  </w:footnote>
  <w:footnote w:id="121">
    <w:p w:rsidR="000A365F" w:rsidRPr="00FD0C88" w:rsidRDefault="000A365F" w:rsidP="000A365F">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Pr>
          <w:rFonts w:hint="cs"/>
          <w:sz w:val="32"/>
          <w:szCs w:val="32"/>
          <w:rtl/>
          <w:lang w:bidi="ar-KW"/>
        </w:rPr>
        <w:t xml:space="preserve"> لم أجد له ترجمة</w:t>
      </w:r>
      <w:r w:rsidRPr="00FD0C88">
        <w:rPr>
          <w:rFonts w:hint="cs"/>
          <w:sz w:val="32"/>
          <w:szCs w:val="32"/>
          <w:rtl/>
          <w:lang w:bidi="ar-KW"/>
        </w:rPr>
        <w:t>.</w:t>
      </w:r>
    </w:p>
  </w:footnote>
  <w:footnote w:id="12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(7</w:t>
      </w:r>
      <w:r w:rsidR="00F8726E">
        <w:rPr>
          <w:sz w:val="32"/>
          <w:szCs w:val="32"/>
          <w:rtl/>
          <w:lang w:bidi="ar-KW"/>
        </w:rPr>
        <w:t>/</w:t>
      </w:r>
      <w:r w:rsidRPr="00FD0C88">
        <w:rPr>
          <w:sz w:val="32"/>
          <w:szCs w:val="32"/>
          <w:rtl/>
          <w:lang w:bidi="ar-KW"/>
        </w:rPr>
        <w:t>243- 262)</w:t>
      </w:r>
      <w:r w:rsidRPr="00FD0C88">
        <w:rPr>
          <w:rFonts w:hint="cs"/>
          <w:sz w:val="32"/>
          <w:szCs w:val="32"/>
          <w:rtl/>
          <w:lang w:bidi="ar-KW"/>
        </w:rPr>
        <w:t>,</w:t>
      </w:r>
      <w:r w:rsidRPr="00FD0C88">
        <w:rPr>
          <w:sz w:val="32"/>
          <w:szCs w:val="32"/>
          <w:rtl/>
          <w:lang w:bidi="ar-KW"/>
        </w:rPr>
        <w:t xml:space="preserve"> مسائل الإمام أحمد لابنه صالح (ص112)</w:t>
      </w:r>
      <w:r w:rsidRPr="00FD0C88">
        <w:rPr>
          <w:rFonts w:hint="cs"/>
          <w:sz w:val="32"/>
          <w:szCs w:val="32"/>
          <w:rtl/>
          <w:lang w:bidi="ar-KW"/>
        </w:rPr>
        <w:t>.</w:t>
      </w:r>
    </w:p>
  </w:footnote>
  <w:footnote w:id="12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(9/438)</w:t>
      </w:r>
      <w:r w:rsidRPr="00FD0C88">
        <w:rPr>
          <w:rFonts w:hint="cs"/>
          <w:sz w:val="32"/>
          <w:szCs w:val="32"/>
          <w:rtl/>
          <w:lang w:bidi="ar-KW"/>
        </w:rPr>
        <w:t>.</w:t>
      </w:r>
    </w:p>
  </w:footnote>
  <w:footnote w:id="12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تبيين الحقائق وحاشية الشلبي (2/163-168)</w:t>
      </w:r>
      <w:r w:rsidRPr="00FD0C88">
        <w:rPr>
          <w:rFonts w:hint="cs"/>
          <w:sz w:val="32"/>
          <w:szCs w:val="32"/>
          <w:rtl/>
        </w:rPr>
        <w:t>.</w:t>
      </w:r>
    </w:p>
  </w:footnote>
  <w:footnote w:id="12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مغني المحتاج</w:t>
      </w:r>
      <w:r w:rsidRPr="00FD0C88">
        <w:rPr>
          <w:rFonts w:hint="cs"/>
          <w:sz w:val="32"/>
          <w:szCs w:val="32"/>
          <w:rtl/>
          <w:lang w:bidi="ar-KW"/>
        </w:rPr>
        <w:t xml:space="preserve"> </w:t>
      </w:r>
      <w:r w:rsidRPr="00FD0C88">
        <w:rPr>
          <w:sz w:val="32"/>
          <w:szCs w:val="32"/>
          <w:rtl/>
          <w:lang w:bidi="ar-KW"/>
        </w:rPr>
        <w:t>(3/172)</w:t>
      </w:r>
      <w:r w:rsidRPr="00FD0C88">
        <w:rPr>
          <w:rFonts w:hint="cs"/>
          <w:sz w:val="32"/>
          <w:szCs w:val="32"/>
          <w:rtl/>
        </w:rPr>
        <w:t>.</w:t>
      </w:r>
    </w:p>
  </w:footnote>
  <w:footnote w:id="126">
    <w:p w:rsidR="005B3BB3" w:rsidRPr="00FD0C88" w:rsidRDefault="005B3BB3" w:rsidP="00FD0C88">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مواهب الجليل</w:t>
      </w:r>
      <w:r w:rsidRPr="00FD0C88">
        <w:rPr>
          <w:rFonts w:hint="cs"/>
          <w:sz w:val="32"/>
          <w:szCs w:val="32"/>
          <w:rtl/>
          <w:lang w:bidi="ar-KW"/>
        </w:rPr>
        <w:t xml:space="preserve"> </w:t>
      </w:r>
      <w:r w:rsidRPr="00FD0C88">
        <w:rPr>
          <w:sz w:val="32"/>
          <w:szCs w:val="32"/>
          <w:rtl/>
          <w:lang w:bidi="ar-KW"/>
        </w:rPr>
        <w:t>(3/456)</w:t>
      </w:r>
      <w:r w:rsidRPr="00FD0C88">
        <w:rPr>
          <w:rFonts w:hint="cs"/>
          <w:sz w:val="32"/>
          <w:szCs w:val="32"/>
          <w:rtl/>
          <w:lang w:bidi="ar-KW"/>
        </w:rPr>
        <w:t>,</w:t>
      </w:r>
      <w:r w:rsidRPr="00FD0C88">
        <w:rPr>
          <w:sz w:val="32"/>
          <w:szCs w:val="32"/>
          <w:rtl/>
          <w:lang w:bidi="ar-KW"/>
        </w:rPr>
        <w:t xml:space="preserve"> والتاج والاكليل</w:t>
      </w:r>
      <w:r w:rsidRPr="00FD0C88">
        <w:rPr>
          <w:rFonts w:hint="cs"/>
          <w:sz w:val="32"/>
          <w:szCs w:val="32"/>
          <w:rtl/>
          <w:lang w:bidi="ar-KW"/>
        </w:rPr>
        <w:t xml:space="preserve"> </w:t>
      </w:r>
      <w:r w:rsidRPr="00FD0C88">
        <w:rPr>
          <w:sz w:val="32"/>
          <w:szCs w:val="32"/>
          <w:rtl/>
          <w:lang w:bidi="ar-KW"/>
        </w:rPr>
        <w:t>(3/456)</w:t>
      </w:r>
      <w:r w:rsidRPr="00FD0C88">
        <w:rPr>
          <w:rFonts w:hint="cs"/>
          <w:sz w:val="32"/>
          <w:szCs w:val="32"/>
          <w:rtl/>
          <w:lang w:bidi="ar-KW"/>
        </w:rPr>
        <w:t xml:space="preserve">, </w:t>
      </w:r>
      <w:r w:rsidRPr="00FD0C88">
        <w:rPr>
          <w:sz w:val="32"/>
          <w:szCs w:val="32"/>
          <w:rtl/>
          <w:lang w:bidi="ar-KW"/>
        </w:rPr>
        <w:t>الشرح الكبير للدردير (2/242)</w:t>
      </w:r>
      <w:r w:rsidRPr="00FD0C88">
        <w:rPr>
          <w:rFonts w:hint="cs"/>
          <w:sz w:val="32"/>
          <w:szCs w:val="32"/>
          <w:rtl/>
          <w:lang w:bidi="ar-KW"/>
        </w:rPr>
        <w:t>.</w:t>
      </w:r>
    </w:p>
  </w:footnote>
  <w:footnote w:id="127">
    <w:p w:rsidR="005B3BB3" w:rsidRPr="00FD0C88" w:rsidRDefault="005B3BB3" w:rsidP="0014317E">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(6/255-256)</w:t>
      </w:r>
      <w:r w:rsidRPr="00FD0C88">
        <w:rPr>
          <w:rFonts w:hint="cs"/>
          <w:sz w:val="32"/>
          <w:szCs w:val="32"/>
          <w:rtl/>
        </w:rPr>
        <w:t>.</w:t>
      </w:r>
    </w:p>
  </w:footnote>
  <w:footnote w:id="128">
    <w:p w:rsidR="005B3BB3" w:rsidRPr="00FD0C88" w:rsidRDefault="005B3BB3" w:rsidP="0014317E">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المصنف ل</w:t>
      </w:r>
      <w:r w:rsidRPr="00FD0C88">
        <w:rPr>
          <w:sz w:val="32"/>
          <w:szCs w:val="32"/>
          <w:rtl/>
          <w:lang w:bidi="ar-KW"/>
        </w:rPr>
        <w:t>ابن أبي شيبة</w:t>
      </w:r>
      <w:r w:rsidRPr="00FD0C88">
        <w:rPr>
          <w:rFonts w:hint="cs"/>
          <w:sz w:val="32"/>
          <w:szCs w:val="32"/>
          <w:rtl/>
          <w:lang w:bidi="ar-KW"/>
        </w:rPr>
        <w:t xml:space="preserve"> </w:t>
      </w:r>
      <w:r w:rsidRPr="00FD0C88">
        <w:rPr>
          <w:sz w:val="32"/>
          <w:szCs w:val="32"/>
          <w:rtl/>
          <w:lang w:bidi="ar-KW"/>
        </w:rPr>
        <w:t>(6/253)</w:t>
      </w:r>
      <w:r w:rsidRPr="00FD0C88">
        <w:rPr>
          <w:rFonts w:hint="cs"/>
          <w:sz w:val="32"/>
          <w:szCs w:val="32"/>
          <w:rtl/>
          <w:lang w:bidi="ar-KW"/>
        </w:rPr>
        <w:t xml:space="preserve">, </w:t>
      </w:r>
      <w:r w:rsidRPr="00FD0C88">
        <w:rPr>
          <w:sz w:val="32"/>
          <w:szCs w:val="32"/>
          <w:rtl/>
        </w:rPr>
        <w:t>تبيين الحقائق وحاشية الشلبي (6/17)</w:t>
      </w:r>
      <w:r w:rsidRPr="00FD0C88">
        <w:rPr>
          <w:rFonts w:hint="cs"/>
          <w:sz w:val="32"/>
          <w:szCs w:val="32"/>
          <w:rtl/>
        </w:rPr>
        <w:t>,</w:t>
      </w:r>
      <w:r w:rsidRPr="00FD0C88">
        <w:rPr>
          <w:sz w:val="32"/>
          <w:szCs w:val="32"/>
          <w:rtl/>
        </w:rPr>
        <w:t xml:space="preserve"> بدائع الصنائع (5/122)</w:t>
      </w:r>
      <w:r w:rsidRPr="00FD0C88">
        <w:rPr>
          <w:rFonts w:hint="cs"/>
          <w:sz w:val="32"/>
          <w:szCs w:val="32"/>
          <w:rtl/>
        </w:rPr>
        <w:t>,</w:t>
      </w:r>
      <w:r w:rsidRPr="00FD0C88">
        <w:rPr>
          <w:sz w:val="32"/>
          <w:szCs w:val="32"/>
          <w:rtl/>
        </w:rPr>
        <w:t xml:space="preserve"> مواهب الجليل (3/405)</w:t>
      </w:r>
      <w:r w:rsidRPr="00FD0C88">
        <w:rPr>
          <w:rFonts w:hint="cs"/>
          <w:sz w:val="32"/>
          <w:szCs w:val="32"/>
          <w:rtl/>
        </w:rPr>
        <w:t>,</w:t>
      </w:r>
      <w:r w:rsidRPr="00FD0C88">
        <w:rPr>
          <w:sz w:val="32"/>
          <w:szCs w:val="32"/>
          <w:rtl/>
        </w:rPr>
        <w:t xml:space="preserve"> المجموع شرح المهذب (16/133-139)</w:t>
      </w:r>
      <w:r w:rsidRPr="00FD0C88">
        <w:rPr>
          <w:rFonts w:hint="cs"/>
          <w:sz w:val="32"/>
          <w:szCs w:val="32"/>
          <w:rtl/>
        </w:rPr>
        <w:t>,</w:t>
      </w:r>
      <w:r w:rsidRPr="00FD0C88">
        <w:rPr>
          <w:sz w:val="32"/>
          <w:szCs w:val="32"/>
          <w:rtl/>
        </w:rPr>
        <w:t xml:space="preserve"> مغني المحتاج (3/128)</w:t>
      </w:r>
      <w:r w:rsidRPr="00FD0C88">
        <w:rPr>
          <w:rFonts w:hint="cs"/>
          <w:sz w:val="32"/>
          <w:szCs w:val="32"/>
          <w:rtl/>
        </w:rPr>
        <w:t>,</w:t>
      </w:r>
      <w:r w:rsidRPr="00FD0C88">
        <w:rPr>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(9/498)</w:t>
      </w:r>
      <w:r w:rsidRPr="00FD0C88">
        <w:rPr>
          <w:rFonts w:hint="cs"/>
          <w:sz w:val="32"/>
          <w:szCs w:val="32"/>
          <w:rtl/>
          <w:lang w:bidi="ar-KW"/>
        </w:rPr>
        <w:t>,</w:t>
      </w:r>
      <w:r w:rsidRPr="00FD0C88">
        <w:rPr>
          <w:sz w:val="32"/>
          <w:szCs w:val="32"/>
          <w:rtl/>
          <w:lang w:bidi="ar-KW"/>
        </w:rPr>
        <w:t xml:space="preserve"> الشرح الكبير(20/63)</w:t>
      </w:r>
      <w:r w:rsidRPr="00FD0C88">
        <w:rPr>
          <w:rFonts w:hint="cs"/>
          <w:sz w:val="32"/>
          <w:szCs w:val="32"/>
          <w:rtl/>
          <w:lang w:bidi="ar-KW"/>
        </w:rPr>
        <w:t>.</w:t>
      </w:r>
    </w:p>
  </w:footnote>
  <w:footnote w:id="129">
    <w:p w:rsidR="00D54A63" w:rsidRPr="00FD0C88" w:rsidRDefault="00D54A63" w:rsidP="00D54A63">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(6/255)</w:t>
      </w:r>
      <w:r w:rsidRPr="00FD0C88">
        <w:rPr>
          <w:rFonts w:hint="cs"/>
          <w:sz w:val="32"/>
          <w:szCs w:val="32"/>
          <w:rtl/>
          <w:lang w:bidi="ar-KW"/>
        </w:rPr>
        <w:t>.</w:t>
      </w:r>
    </w:p>
  </w:footnote>
  <w:footnote w:id="130">
    <w:p w:rsidR="005B3BB3" w:rsidRPr="00FD0C88" w:rsidRDefault="005B3BB3" w:rsidP="0014317E">
      <w:pPr>
        <w:pStyle w:val="a5"/>
        <w:widowControl w:val="0"/>
        <w:spacing w:line="221" w:lineRule="auto"/>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مسلم</w:t>
      </w:r>
      <w:r w:rsidRPr="00FD0C88">
        <w:rPr>
          <w:rFonts w:hint="cs"/>
          <w:sz w:val="32"/>
          <w:szCs w:val="32"/>
          <w:rtl/>
          <w:lang w:bidi="ar-KW"/>
        </w:rPr>
        <w:t xml:space="preserve"> </w:t>
      </w:r>
      <w:r w:rsidRPr="00FD0C88">
        <w:rPr>
          <w:sz w:val="32"/>
          <w:szCs w:val="32"/>
          <w:rtl/>
          <w:lang w:bidi="ar-KW"/>
        </w:rPr>
        <w:t>(2159) كتاب الآداب, باب نظر الفجأة</w:t>
      </w:r>
      <w:r w:rsidRPr="00FD0C88">
        <w:rPr>
          <w:rFonts w:hint="cs"/>
          <w:sz w:val="32"/>
          <w:szCs w:val="32"/>
          <w:rtl/>
          <w:lang w:bidi="ar-KW"/>
        </w:rPr>
        <w:t>.</w:t>
      </w:r>
    </w:p>
  </w:footnote>
  <w:footnote w:id="131">
    <w:p w:rsidR="005B3BB3" w:rsidRPr="00FD0C88" w:rsidRDefault="005B3BB3" w:rsidP="0014317E">
      <w:pPr>
        <w:pStyle w:val="a5"/>
        <w:widowControl w:val="0"/>
        <w:spacing w:line="221" w:lineRule="auto"/>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أحمد (2/464)</w:t>
      </w:r>
      <w:r w:rsidRPr="00FD0C88">
        <w:rPr>
          <w:rFonts w:hint="cs"/>
          <w:sz w:val="32"/>
          <w:szCs w:val="32"/>
          <w:rtl/>
          <w:lang w:bidi="ar-KW"/>
        </w:rPr>
        <w:t>,</w:t>
      </w:r>
      <w:r w:rsidRPr="00FD0C88">
        <w:rPr>
          <w:sz w:val="32"/>
          <w:szCs w:val="32"/>
          <w:rtl/>
          <w:lang w:bidi="ar-KW"/>
        </w:rPr>
        <w:t xml:space="preserve"> أبو داود (2149) كتاب النكاح, باب فيما يؤمر به من غض البصر.</w:t>
      </w:r>
      <w:r w:rsidRPr="00FD0C88">
        <w:rPr>
          <w:rFonts w:hint="cs"/>
          <w:sz w:val="32"/>
          <w:szCs w:val="32"/>
          <w:rtl/>
          <w:lang w:bidi="ar-KW"/>
        </w:rPr>
        <w:t xml:space="preserve"> </w:t>
      </w:r>
      <w:r w:rsidRPr="00FD0C88">
        <w:rPr>
          <w:sz w:val="32"/>
          <w:szCs w:val="32"/>
          <w:rtl/>
          <w:lang w:bidi="ar-KW"/>
        </w:rPr>
        <w:t>والترمذي</w:t>
      </w:r>
      <w:r w:rsidRPr="00FD0C88">
        <w:rPr>
          <w:rFonts w:hint="cs"/>
          <w:sz w:val="32"/>
          <w:szCs w:val="32"/>
          <w:rtl/>
          <w:lang w:bidi="ar-KW"/>
        </w:rPr>
        <w:t xml:space="preserve"> </w:t>
      </w:r>
      <w:r w:rsidRPr="00FD0C88">
        <w:rPr>
          <w:sz w:val="32"/>
          <w:szCs w:val="32"/>
          <w:rtl/>
          <w:lang w:bidi="ar-KW"/>
        </w:rPr>
        <w:t>(2777) كتاب الأدب</w:t>
      </w:r>
      <w:r w:rsidRPr="00FD0C88">
        <w:rPr>
          <w:rFonts w:hint="cs"/>
          <w:sz w:val="32"/>
          <w:szCs w:val="32"/>
          <w:rtl/>
          <w:lang w:bidi="ar-KW"/>
        </w:rPr>
        <w:t>,</w:t>
      </w:r>
      <w:r w:rsidRPr="00FD0C88">
        <w:rPr>
          <w:sz w:val="32"/>
          <w:szCs w:val="32"/>
          <w:rtl/>
          <w:lang w:bidi="ar-KW"/>
        </w:rPr>
        <w:t xml:space="preserve"> ما جاء في نظرة المفاجأة. حسنه الألباني في سنن أبي داود</w:t>
      </w:r>
      <w:r w:rsidRPr="00FD0C88">
        <w:rPr>
          <w:rFonts w:hint="cs"/>
          <w:sz w:val="32"/>
          <w:szCs w:val="32"/>
          <w:rtl/>
          <w:lang w:bidi="ar-KW"/>
        </w:rPr>
        <w:t xml:space="preserve"> </w:t>
      </w:r>
      <w:r w:rsidRPr="00FD0C88">
        <w:rPr>
          <w:sz w:val="32"/>
          <w:szCs w:val="32"/>
          <w:rtl/>
          <w:lang w:bidi="ar-KW"/>
        </w:rPr>
        <w:t>(2149)</w:t>
      </w:r>
      <w:r w:rsidRPr="00FD0C88">
        <w:rPr>
          <w:rFonts w:hint="cs"/>
          <w:sz w:val="32"/>
          <w:szCs w:val="32"/>
          <w:rtl/>
          <w:lang w:bidi="ar-KW"/>
        </w:rPr>
        <w:t>.</w:t>
      </w:r>
    </w:p>
  </w:footnote>
  <w:footnote w:id="132">
    <w:p w:rsidR="005B3BB3" w:rsidRPr="00FD0C88" w:rsidRDefault="005B3BB3" w:rsidP="0014317E">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(5240) كتاب النكاح, باب لا تباشر المرأة المرأة فتنعتها لزوجها.</w:t>
      </w:r>
    </w:p>
  </w:footnote>
  <w:footnote w:id="133">
    <w:p w:rsidR="00D54A63" w:rsidRPr="00FD0C88" w:rsidRDefault="00D54A63" w:rsidP="00D54A63">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D54A63">
        <w:rPr>
          <w:sz w:val="32"/>
          <w:szCs w:val="32"/>
          <w:rtl/>
          <w:lang w:bidi="ar-KW"/>
        </w:rPr>
        <w:t xml:space="preserve"> مسلم</w:t>
      </w:r>
      <w:r>
        <w:rPr>
          <w:rFonts w:hint="cs"/>
          <w:sz w:val="32"/>
          <w:szCs w:val="32"/>
          <w:rtl/>
          <w:lang w:bidi="ar-KW"/>
        </w:rPr>
        <w:t xml:space="preserve"> (444)</w:t>
      </w:r>
      <w:r w:rsidRPr="00D54A63">
        <w:rPr>
          <w:sz w:val="32"/>
          <w:szCs w:val="32"/>
          <w:rtl/>
          <w:lang w:bidi="ar-KW"/>
        </w:rPr>
        <w:t xml:space="preserve"> </w:t>
      </w:r>
      <w:r>
        <w:rPr>
          <w:rFonts w:hint="cs"/>
          <w:sz w:val="32"/>
          <w:szCs w:val="32"/>
          <w:rtl/>
          <w:lang w:bidi="ar-KW"/>
        </w:rPr>
        <w:t xml:space="preserve">كتاب الصلاة </w:t>
      </w:r>
      <w:r w:rsidRPr="00D54A63">
        <w:rPr>
          <w:sz w:val="32"/>
          <w:szCs w:val="32"/>
          <w:rtl/>
          <w:lang w:bidi="ar-KW"/>
        </w:rPr>
        <w:t>باب إذا شهدت المرأة العشاء فلا تمس طيبا</w:t>
      </w:r>
      <w:r w:rsidRPr="00FD0C88">
        <w:rPr>
          <w:sz w:val="32"/>
          <w:szCs w:val="32"/>
          <w:rtl/>
          <w:lang w:bidi="ar-KW"/>
        </w:rPr>
        <w:t>.</w:t>
      </w:r>
    </w:p>
  </w:footnote>
  <w:footnote w:id="134">
    <w:p w:rsidR="00D54A63" w:rsidRPr="00FD0C88" w:rsidRDefault="00D54A63" w:rsidP="00B75551">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D54A63">
        <w:rPr>
          <w:sz w:val="32"/>
          <w:szCs w:val="32"/>
          <w:rtl/>
          <w:lang w:bidi="ar-KW"/>
        </w:rPr>
        <w:t xml:space="preserve">أخرجه </w:t>
      </w:r>
      <w:r>
        <w:rPr>
          <w:sz w:val="32"/>
          <w:szCs w:val="32"/>
          <w:rtl/>
          <w:lang w:bidi="ar-KW"/>
        </w:rPr>
        <w:t>أحمد</w:t>
      </w:r>
      <w:r w:rsidRPr="00D54A63">
        <w:rPr>
          <w:sz w:val="32"/>
          <w:szCs w:val="32"/>
          <w:rtl/>
          <w:lang w:bidi="ar-KW"/>
        </w:rPr>
        <w:t xml:space="preserve"> </w:t>
      </w:r>
      <w:r>
        <w:rPr>
          <w:rFonts w:hint="cs"/>
          <w:sz w:val="32"/>
          <w:szCs w:val="32"/>
          <w:rtl/>
          <w:lang w:bidi="ar-KW"/>
        </w:rPr>
        <w:t>(</w:t>
      </w:r>
      <w:r w:rsidRPr="00D54A63">
        <w:rPr>
          <w:sz w:val="32"/>
          <w:szCs w:val="32"/>
          <w:rtl/>
          <w:lang w:bidi="ar-KW"/>
        </w:rPr>
        <w:t>32</w:t>
      </w:r>
      <w:r w:rsidR="00F8726E">
        <w:rPr>
          <w:sz w:val="32"/>
          <w:szCs w:val="32"/>
          <w:rtl/>
          <w:lang w:bidi="ar-KW"/>
        </w:rPr>
        <w:t>/</w:t>
      </w:r>
      <w:r w:rsidRPr="00D54A63">
        <w:rPr>
          <w:sz w:val="32"/>
          <w:szCs w:val="32"/>
          <w:rtl/>
          <w:lang w:bidi="ar-KW"/>
        </w:rPr>
        <w:t>349</w:t>
      </w:r>
      <w:r>
        <w:rPr>
          <w:rFonts w:hint="cs"/>
          <w:sz w:val="32"/>
          <w:szCs w:val="32"/>
          <w:rtl/>
          <w:lang w:bidi="ar-KW"/>
        </w:rPr>
        <w:t>) و</w:t>
      </w:r>
      <w:r>
        <w:rPr>
          <w:sz w:val="32"/>
          <w:szCs w:val="32"/>
          <w:rtl/>
          <w:lang w:bidi="ar-KW"/>
        </w:rPr>
        <w:t>أبو داود (4173)</w:t>
      </w:r>
      <w:r w:rsidRPr="00D54A63">
        <w:rPr>
          <w:sz w:val="32"/>
          <w:szCs w:val="32"/>
          <w:rtl/>
          <w:lang w:bidi="ar-KW"/>
        </w:rPr>
        <w:t>، والترمذي (2786)</w:t>
      </w:r>
      <w:r w:rsidRPr="00D54A63">
        <w:rPr>
          <w:rtl/>
        </w:rPr>
        <w:t xml:space="preserve"> </w:t>
      </w:r>
      <w:r>
        <w:rPr>
          <w:rFonts w:hint="cs"/>
          <w:sz w:val="32"/>
          <w:szCs w:val="32"/>
          <w:rtl/>
        </w:rPr>
        <w:t>و</w:t>
      </w:r>
      <w:r w:rsidRPr="00D54A63">
        <w:rPr>
          <w:sz w:val="32"/>
          <w:szCs w:val="32"/>
          <w:rtl/>
        </w:rPr>
        <w:t xml:space="preserve">النسائي </w:t>
      </w:r>
      <w:r>
        <w:rPr>
          <w:rFonts w:hint="cs"/>
          <w:sz w:val="32"/>
          <w:szCs w:val="32"/>
          <w:rtl/>
        </w:rPr>
        <w:t>(</w:t>
      </w:r>
      <w:r w:rsidRPr="00D54A63">
        <w:rPr>
          <w:sz w:val="32"/>
          <w:szCs w:val="32"/>
          <w:rtl/>
        </w:rPr>
        <w:t>8/153</w:t>
      </w:r>
      <w:r>
        <w:rPr>
          <w:rFonts w:hint="cs"/>
          <w:sz w:val="32"/>
          <w:szCs w:val="32"/>
          <w:rtl/>
        </w:rPr>
        <w:t>)</w:t>
      </w:r>
      <w:r>
        <w:rPr>
          <w:sz w:val="32"/>
          <w:szCs w:val="32"/>
          <w:rtl/>
        </w:rPr>
        <w:t xml:space="preserve">، </w:t>
      </w:r>
      <w:r w:rsidRPr="00D54A63">
        <w:rPr>
          <w:sz w:val="32"/>
          <w:szCs w:val="32"/>
          <w:rtl/>
        </w:rPr>
        <w:t xml:space="preserve"> (9422) ، وابن خزيمة (1681) ، وابن حبان (4424)</w:t>
      </w:r>
      <w:r>
        <w:rPr>
          <w:rFonts w:hint="cs"/>
          <w:sz w:val="32"/>
          <w:szCs w:val="32"/>
          <w:rtl/>
        </w:rPr>
        <w:t xml:space="preserve"> وحسنه الألباني في سنن أبي داود(</w:t>
      </w:r>
      <w:r>
        <w:rPr>
          <w:sz w:val="32"/>
          <w:szCs w:val="32"/>
          <w:rtl/>
          <w:lang w:bidi="ar-KW"/>
        </w:rPr>
        <w:t>4173</w:t>
      </w:r>
      <w:r>
        <w:rPr>
          <w:rFonts w:hint="cs"/>
          <w:sz w:val="32"/>
          <w:szCs w:val="32"/>
          <w:rtl/>
        </w:rPr>
        <w:t>).</w:t>
      </w:r>
      <w:r w:rsidR="00B75551" w:rsidRPr="00D54A63">
        <w:rPr>
          <w:sz w:val="32"/>
          <w:szCs w:val="32"/>
          <w:rtl/>
        </w:rPr>
        <w:t xml:space="preserve"> </w:t>
      </w:r>
    </w:p>
  </w:footnote>
  <w:footnote w:id="135">
    <w:p w:rsidR="005B3BB3" w:rsidRPr="00FD0C88" w:rsidRDefault="005B3BB3" w:rsidP="006D1CAF">
      <w:pPr>
        <w:pStyle w:val="a5"/>
        <w:widowControl w:val="0"/>
        <w:spacing w:line="221"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(1559) كتاب الحج, باب كيف تهل الحائض والنفساء.والرواية الأخرى رقمها(4346)</w:t>
      </w:r>
      <w:r w:rsidRPr="00FD0C88">
        <w:rPr>
          <w:sz w:val="32"/>
          <w:szCs w:val="32"/>
          <w:rtl/>
        </w:rPr>
        <w:t>.</w:t>
      </w:r>
      <w:r w:rsidRPr="00FD0C88">
        <w:rPr>
          <w:sz w:val="32"/>
          <w:szCs w:val="32"/>
          <w:rtl/>
          <w:lang w:bidi="ar-KW"/>
        </w:rPr>
        <w:t xml:space="preserve"> ومسلم</w:t>
      </w:r>
      <w:r w:rsidRPr="00FD0C88">
        <w:rPr>
          <w:rFonts w:hint="cs"/>
          <w:sz w:val="32"/>
          <w:szCs w:val="32"/>
          <w:rtl/>
          <w:lang w:bidi="ar-KW"/>
        </w:rPr>
        <w:t xml:space="preserve"> </w:t>
      </w:r>
      <w:r w:rsidRPr="00FD0C88">
        <w:rPr>
          <w:sz w:val="32"/>
          <w:szCs w:val="32"/>
          <w:rtl/>
          <w:lang w:bidi="ar-KW"/>
        </w:rPr>
        <w:t xml:space="preserve">(1221) كتاب الحج, باب في نسخ التحلل من الإحرام والأمر بالتمام. </w:t>
      </w:r>
    </w:p>
  </w:footnote>
  <w:footnote w:id="136">
    <w:p w:rsidR="005B3BB3" w:rsidRPr="00FD0C88" w:rsidRDefault="005B3BB3" w:rsidP="00FD0C88">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قال العيني في عمدة القاري شرح صحيح البخاري (9/188): قوله</w:t>
      </w:r>
      <w:r w:rsidRPr="00FD0C88">
        <w:rPr>
          <w:rFonts w:hint="cs"/>
          <w:sz w:val="32"/>
          <w:szCs w:val="32"/>
          <w:rtl/>
          <w:lang w:bidi="ar-KW"/>
        </w:rPr>
        <w:t>:</w:t>
      </w:r>
      <w:r w:rsidRPr="00FD0C88">
        <w:rPr>
          <w:sz w:val="32"/>
          <w:szCs w:val="32"/>
          <w:rtl/>
          <w:lang w:bidi="ar-KW"/>
        </w:rPr>
        <w:t xml:space="preserve"> فأتيت امرأة من قومي وفي رواية شعبة</w:t>
      </w:r>
      <w:r w:rsidRPr="00FD0C88">
        <w:rPr>
          <w:rFonts w:hint="cs"/>
          <w:sz w:val="32"/>
          <w:szCs w:val="32"/>
          <w:rtl/>
          <w:lang w:bidi="ar-KW"/>
        </w:rPr>
        <w:t>:</w:t>
      </w:r>
      <w:r w:rsidRPr="00FD0C88">
        <w:rPr>
          <w:sz w:val="32"/>
          <w:szCs w:val="32"/>
          <w:rtl/>
          <w:lang w:bidi="ar-KW"/>
        </w:rPr>
        <w:t xml:space="preserve"> امرأة من قيس</w:t>
      </w:r>
      <w:r w:rsidRPr="00FD0C88">
        <w:rPr>
          <w:rFonts w:hint="cs"/>
          <w:sz w:val="32"/>
          <w:szCs w:val="32"/>
          <w:rtl/>
          <w:lang w:bidi="ar-KW"/>
        </w:rPr>
        <w:t>,</w:t>
      </w:r>
      <w:r w:rsidRPr="00FD0C88">
        <w:rPr>
          <w:sz w:val="32"/>
          <w:szCs w:val="32"/>
          <w:rtl/>
          <w:lang w:bidi="ar-KW"/>
        </w:rPr>
        <w:t xml:space="preserve"> وليس المراد منه قيس غيلان</w:t>
      </w:r>
      <w:r w:rsidRPr="00FD0C88">
        <w:rPr>
          <w:rFonts w:hint="cs"/>
          <w:sz w:val="32"/>
          <w:szCs w:val="32"/>
          <w:rtl/>
          <w:lang w:bidi="ar-KW"/>
        </w:rPr>
        <w:t>؛</w:t>
      </w:r>
      <w:r w:rsidRPr="00FD0C88">
        <w:rPr>
          <w:sz w:val="32"/>
          <w:szCs w:val="32"/>
          <w:rtl/>
          <w:lang w:bidi="ar-KW"/>
        </w:rPr>
        <w:t xml:space="preserve"> لأنه لا نسبة بينهم وبين الأشعريين</w:t>
      </w:r>
      <w:r w:rsidRPr="00FD0C88">
        <w:rPr>
          <w:rFonts w:hint="cs"/>
          <w:sz w:val="32"/>
          <w:szCs w:val="32"/>
          <w:rtl/>
          <w:lang w:bidi="ar-KW"/>
        </w:rPr>
        <w:t>,</w:t>
      </w:r>
      <w:r w:rsidRPr="00FD0C88">
        <w:rPr>
          <w:sz w:val="32"/>
          <w:szCs w:val="32"/>
          <w:rtl/>
          <w:lang w:bidi="ar-KW"/>
        </w:rPr>
        <w:t xml:space="preserve"> ولكن المراد منه أبوه قيس بن سليم</w:t>
      </w:r>
      <w:r w:rsidRPr="00FD0C88">
        <w:rPr>
          <w:rFonts w:hint="cs"/>
          <w:sz w:val="32"/>
          <w:szCs w:val="32"/>
          <w:rtl/>
          <w:lang w:bidi="ar-KW"/>
        </w:rPr>
        <w:t>,</w:t>
      </w:r>
      <w:r w:rsidRPr="00FD0C88">
        <w:rPr>
          <w:sz w:val="32"/>
          <w:szCs w:val="32"/>
          <w:rtl/>
          <w:lang w:bidi="ar-KW"/>
        </w:rPr>
        <w:t xml:space="preserve"> والدليل عليه</w:t>
      </w:r>
      <w:r w:rsidRPr="00FD0C88">
        <w:rPr>
          <w:rFonts w:hint="cs"/>
          <w:sz w:val="32"/>
          <w:szCs w:val="32"/>
          <w:rtl/>
          <w:lang w:bidi="ar-KW"/>
        </w:rPr>
        <w:t>:</w:t>
      </w:r>
      <w:r w:rsidRPr="00FD0C88">
        <w:rPr>
          <w:sz w:val="32"/>
          <w:szCs w:val="32"/>
          <w:rtl/>
          <w:lang w:bidi="ar-KW"/>
        </w:rPr>
        <w:t xml:space="preserve"> رواية أيوب بن عائد امرأة من بني قيس</w:t>
      </w:r>
      <w:r w:rsidRPr="00FD0C88">
        <w:rPr>
          <w:rFonts w:hint="cs"/>
          <w:sz w:val="32"/>
          <w:szCs w:val="32"/>
          <w:rtl/>
          <w:lang w:bidi="ar-KW"/>
        </w:rPr>
        <w:t>,</w:t>
      </w:r>
      <w:r w:rsidRPr="00FD0C88">
        <w:rPr>
          <w:sz w:val="32"/>
          <w:szCs w:val="32"/>
          <w:rtl/>
          <w:lang w:bidi="ar-KW"/>
        </w:rPr>
        <w:t xml:space="preserve"> وهو أبو أبي موسى. وقال بعضهم: وكانت المرأة زوجة بعض إخوة أبي موسى رضي الله تعالى عنه</w:t>
      </w:r>
      <w:r w:rsidRPr="00FD0C88">
        <w:rPr>
          <w:rFonts w:hint="cs"/>
          <w:sz w:val="32"/>
          <w:szCs w:val="32"/>
          <w:rtl/>
          <w:lang w:bidi="ar-KW"/>
        </w:rPr>
        <w:t>,</w:t>
      </w:r>
      <w:r w:rsidRPr="00FD0C88">
        <w:rPr>
          <w:sz w:val="32"/>
          <w:szCs w:val="32"/>
          <w:rtl/>
          <w:lang w:bidi="ar-KW"/>
        </w:rPr>
        <w:t xml:space="preserve"> وكان له من الإخوة أبو رهم وأبو بردة ومحمد. قلت: قال الكرماني: (فأتيت امرأة) محمول على أن هذه المرأة كانت محرما</w:t>
      </w:r>
      <w:r w:rsidRPr="00FD0C88">
        <w:rPr>
          <w:rFonts w:hint="cs"/>
          <w:sz w:val="32"/>
          <w:szCs w:val="32"/>
          <w:rtl/>
          <w:lang w:bidi="ar-KW"/>
        </w:rPr>
        <w:t>ً</w:t>
      </w:r>
      <w:r w:rsidRPr="00FD0C88">
        <w:rPr>
          <w:sz w:val="32"/>
          <w:szCs w:val="32"/>
          <w:rtl/>
          <w:lang w:bidi="ar-KW"/>
        </w:rPr>
        <w:t xml:space="preserve"> له وامرأة الأخ ليست بمحرم. فالصواب مع الكرماني فيحمل حينئذ على أن المرأة كانت بنت بعض أخوته. ا.هـ وقال الشيخ ابن عثيمين رحمه الله في شرحه لصحيح البخاري</w:t>
      </w:r>
      <w:r w:rsidRPr="00FD0C88">
        <w:rPr>
          <w:rFonts w:hint="cs"/>
          <w:sz w:val="32"/>
          <w:szCs w:val="32"/>
          <w:rtl/>
          <w:lang w:bidi="ar-KW"/>
        </w:rPr>
        <w:t xml:space="preserve"> </w:t>
      </w:r>
      <w:r w:rsidRPr="00FD0C88">
        <w:rPr>
          <w:sz w:val="32"/>
          <w:szCs w:val="32"/>
          <w:rtl/>
          <w:lang w:bidi="ar-KW"/>
        </w:rPr>
        <w:t xml:space="preserve">(5/240): قوله </w:t>
      </w:r>
      <w:r w:rsidRPr="00FD0C88">
        <w:rPr>
          <w:rFonts w:ascii="AGA Arabesque" w:hAnsi="AGA Arabesque"/>
          <w:sz w:val="32"/>
          <w:szCs w:val="32"/>
          <w:lang w:bidi="ar-KW"/>
        </w:rPr>
        <w:t></w:t>
      </w:r>
      <w:r w:rsidRPr="00FD0C88">
        <w:rPr>
          <w:rFonts w:ascii="AGA Arabesque" w:hAnsi="AGA Arabesque"/>
          <w:sz w:val="32"/>
          <w:szCs w:val="32"/>
          <w:rtl/>
          <w:lang w:bidi="ar-KW"/>
        </w:rPr>
        <w:t xml:space="preserve"> </w:t>
      </w:r>
      <w:r w:rsidRPr="00FD0C88">
        <w:rPr>
          <w:sz w:val="32"/>
          <w:szCs w:val="32"/>
          <w:rtl/>
        </w:rPr>
        <w:t>(فأتيت امرأة من قومى فمشطتنى</w:t>
      </w:r>
      <w:r w:rsidRPr="00FD0C88">
        <w:rPr>
          <w:sz w:val="32"/>
          <w:szCs w:val="32"/>
          <w:rtl/>
          <w:lang w:bidi="ar-KW"/>
        </w:rPr>
        <w:t>). هذا مشتبه: هل هي محرم أو غير محرم, فماذا نعمل؟ الجواب: نحمله على المحكم, وأنها كانت محرماً له, لأنه لا يجوز لإنسان أن يمكّن امرأة غير محرم من تمشيط رأسه.</w:t>
      </w:r>
      <w:r w:rsidR="00972A4E">
        <w:rPr>
          <w:rFonts w:hint="cs"/>
          <w:sz w:val="32"/>
          <w:szCs w:val="32"/>
          <w:rtl/>
        </w:rPr>
        <w:t xml:space="preserve">ا.هــ فسقط الاستدلال بمن يرى جواز الاختلاط وأنه ليس في الحديث </w:t>
      </w:r>
      <w:r w:rsidR="00972A4E">
        <w:rPr>
          <w:rFonts w:hint="cs"/>
          <w:sz w:val="32"/>
          <w:szCs w:val="32"/>
          <w:rtl/>
          <w:lang w:bidi="ar-KW"/>
        </w:rPr>
        <w:t xml:space="preserve">مما يتعلق بجواز الاختلاط. </w:t>
      </w:r>
    </w:p>
  </w:footnote>
  <w:footnote w:id="137">
    <w:p w:rsidR="008C43C5" w:rsidRPr="008C43C5" w:rsidRDefault="00F8726E" w:rsidP="00F8726E">
      <w:pPr>
        <w:pStyle w:val="a5"/>
        <w:widowControl w:val="0"/>
        <w:spacing w:line="233" w:lineRule="auto"/>
        <w:ind w:left="340" w:hanging="340"/>
        <w:jc w:val="lowKashida"/>
        <w:rPr>
          <w:sz w:val="32"/>
          <w:szCs w:val="32"/>
          <w:lang w:bidi="ar-KW"/>
        </w:rPr>
      </w:pPr>
      <w:r>
        <w:rPr>
          <w:rFonts w:hint="cs"/>
          <w:sz w:val="32"/>
          <w:szCs w:val="32"/>
          <w:rtl/>
        </w:rPr>
        <w:t>(</w:t>
      </w:r>
      <w:r w:rsidR="008C43C5" w:rsidRPr="00F8726E">
        <w:rPr>
          <w:sz w:val="32"/>
          <w:szCs w:val="32"/>
          <w:lang w:bidi="ar-KW"/>
        </w:rPr>
        <w:footnoteRef/>
      </w:r>
      <w:r>
        <w:rPr>
          <w:rFonts w:hint="cs"/>
          <w:sz w:val="32"/>
          <w:szCs w:val="32"/>
          <w:rtl/>
          <w:lang w:bidi="ar-KW"/>
        </w:rPr>
        <w:t>)</w:t>
      </w:r>
      <w:r w:rsidR="008C43C5" w:rsidRPr="008C43C5">
        <w:rPr>
          <w:sz w:val="32"/>
          <w:szCs w:val="32"/>
          <w:rtl/>
          <w:lang w:bidi="ar-KW"/>
        </w:rPr>
        <w:t xml:space="preserve"> الخبء كل شيء غائب مستور. الن</w:t>
      </w:r>
      <w:r w:rsidR="008C43C5">
        <w:rPr>
          <w:sz w:val="32"/>
          <w:szCs w:val="32"/>
          <w:rtl/>
          <w:lang w:bidi="ar-KW"/>
        </w:rPr>
        <w:t xml:space="preserve">هاية في غريب الحديث والأثر </w:t>
      </w:r>
      <w:r w:rsidR="008C43C5">
        <w:rPr>
          <w:rFonts w:hint="cs"/>
          <w:sz w:val="32"/>
          <w:szCs w:val="32"/>
          <w:rtl/>
          <w:lang w:bidi="ar-KW"/>
        </w:rPr>
        <w:t>(</w:t>
      </w:r>
      <w:r w:rsidR="008C43C5">
        <w:rPr>
          <w:sz w:val="32"/>
          <w:szCs w:val="32"/>
          <w:rtl/>
          <w:lang w:bidi="ar-KW"/>
        </w:rPr>
        <w:t>2</w:t>
      </w:r>
      <w:r>
        <w:rPr>
          <w:sz w:val="32"/>
          <w:szCs w:val="32"/>
          <w:rtl/>
          <w:lang w:bidi="ar-KW"/>
        </w:rPr>
        <w:t>/</w:t>
      </w:r>
      <w:r w:rsidR="008C43C5">
        <w:rPr>
          <w:sz w:val="32"/>
          <w:szCs w:val="32"/>
          <w:rtl/>
          <w:lang w:bidi="ar-KW"/>
        </w:rPr>
        <w:t>3</w:t>
      </w:r>
      <w:r w:rsidR="008C43C5">
        <w:rPr>
          <w:rFonts w:hint="cs"/>
          <w:sz w:val="32"/>
          <w:szCs w:val="32"/>
          <w:rtl/>
          <w:lang w:bidi="ar-KW"/>
        </w:rPr>
        <w:t>)</w:t>
      </w:r>
    </w:p>
  </w:footnote>
  <w:footnote w:id="138">
    <w:p w:rsidR="005B3BB3" w:rsidRPr="00FD0C88" w:rsidRDefault="005B3BB3" w:rsidP="00FD0C88">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(6/270)</w:t>
      </w:r>
      <w:r w:rsidRPr="00FD0C88">
        <w:rPr>
          <w:rFonts w:hint="cs"/>
          <w:sz w:val="32"/>
          <w:szCs w:val="32"/>
          <w:rtl/>
        </w:rPr>
        <w:t>.</w:t>
      </w:r>
    </w:p>
  </w:footnote>
  <w:footnote w:id="139">
    <w:p w:rsidR="00B75551" w:rsidRPr="00FD0C88" w:rsidRDefault="00B75551" w:rsidP="00975540">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00975540">
        <w:rPr>
          <w:rFonts w:ascii="Traditional Arabic" w:hAnsi="Traditional Arabic" w:hint="cs"/>
          <w:sz w:val="32"/>
          <w:szCs w:val="32"/>
          <w:rtl/>
        </w:rPr>
        <w:t xml:space="preserve"> </w:t>
      </w:r>
      <w:r w:rsidRPr="00B75551">
        <w:rPr>
          <w:sz w:val="32"/>
          <w:szCs w:val="32"/>
          <w:rtl/>
        </w:rPr>
        <w:t>اللبقة من النساء: الحسنة الدل اللبيبة الصناع. وقال الفراء: اللبقة: التي يشاكلها كل لباس وطيب.</w:t>
      </w:r>
      <w:r w:rsidR="00975540">
        <w:rPr>
          <w:rFonts w:hint="cs"/>
          <w:sz w:val="32"/>
          <w:szCs w:val="32"/>
          <w:rtl/>
        </w:rPr>
        <w:t xml:space="preserve"> </w:t>
      </w:r>
      <w:r w:rsidRPr="00B75551">
        <w:rPr>
          <w:sz w:val="32"/>
          <w:szCs w:val="32"/>
          <w:rtl/>
        </w:rPr>
        <w:t xml:space="preserve">قال الليث: رجل لبق ويقال: لبيق، وهو الرفيق بكل عمل، وامرأة لبيقة: لطيفة رقيقة ظريفة، ويلبق بها كل ثوب. </w:t>
      </w:r>
      <w:r>
        <w:rPr>
          <w:sz w:val="32"/>
          <w:szCs w:val="32"/>
          <w:rtl/>
        </w:rPr>
        <w:t xml:space="preserve">تهذيب اللغة </w:t>
      </w:r>
      <w:r>
        <w:rPr>
          <w:rFonts w:hint="cs"/>
          <w:sz w:val="32"/>
          <w:szCs w:val="32"/>
          <w:rtl/>
        </w:rPr>
        <w:t>(</w:t>
      </w:r>
      <w:r>
        <w:rPr>
          <w:sz w:val="32"/>
          <w:szCs w:val="32"/>
          <w:rtl/>
        </w:rPr>
        <w:t>9</w:t>
      </w:r>
      <w:r w:rsidR="00F8726E">
        <w:rPr>
          <w:sz w:val="32"/>
          <w:szCs w:val="32"/>
          <w:rtl/>
        </w:rPr>
        <w:t>/</w:t>
      </w:r>
      <w:r>
        <w:rPr>
          <w:sz w:val="32"/>
          <w:szCs w:val="32"/>
          <w:rtl/>
        </w:rPr>
        <w:t>147</w:t>
      </w:r>
      <w:r>
        <w:rPr>
          <w:rFonts w:hint="cs"/>
          <w:sz w:val="32"/>
          <w:szCs w:val="32"/>
          <w:rtl/>
        </w:rPr>
        <w:t>)</w:t>
      </w:r>
      <w:r w:rsidRPr="00FD0C88">
        <w:rPr>
          <w:rFonts w:hint="cs"/>
          <w:sz w:val="32"/>
          <w:szCs w:val="32"/>
          <w:rtl/>
        </w:rPr>
        <w:t>.</w:t>
      </w:r>
    </w:p>
  </w:footnote>
  <w:footnote w:id="140">
    <w:p w:rsidR="00306F67" w:rsidRPr="00FD0C88" w:rsidRDefault="00306F67" w:rsidP="00306F67">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(6/27</w:t>
      </w:r>
      <w:r>
        <w:rPr>
          <w:rFonts w:hint="cs"/>
          <w:sz w:val="32"/>
          <w:szCs w:val="32"/>
          <w:rtl/>
          <w:lang w:bidi="ar-KW"/>
        </w:rPr>
        <w:t>1</w:t>
      </w:r>
      <w:r w:rsidRPr="00FD0C88">
        <w:rPr>
          <w:sz w:val="32"/>
          <w:szCs w:val="32"/>
          <w:rtl/>
          <w:lang w:bidi="ar-KW"/>
        </w:rPr>
        <w:t>)</w:t>
      </w:r>
      <w:r w:rsidRPr="00FD0C88">
        <w:rPr>
          <w:rFonts w:hint="cs"/>
          <w:sz w:val="32"/>
          <w:szCs w:val="32"/>
          <w:rtl/>
        </w:rPr>
        <w:t>.</w:t>
      </w:r>
    </w:p>
  </w:footnote>
  <w:footnote w:id="141">
    <w:p w:rsidR="005B3BB3" w:rsidRPr="00FD0C88" w:rsidRDefault="005B3BB3" w:rsidP="00C357D0">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C357D0">
        <w:rPr>
          <w:rFonts w:hint="cs"/>
          <w:sz w:val="32"/>
          <w:szCs w:val="32"/>
          <w:rtl/>
          <w:lang w:bidi="ar-KW"/>
        </w:rPr>
        <w:t>سبق تخريجه (387)</w:t>
      </w:r>
      <w:r w:rsidRPr="00FD0C88">
        <w:rPr>
          <w:rFonts w:hint="cs"/>
          <w:sz w:val="32"/>
          <w:szCs w:val="32"/>
          <w:rtl/>
        </w:rPr>
        <w:t>.</w:t>
      </w:r>
    </w:p>
  </w:footnote>
  <w:footnote w:id="142">
    <w:p w:rsidR="005B3BB3" w:rsidRPr="00FD0C88" w:rsidRDefault="005B3BB3" w:rsidP="00FD0C88">
      <w:pPr>
        <w:pStyle w:val="a5"/>
        <w:widowControl w:val="0"/>
        <w:spacing w:line="233" w:lineRule="auto"/>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(7/185)</w:t>
      </w:r>
      <w:r w:rsidRPr="00FD0C88">
        <w:rPr>
          <w:rFonts w:hint="cs"/>
          <w:sz w:val="32"/>
          <w:szCs w:val="32"/>
          <w:rtl/>
          <w:lang w:bidi="ar-KW"/>
        </w:rPr>
        <w:t>.</w:t>
      </w:r>
    </w:p>
  </w:footnote>
  <w:footnote w:id="143">
    <w:p w:rsidR="005B3BB3" w:rsidRPr="00FD0C88" w:rsidRDefault="005B3BB3" w:rsidP="00FD0C88">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(3/168-169)</w:t>
      </w:r>
      <w:r w:rsidRPr="00FD0C88">
        <w:rPr>
          <w:rFonts w:hint="cs"/>
          <w:sz w:val="32"/>
          <w:szCs w:val="32"/>
          <w:rtl/>
        </w:rPr>
        <w:t>.</w:t>
      </w:r>
    </w:p>
  </w:footnote>
  <w:footnote w:id="144">
    <w:p w:rsidR="005B3BB3" w:rsidRPr="00FD0C88" w:rsidRDefault="005B3BB3" w:rsidP="00FD0C88">
      <w:pPr>
        <w:pStyle w:val="a5"/>
        <w:widowControl w:val="0"/>
        <w:spacing w:line="233"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أحمد (11/369)</w:t>
      </w:r>
      <w:r w:rsidRPr="00FD0C88">
        <w:rPr>
          <w:rFonts w:hint="cs"/>
          <w:sz w:val="32"/>
          <w:szCs w:val="32"/>
          <w:rtl/>
        </w:rPr>
        <w:t>.</w:t>
      </w:r>
      <w:r w:rsidRPr="00FD0C88">
        <w:rPr>
          <w:sz w:val="32"/>
          <w:szCs w:val="32"/>
          <w:rtl/>
        </w:rPr>
        <w:t xml:space="preserve"> </w:t>
      </w:r>
      <w:r w:rsidRPr="00FD0C88">
        <w:rPr>
          <w:rFonts w:hint="cs"/>
          <w:sz w:val="32"/>
          <w:szCs w:val="32"/>
          <w:rtl/>
        </w:rPr>
        <w:t>و</w:t>
      </w:r>
      <w:r w:rsidRPr="00FD0C88">
        <w:rPr>
          <w:sz w:val="32"/>
          <w:szCs w:val="32"/>
          <w:rtl/>
          <w:lang w:bidi="ar-KW"/>
        </w:rPr>
        <w:t>أبو داود (4114)</w:t>
      </w:r>
      <w:r w:rsidRPr="00FD0C88">
        <w:rPr>
          <w:rFonts w:hint="cs"/>
          <w:sz w:val="32"/>
          <w:szCs w:val="32"/>
          <w:rtl/>
          <w:lang w:bidi="ar-KW"/>
        </w:rPr>
        <w:t xml:space="preserve"> </w:t>
      </w:r>
      <w:r w:rsidRPr="00FD0C88">
        <w:rPr>
          <w:sz w:val="32"/>
          <w:szCs w:val="32"/>
          <w:rtl/>
          <w:lang w:bidi="ar-KW"/>
        </w:rPr>
        <w:t>كتاب اللباس, باب في قوله تعالى</w:t>
      </w:r>
      <w:r w:rsidRPr="00FD0C88">
        <w:rPr>
          <w:rFonts w:hint="cs"/>
          <w:sz w:val="32"/>
          <w:szCs w:val="32"/>
          <w:rtl/>
          <w:lang w:bidi="ar-KW"/>
        </w:rPr>
        <w:t>:</w:t>
      </w:r>
      <w:r w:rsidRPr="00FD0C88">
        <w:rPr>
          <w:sz w:val="32"/>
          <w:szCs w:val="32"/>
          <w:rtl/>
          <w:lang w:bidi="ar-KW"/>
        </w:rPr>
        <w:t xml:space="preserve"> {وقل للمؤمنات يغضضن من أبصارهن}.</w:t>
      </w:r>
      <w:r w:rsidRPr="00FD0C88">
        <w:rPr>
          <w:rFonts w:hint="cs"/>
          <w:sz w:val="32"/>
          <w:szCs w:val="32"/>
          <w:rtl/>
          <w:lang w:bidi="ar-KW"/>
        </w:rPr>
        <w:t xml:space="preserve"> </w:t>
      </w:r>
      <w:r w:rsidRPr="00FD0C88">
        <w:rPr>
          <w:sz w:val="32"/>
          <w:szCs w:val="32"/>
          <w:rtl/>
          <w:lang w:bidi="ar-KW"/>
        </w:rPr>
        <w:t>والدارقطني (1/430)</w:t>
      </w:r>
      <w:r w:rsidRPr="00FD0C88">
        <w:rPr>
          <w:rFonts w:hint="cs"/>
          <w:sz w:val="32"/>
          <w:szCs w:val="32"/>
          <w:rtl/>
          <w:lang w:bidi="ar-KW"/>
        </w:rPr>
        <w:t>.</w:t>
      </w:r>
      <w:r w:rsidRPr="00FD0C88">
        <w:rPr>
          <w:sz w:val="32"/>
          <w:szCs w:val="32"/>
          <w:rtl/>
          <w:lang w:bidi="ar-KW"/>
        </w:rPr>
        <w:t xml:space="preserve"> والبيهقي  (2/226).</w:t>
      </w:r>
      <w:r w:rsidRPr="00FD0C88">
        <w:rPr>
          <w:rFonts w:hint="cs"/>
          <w:sz w:val="32"/>
          <w:szCs w:val="32"/>
          <w:rtl/>
          <w:lang w:bidi="ar-KW"/>
        </w:rPr>
        <w:t xml:space="preserve"> </w:t>
      </w:r>
      <w:r w:rsidRPr="00FD0C88">
        <w:rPr>
          <w:sz w:val="32"/>
          <w:szCs w:val="32"/>
          <w:rtl/>
          <w:lang w:bidi="ar-KW"/>
        </w:rPr>
        <w:t>حسنه الألباني في سنن أبي داود</w:t>
      </w:r>
      <w:r w:rsidRPr="00FD0C88">
        <w:rPr>
          <w:rFonts w:hint="cs"/>
          <w:sz w:val="32"/>
          <w:szCs w:val="32"/>
          <w:rtl/>
          <w:lang w:bidi="ar-KW"/>
        </w:rPr>
        <w:t xml:space="preserve"> </w:t>
      </w:r>
      <w:r w:rsidRPr="00FD0C88">
        <w:rPr>
          <w:sz w:val="32"/>
          <w:szCs w:val="32"/>
          <w:rtl/>
          <w:lang w:bidi="ar-KW"/>
        </w:rPr>
        <w:t>(4114)</w:t>
      </w:r>
      <w:r w:rsidRPr="00FD0C88">
        <w:rPr>
          <w:rFonts w:hint="cs"/>
          <w:sz w:val="32"/>
          <w:szCs w:val="32"/>
          <w:rtl/>
          <w:lang w:bidi="ar-KW"/>
        </w:rPr>
        <w:t>.</w:t>
      </w:r>
    </w:p>
  </w:footnote>
  <w:footnote w:id="14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تبيين الحقائق وحاشية الشلبي (6/20)</w:t>
      </w:r>
      <w:r w:rsidRPr="00FD0C88">
        <w:rPr>
          <w:rFonts w:hint="cs"/>
          <w:sz w:val="32"/>
          <w:szCs w:val="32"/>
          <w:rtl/>
          <w:lang w:bidi="ar-KW"/>
        </w:rPr>
        <w:t>,</w:t>
      </w:r>
      <w:r w:rsidRPr="00FD0C88">
        <w:rPr>
          <w:sz w:val="32"/>
          <w:szCs w:val="32"/>
          <w:rtl/>
          <w:lang w:bidi="ar-KW"/>
        </w:rPr>
        <w:t xml:space="preserve"> بدائع الصنائع (5/121)</w:t>
      </w:r>
      <w:r w:rsidRPr="00FD0C88">
        <w:rPr>
          <w:rFonts w:hint="cs"/>
          <w:sz w:val="32"/>
          <w:szCs w:val="32"/>
          <w:rtl/>
          <w:lang w:bidi="ar-KW"/>
        </w:rPr>
        <w:t xml:space="preserve">, </w:t>
      </w:r>
      <w:r w:rsidRPr="00FD0C88">
        <w:rPr>
          <w:sz w:val="32"/>
          <w:szCs w:val="32"/>
          <w:rtl/>
          <w:lang w:bidi="ar-KW"/>
        </w:rPr>
        <w:t xml:space="preserve">وزادوا في الجواز النظر إلى الصدر. </w:t>
      </w:r>
    </w:p>
  </w:footnote>
  <w:footnote w:id="14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مواهب الجليل (1/503)</w:t>
      </w:r>
      <w:r w:rsidRPr="00FD0C88">
        <w:rPr>
          <w:rFonts w:hint="cs"/>
          <w:sz w:val="32"/>
          <w:szCs w:val="32"/>
          <w:rtl/>
        </w:rPr>
        <w:t>,</w:t>
      </w:r>
      <w:r w:rsidRPr="00FD0C88">
        <w:rPr>
          <w:sz w:val="32"/>
          <w:szCs w:val="32"/>
          <w:rtl/>
        </w:rPr>
        <w:t xml:space="preserve"> التاج والإكليل (1/503)</w:t>
      </w:r>
      <w:r w:rsidRPr="00FD0C88">
        <w:rPr>
          <w:rFonts w:hint="cs"/>
          <w:sz w:val="32"/>
          <w:szCs w:val="32"/>
          <w:rtl/>
        </w:rPr>
        <w:t>.</w:t>
      </w:r>
    </w:p>
  </w:footnote>
  <w:footnote w:id="14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(3/168) (9/291)</w:t>
      </w:r>
      <w:r w:rsidRPr="00FD0C88">
        <w:rPr>
          <w:rFonts w:hint="cs"/>
          <w:sz w:val="32"/>
          <w:szCs w:val="32"/>
          <w:rtl/>
          <w:lang w:bidi="ar-KW"/>
        </w:rPr>
        <w:t>,</w:t>
      </w:r>
      <w:r w:rsidRPr="00FD0C88">
        <w:rPr>
          <w:sz w:val="32"/>
          <w:szCs w:val="32"/>
          <w:rtl/>
          <w:lang w:bidi="ar-KW"/>
        </w:rPr>
        <w:t xml:space="preserve"> الاستذكار (8/542)</w:t>
      </w:r>
      <w:r w:rsidRPr="00FD0C88">
        <w:rPr>
          <w:rFonts w:hint="cs"/>
          <w:sz w:val="32"/>
          <w:szCs w:val="32"/>
          <w:rtl/>
          <w:lang w:bidi="ar-KW"/>
        </w:rPr>
        <w:t>.</w:t>
      </w:r>
    </w:p>
  </w:footnote>
  <w:footnote w:id="14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(9/501)</w:t>
      </w:r>
      <w:r w:rsidRPr="00FD0C88">
        <w:rPr>
          <w:rFonts w:hint="cs"/>
          <w:sz w:val="32"/>
          <w:szCs w:val="32"/>
          <w:rtl/>
          <w:lang w:bidi="ar-KW"/>
        </w:rPr>
        <w:t>,</w:t>
      </w:r>
      <w:r w:rsidRPr="00FD0C88">
        <w:rPr>
          <w:sz w:val="32"/>
          <w:szCs w:val="32"/>
          <w:rtl/>
          <w:lang w:bidi="ar-KW"/>
        </w:rPr>
        <w:t xml:space="preserve"> الشرح الكبير</w:t>
      </w:r>
      <w:r w:rsidRPr="00FD0C88">
        <w:rPr>
          <w:rFonts w:hint="cs"/>
          <w:sz w:val="32"/>
          <w:szCs w:val="32"/>
          <w:rtl/>
          <w:lang w:bidi="ar-KW"/>
        </w:rPr>
        <w:t xml:space="preserve"> </w:t>
      </w:r>
      <w:r w:rsidRPr="00FD0C88">
        <w:rPr>
          <w:sz w:val="32"/>
          <w:szCs w:val="32"/>
          <w:rtl/>
          <w:lang w:bidi="ar-KW"/>
        </w:rPr>
        <w:t>(7/356)</w:t>
      </w:r>
      <w:r w:rsidRPr="00FD0C88">
        <w:rPr>
          <w:rFonts w:hint="cs"/>
          <w:sz w:val="32"/>
          <w:szCs w:val="32"/>
          <w:rtl/>
          <w:lang w:bidi="ar-KW"/>
        </w:rPr>
        <w:t>.</w:t>
      </w:r>
    </w:p>
  </w:footnote>
  <w:footnote w:id="149">
    <w:p w:rsidR="000A5870" w:rsidRPr="000A5870" w:rsidRDefault="00615608" w:rsidP="00615608">
      <w:pPr>
        <w:pStyle w:val="a5"/>
        <w:widowControl w:val="0"/>
        <w:ind w:left="340" w:hanging="340"/>
        <w:jc w:val="lowKashida"/>
        <w:rPr>
          <w:sz w:val="32"/>
          <w:szCs w:val="32"/>
          <w:rtl/>
          <w:lang w:bidi="ar-KW"/>
        </w:rPr>
      </w:pPr>
      <w:r>
        <w:rPr>
          <w:rFonts w:hint="cs"/>
          <w:sz w:val="32"/>
          <w:szCs w:val="32"/>
          <w:rtl/>
          <w:lang w:bidi="ar-KW"/>
        </w:rPr>
        <w:t>(</w:t>
      </w:r>
      <w:r w:rsidR="000A5870" w:rsidRPr="00615608">
        <w:rPr>
          <w:sz w:val="32"/>
          <w:szCs w:val="32"/>
          <w:lang w:bidi="ar-KW"/>
        </w:rPr>
        <w:footnoteRef/>
      </w:r>
      <w:r>
        <w:rPr>
          <w:rFonts w:hint="cs"/>
          <w:sz w:val="32"/>
          <w:szCs w:val="32"/>
          <w:rtl/>
          <w:lang w:bidi="ar-KW"/>
        </w:rPr>
        <w:t>)</w:t>
      </w:r>
      <w:r w:rsidR="000A5870" w:rsidRPr="000A5870">
        <w:rPr>
          <w:sz w:val="32"/>
          <w:szCs w:val="32"/>
          <w:rtl/>
          <w:lang w:bidi="ar-KW"/>
        </w:rPr>
        <w:t xml:space="preserve"> </w:t>
      </w:r>
      <w:r w:rsidR="000A5870">
        <w:rPr>
          <w:sz w:val="32"/>
          <w:szCs w:val="32"/>
          <w:rtl/>
          <w:lang w:bidi="ar-KW"/>
        </w:rPr>
        <w:t>النطع</w:t>
      </w:r>
      <w:r w:rsidR="000A5870">
        <w:rPr>
          <w:rFonts w:hint="cs"/>
          <w:sz w:val="32"/>
          <w:szCs w:val="32"/>
          <w:rtl/>
          <w:lang w:bidi="ar-KW"/>
        </w:rPr>
        <w:t>:</w:t>
      </w:r>
      <w:r w:rsidR="000A5870" w:rsidRPr="000A5870">
        <w:rPr>
          <w:sz w:val="32"/>
          <w:szCs w:val="32"/>
          <w:rtl/>
          <w:lang w:bidi="ar-KW"/>
        </w:rPr>
        <w:t xml:space="preserve"> بساط من الجلد كثيرا ما كان يقتل فوقه المحكوم عليه بالقتل يقال علي بالسيف والنطع وكسا بيت الله بالأنطاع</w:t>
      </w:r>
      <w:r w:rsidR="000A5870">
        <w:rPr>
          <w:rFonts w:hint="cs"/>
          <w:sz w:val="32"/>
          <w:szCs w:val="32"/>
          <w:rtl/>
          <w:lang w:bidi="ar-KW"/>
        </w:rPr>
        <w:t>.</w:t>
      </w:r>
      <w:r w:rsidR="000A5870" w:rsidRPr="000A5870">
        <w:rPr>
          <w:sz w:val="32"/>
          <w:szCs w:val="32"/>
          <w:rtl/>
          <w:lang w:bidi="ar-KW"/>
        </w:rPr>
        <w:t xml:space="preserve">المعجم الوسيط ـ موافق للمطبوع </w:t>
      </w:r>
      <w:r w:rsidR="00F8726E">
        <w:rPr>
          <w:sz w:val="32"/>
          <w:szCs w:val="32"/>
          <w:rtl/>
          <w:lang w:bidi="ar-KW"/>
        </w:rPr>
        <w:t>(</w:t>
      </w:r>
      <w:r w:rsidR="000A5870" w:rsidRPr="000A5870">
        <w:rPr>
          <w:sz w:val="32"/>
          <w:szCs w:val="32"/>
          <w:rtl/>
          <w:lang w:bidi="ar-KW"/>
        </w:rPr>
        <w:t>2</w:t>
      </w:r>
      <w:r w:rsidR="00F8726E">
        <w:rPr>
          <w:sz w:val="32"/>
          <w:szCs w:val="32"/>
          <w:rtl/>
          <w:lang w:bidi="ar-KW"/>
        </w:rPr>
        <w:t>/</w:t>
      </w:r>
      <w:r w:rsidR="000A5870" w:rsidRPr="000A5870">
        <w:rPr>
          <w:sz w:val="32"/>
          <w:szCs w:val="32"/>
          <w:rtl/>
          <w:lang w:bidi="ar-KW"/>
        </w:rPr>
        <w:t>930</w:t>
      </w:r>
      <w:r w:rsidR="00F8726E">
        <w:rPr>
          <w:sz w:val="32"/>
          <w:szCs w:val="32"/>
          <w:rtl/>
          <w:lang w:bidi="ar-KW"/>
        </w:rPr>
        <w:t>)</w:t>
      </w:r>
    </w:p>
  </w:footnote>
  <w:footnote w:id="15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البخاري (4213)</w:t>
      </w:r>
      <w:r w:rsidRPr="00FD0C88">
        <w:rPr>
          <w:rFonts w:hint="cs"/>
          <w:sz w:val="32"/>
          <w:szCs w:val="32"/>
          <w:rtl/>
        </w:rPr>
        <w:t xml:space="preserve"> </w:t>
      </w:r>
      <w:r w:rsidRPr="00FD0C88">
        <w:rPr>
          <w:sz w:val="32"/>
          <w:szCs w:val="32"/>
          <w:rtl/>
        </w:rPr>
        <w:t>كتاب المغازي, باب غزوة خيبر. ومسلم (1365)كتاب النكاح, باب فضيلة إعتاق أمة ثم يتزوجها</w:t>
      </w:r>
      <w:r w:rsidRPr="00FD0C88">
        <w:rPr>
          <w:rFonts w:hint="cs"/>
          <w:sz w:val="32"/>
          <w:szCs w:val="32"/>
          <w:rtl/>
        </w:rPr>
        <w:t>.</w:t>
      </w:r>
    </w:p>
  </w:footnote>
  <w:footnote w:id="151">
    <w:p w:rsidR="005B3BB3" w:rsidRPr="00FD0C88" w:rsidRDefault="005B3BB3" w:rsidP="00FD0C88">
      <w:pPr>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w:t>
      </w:r>
      <w:r w:rsidRPr="00FD0C88">
        <w:rPr>
          <w:sz w:val="32"/>
          <w:szCs w:val="32"/>
          <w:rtl/>
          <w:lang w:bidi="ar-KW"/>
        </w:rPr>
        <w:t xml:space="preserve"> ابن المنذر في الأوسط (5/76)</w:t>
      </w:r>
      <w:r w:rsidRPr="00FD0C88">
        <w:rPr>
          <w:rFonts w:hint="cs"/>
          <w:sz w:val="32"/>
          <w:szCs w:val="32"/>
          <w:rtl/>
          <w:lang w:bidi="ar-KW"/>
        </w:rPr>
        <w:t>.</w:t>
      </w:r>
    </w:p>
  </w:footnote>
  <w:footnote w:id="15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(9/501)</w:t>
      </w:r>
      <w:r w:rsidRPr="00FD0C88">
        <w:rPr>
          <w:rFonts w:hint="cs"/>
          <w:sz w:val="32"/>
          <w:szCs w:val="32"/>
          <w:rtl/>
          <w:lang w:bidi="ar-KW"/>
        </w:rPr>
        <w:t>.</w:t>
      </w:r>
    </w:p>
  </w:footnote>
  <w:footnote w:id="153">
    <w:p w:rsidR="005B3BB3" w:rsidRPr="00FD0C88" w:rsidRDefault="005B3BB3" w:rsidP="007C139D">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7C139D">
        <w:rPr>
          <w:rFonts w:hint="cs"/>
          <w:sz w:val="32"/>
          <w:szCs w:val="32"/>
          <w:rtl/>
          <w:lang w:bidi="ar-KW"/>
        </w:rPr>
        <w:t>سبق تخريجه (ص372)</w:t>
      </w:r>
      <w:r w:rsidRPr="00FD0C88">
        <w:rPr>
          <w:rFonts w:hint="cs"/>
          <w:sz w:val="32"/>
          <w:szCs w:val="32"/>
          <w:rtl/>
          <w:lang w:bidi="ar-KW"/>
        </w:rPr>
        <w:t>.</w:t>
      </w:r>
    </w:p>
  </w:footnote>
  <w:footnote w:id="154">
    <w:p w:rsidR="00B51C5B" w:rsidRPr="00FD0C88" w:rsidRDefault="00B51C5B" w:rsidP="00B51C5B">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المبسوط للسرخسي (6/3-4)</w:t>
      </w:r>
      <w:r w:rsidRPr="00FD0C88">
        <w:rPr>
          <w:rFonts w:hint="cs"/>
          <w:sz w:val="32"/>
          <w:szCs w:val="32"/>
          <w:rtl/>
        </w:rPr>
        <w:t>,</w:t>
      </w:r>
      <w:r w:rsidRPr="00FD0C88">
        <w:rPr>
          <w:sz w:val="32"/>
          <w:szCs w:val="32"/>
          <w:rtl/>
        </w:rPr>
        <w:t xml:space="preserve"> </w:t>
      </w:r>
      <w:r w:rsidRPr="00FD0C88">
        <w:rPr>
          <w:sz w:val="32"/>
          <w:szCs w:val="32"/>
          <w:rtl/>
          <w:lang w:bidi="ar-KW"/>
        </w:rPr>
        <w:t>حاشية ابن عابدين (3/227-228</w:t>
      </w:r>
      <w:r>
        <w:rPr>
          <w:rFonts w:hint="cs"/>
          <w:sz w:val="32"/>
          <w:szCs w:val="32"/>
          <w:rtl/>
          <w:lang w:bidi="ar-KW"/>
        </w:rPr>
        <w:t>)</w:t>
      </w:r>
      <w:r w:rsidRPr="00FD0C88">
        <w:rPr>
          <w:rFonts w:hint="cs"/>
          <w:sz w:val="32"/>
          <w:szCs w:val="32"/>
          <w:rtl/>
          <w:lang w:bidi="ar-KW"/>
        </w:rPr>
        <w:t>.</w:t>
      </w:r>
    </w:p>
  </w:footnote>
  <w:footnote w:id="155">
    <w:p w:rsidR="00B51C5B" w:rsidRPr="00FD0C88" w:rsidRDefault="00B51C5B" w:rsidP="00B51C5B">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sz w:val="32"/>
          <w:szCs w:val="32"/>
          <w:rtl/>
          <w:lang w:bidi="ar-KW"/>
        </w:rPr>
        <w:t>مواهب الجليل (4/19</w:t>
      </w:r>
      <w:r>
        <w:rPr>
          <w:rFonts w:hint="cs"/>
          <w:sz w:val="32"/>
          <w:szCs w:val="32"/>
          <w:rtl/>
          <w:lang w:bidi="ar-KW"/>
        </w:rPr>
        <w:t>).</w:t>
      </w:r>
    </w:p>
  </w:footnote>
  <w:footnote w:id="156">
    <w:p w:rsidR="00B51C5B" w:rsidRPr="00FD0C88" w:rsidRDefault="00B51C5B" w:rsidP="00DF0B37">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sz w:val="32"/>
          <w:szCs w:val="32"/>
          <w:rtl/>
          <w:lang w:bidi="ar-KW"/>
        </w:rPr>
        <w:t>المجموع شرح المهذب (</w:t>
      </w:r>
      <w:r w:rsidR="00CF79CC">
        <w:rPr>
          <w:rFonts w:hint="cs"/>
          <w:sz w:val="32"/>
          <w:szCs w:val="32"/>
          <w:rtl/>
          <w:lang w:bidi="ar-KW"/>
        </w:rPr>
        <w:t>17</w:t>
      </w:r>
      <w:r w:rsidRPr="00FD0C88">
        <w:rPr>
          <w:sz w:val="32"/>
          <w:szCs w:val="32"/>
          <w:rtl/>
          <w:lang w:bidi="ar-KW"/>
        </w:rPr>
        <w:t>/</w:t>
      </w:r>
      <w:r w:rsidR="00CF79CC">
        <w:rPr>
          <w:rFonts w:hint="cs"/>
          <w:sz w:val="32"/>
          <w:szCs w:val="32"/>
          <w:rtl/>
          <w:lang w:bidi="ar-KW"/>
        </w:rPr>
        <w:t>69</w:t>
      </w:r>
      <w:r w:rsidRPr="00FD0C88">
        <w:rPr>
          <w:sz w:val="32"/>
          <w:szCs w:val="32"/>
          <w:rtl/>
          <w:lang w:bidi="ar-KW"/>
        </w:rPr>
        <w:t>)</w:t>
      </w:r>
      <w:r w:rsidR="00DF0B37" w:rsidRPr="00DF0B37">
        <w:rPr>
          <w:sz w:val="32"/>
          <w:szCs w:val="32"/>
          <w:rtl/>
          <w:lang w:bidi="ar-KW"/>
        </w:rPr>
        <w:t xml:space="preserve"> ر</w:t>
      </w:r>
      <w:r w:rsidR="00DF0B37">
        <w:rPr>
          <w:sz w:val="32"/>
          <w:szCs w:val="32"/>
          <w:rtl/>
          <w:lang w:bidi="ar-KW"/>
        </w:rPr>
        <w:t xml:space="preserve">وضة الطالبين وعمدة المفتين </w:t>
      </w:r>
      <w:r w:rsidR="00DF0B37">
        <w:rPr>
          <w:rFonts w:hint="cs"/>
          <w:sz w:val="32"/>
          <w:szCs w:val="32"/>
          <w:rtl/>
          <w:lang w:bidi="ar-KW"/>
        </w:rPr>
        <w:t>(</w:t>
      </w:r>
      <w:r w:rsidR="00DF0B37">
        <w:rPr>
          <w:sz w:val="32"/>
          <w:szCs w:val="32"/>
          <w:rtl/>
          <w:lang w:bidi="ar-KW"/>
        </w:rPr>
        <w:t>8</w:t>
      </w:r>
      <w:r w:rsidR="00F8726E">
        <w:rPr>
          <w:sz w:val="32"/>
          <w:szCs w:val="32"/>
          <w:rtl/>
          <w:lang w:bidi="ar-KW"/>
        </w:rPr>
        <w:t>/</w:t>
      </w:r>
      <w:r w:rsidR="00DF0B37">
        <w:rPr>
          <w:sz w:val="32"/>
          <w:szCs w:val="32"/>
          <w:rtl/>
          <w:lang w:bidi="ar-KW"/>
        </w:rPr>
        <w:t>3</w:t>
      </w:r>
      <w:r w:rsidR="00DF0B37">
        <w:rPr>
          <w:rFonts w:hint="cs"/>
          <w:sz w:val="32"/>
          <w:szCs w:val="32"/>
          <w:rtl/>
          <w:lang w:bidi="ar-KW"/>
        </w:rPr>
        <w:t>)</w:t>
      </w:r>
      <w:r w:rsidRPr="00FD0C88">
        <w:rPr>
          <w:rFonts w:hint="cs"/>
          <w:sz w:val="32"/>
          <w:szCs w:val="32"/>
          <w:rtl/>
          <w:lang w:bidi="ar-KW"/>
        </w:rPr>
        <w:t>.</w:t>
      </w:r>
    </w:p>
  </w:footnote>
  <w:footnote w:id="157">
    <w:p w:rsidR="00B2280F" w:rsidRPr="00FD0C88" w:rsidRDefault="00B2280F" w:rsidP="00B2280F">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00CF79CC">
        <w:rPr>
          <w:rFonts w:hint="cs"/>
          <w:sz w:val="32"/>
          <w:szCs w:val="32"/>
          <w:rtl/>
          <w:lang w:bidi="ar-KW"/>
        </w:rPr>
        <w:t xml:space="preserve"> المغني(7/364)</w:t>
      </w:r>
      <w:r w:rsidR="006A5C01">
        <w:rPr>
          <w:rFonts w:hint="cs"/>
          <w:sz w:val="32"/>
          <w:szCs w:val="32"/>
          <w:rtl/>
          <w:lang w:bidi="ar-KW"/>
        </w:rPr>
        <w:t xml:space="preserve"> </w:t>
      </w:r>
      <w:r w:rsidRPr="00FD0C88">
        <w:rPr>
          <w:sz w:val="32"/>
          <w:szCs w:val="32"/>
          <w:rtl/>
          <w:lang w:bidi="ar-KW"/>
        </w:rPr>
        <w:t>الشرح الكبير (22/130-131)</w:t>
      </w:r>
      <w:r w:rsidRPr="00FD0C88">
        <w:rPr>
          <w:rFonts w:hint="cs"/>
          <w:sz w:val="32"/>
          <w:szCs w:val="32"/>
          <w:rtl/>
          <w:lang w:bidi="ar-KW"/>
        </w:rPr>
        <w:t>,</w:t>
      </w:r>
      <w:r w:rsidRPr="00FD0C88">
        <w:rPr>
          <w:sz w:val="32"/>
          <w:szCs w:val="32"/>
          <w:rtl/>
          <w:lang w:bidi="ar-KW"/>
        </w:rPr>
        <w:t xml:space="preserve"> والإنصاف (22/130-131)</w:t>
      </w:r>
      <w:r w:rsidRPr="00FD0C88">
        <w:rPr>
          <w:rFonts w:hint="cs"/>
          <w:sz w:val="32"/>
          <w:szCs w:val="32"/>
          <w:rtl/>
          <w:lang w:bidi="ar-KW"/>
        </w:rPr>
        <w:t>.</w:t>
      </w:r>
    </w:p>
  </w:footnote>
  <w:footnote w:id="15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w:t>
      </w:r>
      <w:r w:rsidRPr="00FD0C88">
        <w:rPr>
          <w:sz w:val="32"/>
          <w:szCs w:val="32"/>
          <w:rtl/>
          <w:lang w:bidi="ar-KW"/>
        </w:rPr>
        <w:t xml:space="preserve"> أبو داود (2049) كتاب النكاح, باب النهي عن التزويج من لم يلد من النساء.</w:t>
      </w:r>
      <w:r w:rsidRPr="00FD0C88">
        <w:rPr>
          <w:sz w:val="32"/>
          <w:szCs w:val="32"/>
          <w:rtl/>
        </w:rPr>
        <w:t xml:space="preserve"> </w:t>
      </w:r>
      <w:r w:rsidRPr="00FD0C88">
        <w:rPr>
          <w:sz w:val="32"/>
          <w:szCs w:val="32"/>
          <w:rtl/>
          <w:lang w:bidi="ar-KW"/>
        </w:rPr>
        <w:t>والنسائي (3464) كتاب الطلاق, باب ما جاء في الخلع.</w:t>
      </w:r>
      <w:r w:rsidRPr="00FD0C88">
        <w:rPr>
          <w:sz w:val="32"/>
          <w:szCs w:val="32"/>
          <w:rtl/>
        </w:rPr>
        <w:t xml:space="preserve"> </w:t>
      </w:r>
      <w:r w:rsidRPr="00FD0C88">
        <w:rPr>
          <w:sz w:val="32"/>
          <w:szCs w:val="32"/>
          <w:rtl/>
          <w:lang w:bidi="ar-KW"/>
        </w:rPr>
        <w:t>والبيهقي (7/154)</w:t>
      </w:r>
      <w:r w:rsidRPr="00FD0C88">
        <w:rPr>
          <w:rFonts w:hint="cs"/>
          <w:sz w:val="32"/>
          <w:szCs w:val="32"/>
          <w:rtl/>
          <w:lang w:bidi="ar-KW"/>
        </w:rPr>
        <w:t>.</w:t>
      </w:r>
      <w:r w:rsidRPr="00FD0C88">
        <w:rPr>
          <w:rFonts w:hint="cs"/>
          <w:sz w:val="32"/>
          <w:szCs w:val="32"/>
          <w:rtl/>
        </w:rPr>
        <w:t xml:space="preserve"> صححه الألباني في سنن أبي داود (2049).</w:t>
      </w:r>
    </w:p>
  </w:footnote>
  <w:footnote w:id="159">
    <w:p w:rsidR="005B3BB3" w:rsidRPr="00FD0C88" w:rsidRDefault="005B3BB3" w:rsidP="00905A5B">
      <w:pPr>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rPr>
        <w:t>واقع بن سحبان البصري كنيته أبو عقيل من أهل البصرة يروى عن أبى موسى وعمران بن حصين روى عنه قتادة وثابت البناني وحميد الطويل</w:t>
      </w:r>
      <w:r w:rsidRPr="00FD0C88">
        <w:rPr>
          <w:rFonts w:hint="cs"/>
          <w:sz w:val="32"/>
          <w:szCs w:val="32"/>
          <w:rtl/>
        </w:rPr>
        <w:t>.</w:t>
      </w:r>
      <w:r w:rsidR="00905A5B" w:rsidRPr="00905A5B">
        <w:rPr>
          <w:sz w:val="32"/>
          <w:szCs w:val="32"/>
          <w:rtl/>
        </w:rPr>
        <w:t xml:space="preserve"> التاريخ الكبير </w:t>
      </w:r>
      <w:r w:rsidR="00F8726E">
        <w:rPr>
          <w:sz w:val="32"/>
          <w:szCs w:val="32"/>
          <w:rtl/>
        </w:rPr>
        <w:t>(</w:t>
      </w:r>
      <w:r w:rsidR="00905A5B" w:rsidRPr="00905A5B">
        <w:rPr>
          <w:sz w:val="32"/>
          <w:szCs w:val="32"/>
          <w:rtl/>
        </w:rPr>
        <w:t>8</w:t>
      </w:r>
      <w:r w:rsidR="00F8726E">
        <w:rPr>
          <w:sz w:val="32"/>
          <w:szCs w:val="32"/>
          <w:rtl/>
        </w:rPr>
        <w:t>/</w:t>
      </w:r>
      <w:r w:rsidR="00905A5B" w:rsidRPr="00905A5B">
        <w:rPr>
          <w:sz w:val="32"/>
          <w:szCs w:val="32"/>
          <w:rtl/>
        </w:rPr>
        <w:t>189</w:t>
      </w:r>
      <w:r w:rsidR="00F8726E">
        <w:rPr>
          <w:sz w:val="32"/>
          <w:szCs w:val="32"/>
          <w:rtl/>
        </w:rPr>
        <w:t>)</w:t>
      </w:r>
      <w:r w:rsidRPr="00FD0C88">
        <w:rPr>
          <w:rFonts w:hint="cs"/>
          <w:sz w:val="32"/>
          <w:szCs w:val="32"/>
          <w:rtl/>
        </w:rPr>
        <w:t xml:space="preserve"> </w:t>
      </w:r>
      <w:r w:rsidRPr="00FD0C88">
        <w:rPr>
          <w:sz w:val="32"/>
          <w:szCs w:val="32"/>
          <w:rtl/>
        </w:rPr>
        <w:t>الثقات لابن حبان (5/498)</w:t>
      </w:r>
      <w:r w:rsidRPr="00FD0C88">
        <w:rPr>
          <w:rFonts w:hint="cs"/>
          <w:sz w:val="32"/>
          <w:szCs w:val="32"/>
          <w:rtl/>
          <w:lang w:bidi="ar-KW"/>
        </w:rPr>
        <w:t>.</w:t>
      </w:r>
    </w:p>
  </w:footnote>
  <w:footnote w:id="160">
    <w:p w:rsidR="005B3BB3" w:rsidRPr="00FD0C88" w:rsidRDefault="005B3BB3" w:rsidP="00FD0C88">
      <w:pPr>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البيهقي  (7/332)</w:t>
      </w:r>
      <w:r w:rsidRPr="00FD0C88">
        <w:rPr>
          <w:rFonts w:hint="cs"/>
          <w:sz w:val="32"/>
          <w:szCs w:val="32"/>
          <w:rtl/>
          <w:lang w:bidi="ar-KW"/>
        </w:rPr>
        <w:t>.</w:t>
      </w:r>
    </w:p>
  </w:footnote>
  <w:footnote w:id="16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 لهم عبد الرزاق</w:t>
      </w:r>
      <w:r w:rsidRPr="00FD0C88">
        <w:rPr>
          <w:rFonts w:hint="cs"/>
          <w:sz w:val="32"/>
          <w:szCs w:val="32"/>
          <w:rtl/>
          <w:lang w:bidi="ar-KW"/>
        </w:rPr>
        <w:t xml:space="preserve"> </w:t>
      </w:r>
      <w:r w:rsidRPr="00FD0C88">
        <w:rPr>
          <w:sz w:val="32"/>
          <w:szCs w:val="32"/>
          <w:rtl/>
          <w:lang w:bidi="ar-KW"/>
        </w:rPr>
        <w:t>(6/392-394-395-396)</w:t>
      </w:r>
      <w:r w:rsidRPr="00FD0C88">
        <w:rPr>
          <w:rFonts w:hint="cs"/>
          <w:sz w:val="32"/>
          <w:szCs w:val="32"/>
          <w:rtl/>
          <w:lang w:bidi="ar-KW"/>
        </w:rPr>
        <w:t>.</w:t>
      </w:r>
    </w:p>
  </w:footnote>
  <w:footnote w:id="16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أبي شيبة</w:t>
      </w:r>
      <w:r w:rsidRPr="00FD0C88">
        <w:rPr>
          <w:rFonts w:hint="cs"/>
          <w:sz w:val="32"/>
          <w:szCs w:val="32"/>
          <w:rtl/>
          <w:lang w:bidi="ar-KW"/>
        </w:rPr>
        <w:t xml:space="preserve"> </w:t>
      </w:r>
      <w:r w:rsidRPr="00FD0C88">
        <w:rPr>
          <w:sz w:val="32"/>
          <w:szCs w:val="32"/>
          <w:rtl/>
          <w:lang w:bidi="ar-KW"/>
        </w:rPr>
        <w:t>(6/370-372)</w:t>
      </w:r>
      <w:r w:rsidRPr="00FD0C88">
        <w:rPr>
          <w:rFonts w:hint="cs"/>
          <w:sz w:val="32"/>
          <w:szCs w:val="32"/>
          <w:rtl/>
        </w:rPr>
        <w:t>.</w:t>
      </w:r>
    </w:p>
  </w:footnote>
  <w:footnote w:id="16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شرح فتح القدير (3/469)</w:t>
      </w:r>
      <w:r w:rsidRPr="00FD0C88">
        <w:rPr>
          <w:rFonts w:hint="cs"/>
          <w:sz w:val="32"/>
          <w:szCs w:val="32"/>
          <w:rtl/>
          <w:lang w:bidi="ar-KW"/>
        </w:rPr>
        <w:t>,</w:t>
      </w:r>
      <w:r w:rsidRPr="00FD0C88">
        <w:rPr>
          <w:sz w:val="32"/>
          <w:szCs w:val="32"/>
          <w:rtl/>
          <w:lang w:bidi="ar-KW"/>
        </w:rPr>
        <w:t xml:space="preserve"> شرح العناية على الهداية</w:t>
      </w:r>
      <w:r w:rsidRPr="00FD0C88">
        <w:rPr>
          <w:rFonts w:hint="cs"/>
          <w:sz w:val="32"/>
          <w:szCs w:val="32"/>
          <w:rtl/>
          <w:lang w:bidi="ar-KW"/>
        </w:rPr>
        <w:t xml:space="preserve"> </w:t>
      </w:r>
      <w:r w:rsidRPr="00FD0C88">
        <w:rPr>
          <w:sz w:val="32"/>
          <w:szCs w:val="32"/>
          <w:rtl/>
          <w:lang w:bidi="ar-KW"/>
        </w:rPr>
        <w:t>(3/468)</w:t>
      </w:r>
      <w:r w:rsidRPr="00FD0C88">
        <w:rPr>
          <w:rFonts w:hint="cs"/>
          <w:sz w:val="32"/>
          <w:szCs w:val="32"/>
          <w:rtl/>
          <w:lang w:bidi="ar-KW"/>
        </w:rPr>
        <w:t>.</w:t>
      </w:r>
    </w:p>
  </w:footnote>
  <w:footnote w:id="16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مواهب الجليل (4/39)</w:t>
      </w:r>
      <w:r w:rsidRPr="00FD0C88">
        <w:rPr>
          <w:rFonts w:hint="cs"/>
          <w:sz w:val="32"/>
          <w:szCs w:val="32"/>
          <w:rtl/>
        </w:rPr>
        <w:t>,</w:t>
      </w:r>
      <w:r w:rsidRPr="00FD0C88">
        <w:rPr>
          <w:sz w:val="32"/>
          <w:szCs w:val="32"/>
          <w:rtl/>
        </w:rPr>
        <w:t xml:space="preserve"> </w:t>
      </w:r>
      <w:r w:rsidRPr="00FD0C88">
        <w:rPr>
          <w:sz w:val="32"/>
          <w:szCs w:val="32"/>
          <w:rtl/>
          <w:lang w:bidi="ar-KW"/>
        </w:rPr>
        <w:t>التاج والإكليل (4/41-42)</w:t>
      </w:r>
      <w:r w:rsidRPr="00FD0C88">
        <w:rPr>
          <w:rFonts w:hint="cs"/>
          <w:sz w:val="32"/>
          <w:szCs w:val="32"/>
          <w:rtl/>
          <w:lang w:bidi="ar-KW"/>
        </w:rPr>
        <w:t>.</w:t>
      </w:r>
    </w:p>
  </w:footnote>
  <w:footnote w:id="16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(17/84-85)</w:t>
      </w:r>
      <w:r w:rsidRPr="00FD0C88">
        <w:rPr>
          <w:rFonts w:hint="cs"/>
          <w:sz w:val="32"/>
          <w:szCs w:val="32"/>
          <w:rtl/>
          <w:lang w:bidi="ar-KW"/>
        </w:rPr>
        <w:t>,</w:t>
      </w:r>
      <w:r w:rsidRPr="00FD0C88">
        <w:rPr>
          <w:sz w:val="32"/>
          <w:szCs w:val="32"/>
          <w:rtl/>
          <w:lang w:bidi="ar-KW"/>
        </w:rPr>
        <w:t xml:space="preserve"> مغني المحتاج (3/287)</w:t>
      </w:r>
      <w:r w:rsidRPr="00FD0C88">
        <w:rPr>
          <w:rFonts w:hint="cs"/>
          <w:sz w:val="32"/>
          <w:szCs w:val="32"/>
          <w:rtl/>
          <w:lang w:bidi="ar-KW"/>
        </w:rPr>
        <w:t>.</w:t>
      </w:r>
    </w:p>
  </w:footnote>
  <w:footnote w:id="16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(10/334)</w:t>
      </w:r>
      <w:r w:rsidRPr="00FD0C88">
        <w:rPr>
          <w:rFonts w:hint="cs"/>
          <w:sz w:val="32"/>
          <w:szCs w:val="32"/>
          <w:rtl/>
          <w:lang w:bidi="ar-KW"/>
        </w:rPr>
        <w:t>,</w:t>
      </w:r>
      <w:r w:rsidRPr="00FD0C88">
        <w:rPr>
          <w:sz w:val="32"/>
          <w:szCs w:val="32"/>
          <w:rtl/>
          <w:lang w:bidi="ar-KW"/>
        </w:rPr>
        <w:t xml:space="preserve"> الشرح الكبير</w:t>
      </w:r>
      <w:r w:rsidRPr="00FD0C88">
        <w:rPr>
          <w:rFonts w:hint="cs"/>
          <w:sz w:val="32"/>
          <w:szCs w:val="32"/>
          <w:rtl/>
          <w:lang w:bidi="ar-KW"/>
        </w:rPr>
        <w:t xml:space="preserve"> </w:t>
      </w:r>
      <w:r w:rsidRPr="00FD0C88">
        <w:rPr>
          <w:sz w:val="32"/>
          <w:szCs w:val="32"/>
          <w:rtl/>
          <w:lang w:bidi="ar-KW"/>
        </w:rPr>
        <w:t>(22/187)</w:t>
      </w:r>
      <w:r w:rsidRPr="00FD0C88">
        <w:rPr>
          <w:rFonts w:hint="cs"/>
          <w:sz w:val="32"/>
          <w:szCs w:val="32"/>
          <w:rtl/>
          <w:lang w:bidi="ar-KW"/>
        </w:rPr>
        <w:t>,</w:t>
      </w:r>
      <w:r w:rsidRPr="00FD0C88">
        <w:rPr>
          <w:sz w:val="32"/>
          <w:szCs w:val="32"/>
          <w:rtl/>
          <w:lang w:bidi="ar-KW"/>
        </w:rPr>
        <w:t xml:space="preserve"> الإنصاف</w:t>
      </w:r>
      <w:r w:rsidRPr="00FD0C88">
        <w:rPr>
          <w:rFonts w:hint="cs"/>
          <w:sz w:val="32"/>
          <w:szCs w:val="32"/>
          <w:rtl/>
          <w:lang w:bidi="ar-KW"/>
        </w:rPr>
        <w:t xml:space="preserve"> </w:t>
      </w:r>
      <w:r w:rsidRPr="00FD0C88">
        <w:rPr>
          <w:sz w:val="32"/>
          <w:szCs w:val="32"/>
          <w:rtl/>
          <w:lang w:bidi="ar-KW"/>
        </w:rPr>
        <w:t>(22/185)</w:t>
      </w:r>
      <w:r w:rsidRPr="00FD0C88">
        <w:rPr>
          <w:rFonts w:hint="cs"/>
          <w:sz w:val="32"/>
          <w:szCs w:val="32"/>
          <w:rtl/>
          <w:lang w:bidi="ar-KW"/>
        </w:rPr>
        <w:t>.</w:t>
      </w:r>
    </w:p>
  </w:footnote>
  <w:footnote w:id="167">
    <w:p w:rsidR="005B3BB3" w:rsidRPr="00FD0C88" w:rsidRDefault="005B3BB3" w:rsidP="00C85703">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البخاري (5261) كتاب الطلاق, باب من أجاز طلاق الثلاث. ومسلم</w:t>
      </w:r>
      <w:r w:rsidRPr="00FD0C88">
        <w:rPr>
          <w:rFonts w:hint="cs"/>
          <w:sz w:val="32"/>
          <w:szCs w:val="32"/>
          <w:rtl/>
        </w:rPr>
        <w:t xml:space="preserve"> </w:t>
      </w:r>
      <w:r w:rsidRPr="00FD0C88">
        <w:rPr>
          <w:sz w:val="32"/>
          <w:szCs w:val="32"/>
          <w:rtl/>
        </w:rPr>
        <w:t>(1433) كتاب الطلاق, باب لا تحل المطلقة ثلاثا لمطلقها حتى تنكح زوجا غيره ويطأها ثم يفارقها وتنقضى عدتها</w:t>
      </w:r>
      <w:r w:rsidRPr="00FD0C88">
        <w:rPr>
          <w:rFonts w:hint="cs"/>
          <w:sz w:val="32"/>
          <w:szCs w:val="32"/>
          <w:rtl/>
        </w:rPr>
        <w:t>.</w:t>
      </w:r>
    </w:p>
  </w:footnote>
  <w:footnote w:id="168">
    <w:p w:rsidR="005B3BB3" w:rsidRPr="00FD0C88" w:rsidRDefault="005B3BB3" w:rsidP="0078788F">
      <w:pPr>
        <w:pStyle w:val="a5"/>
        <w:widowControl w:val="0"/>
        <w:spacing w:line="230" w:lineRule="auto"/>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lang w:bidi="ar-KW"/>
        </w:rPr>
        <w:t>ر</w:t>
      </w:r>
      <w:r w:rsidRPr="00FD0C88">
        <w:rPr>
          <w:rFonts w:hint="cs"/>
          <w:sz w:val="32"/>
          <w:szCs w:val="32"/>
          <w:rtl/>
          <w:lang w:bidi="ar-KW"/>
        </w:rPr>
        <w:t>ُ</w:t>
      </w:r>
      <w:r w:rsidRPr="00FD0C88">
        <w:rPr>
          <w:sz w:val="32"/>
          <w:szCs w:val="32"/>
          <w:rtl/>
          <w:lang w:bidi="ar-KW"/>
        </w:rPr>
        <w:t>ك</w:t>
      </w:r>
      <w:r w:rsidRPr="00FD0C88">
        <w:rPr>
          <w:rFonts w:hint="cs"/>
          <w:sz w:val="32"/>
          <w:szCs w:val="32"/>
          <w:rtl/>
          <w:lang w:bidi="ar-KW"/>
        </w:rPr>
        <w:t>َ</w:t>
      </w:r>
      <w:r w:rsidRPr="00FD0C88">
        <w:rPr>
          <w:sz w:val="32"/>
          <w:szCs w:val="32"/>
          <w:rtl/>
          <w:lang w:bidi="ar-KW"/>
        </w:rPr>
        <w:t>انة بن عبد يزيد بن هاشم بن المطلب بن عبد مناف المطلبي من مسلمة الفتح ثم نزل المدينة ومات في أول خلافة معاوية</w:t>
      </w:r>
      <w:r w:rsidRPr="00FD0C88">
        <w:rPr>
          <w:rFonts w:hint="cs"/>
          <w:sz w:val="32"/>
          <w:szCs w:val="32"/>
          <w:rtl/>
          <w:lang w:bidi="ar-KW"/>
        </w:rPr>
        <w:t>.</w:t>
      </w:r>
      <w:r w:rsidR="0078788F" w:rsidRPr="0078788F">
        <w:rPr>
          <w:sz w:val="32"/>
          <w:szCs w:val="32"/>
          <w:rtl/>
          <w:lang w:bidi="ar-KW"/>
        </w:rPr>
        <w:t xml:space="preserve"> الاستيعاب في معرفة الأصحاب </w:t>
      </w:r>
      <w:r w:rsidR="00F8726E">
        <w:rPr>
          <w:sz w:val="32"/>
          <w:szCs w:val="32"/>
          <w:rtl/>
          <w:lang w:bidi="ar-KW"/>
        </w:rPr>
        <w:t>(</w:t>
      </w:r>
      <w:r w:rsidR="0078788F" w:rsidRPr="0078788F">
        <w:rPr>
          <w:sz w:val="32"/>
          <w:szCs w:val="32"/>
          <w:rtl/>
          <w:lang w:bidi="ar-KW"/>
        </w:rPr>
        <w:t>2</w:t>
      </w:r>
      <w:r w:rsidR="00F8726E">
        <w:rPr>
          <w:sz w:val="32"/>
          <w:szCs w:val="32"/>
          <w:rtl/>
          <w:lang w:bidi="ar-KW"/>
        </w:rPr>
        <w:t>/</w:t>
      </w:r>
      <w:r w:rsidR="0078788F" w:rsidRPr="0078788F">
        <w:rPr>
          <w:sz w:val="32"/>
          <w:szCs w:val="32"/>
          <w:rtl/>
          <w:lang w:bidi="ar-KW"/>
        </w:rPr>
        <w:t>507</w:t>
      </w:r>
      <w:r w:rsidR="00F8726E">
        <w:rPr>
          <w:sz w:val="32"/>
          <w:szCs w:val="32"/>
          <w:rtl/>
          <w:lang w:bidi="ar-KW"/>
        </w:rPr>
        <w:t>)</w:t>
      </w:r>
      <w:r w:rsidR="0078788F" w:rsidRPr="0078788F">
        <w:rPr>
          <w:sz w:val="32"/>
          <w:szCs w:val="32"/>
          <w:rtl/>
          <w:lang w:bidi="ar-KW"/>
        </w:rPr>
        <w:t xml:space="preserve"> الإصابة في تمييز الصحابة </w:t>
      </w:r>
      <w:r w:rsidR="00F8726E">
        <w:rPr>
          <w:sz w:val="32"/>
          <w:szCs w:val="32"/>
          <w:rtl/>
          <w:lang w:bidi="ar-KW"/>
        </w:rPr>
        <w:t>(</w:t>
      </w:r>
      <w:r w:rsidR="0078788F" w:rsidRPr="0078788F">
        <w:rPr>
          <w:sz w:val="32"/>
          <w:szCs w:val="32"/>
          <w:rtl/>
          <w:lang w:bidi="ar-KW"/>
        </w:rPr>
        <w:t>2</w:t>
      </w:r>
      <w:r w:rsidR="00F8726E">
        <w:rPr>
          <w:sz w:val="32"/>
          <w:szCs w:val="32"/>
          <w:rtl/>
          <w:lang w:bidi="ar-KW"/>
        </w:rPr>
        <w:t>/</w:t>
      </w:r>
      <w:r w:rsidR="0078788F" w:rsidRPr="0078788F">
        <w:rPr>
          <w:sz w:val="32"/>
          <w:szCs w:val="32"/>
          <w:rtl/>
          <w:lang w:bidi="ar-KW"/>
        </w:rPr>
        <w:t>497</w:t>
      </w:r>
      <w:r w:rsidR="00F8726E">
        <w:rPr>
          <w:sz w:val="32"/>
          <w:szCs w:val="32"/>
          <w:rtl/>
          <w:lang w:bidi="ar-KW"/>
        </w:rPr>
        <w:t>)</w:t>
      </w:r>
      <w:r w:rsidRPr="00FD0C88">
        <w:rPr>
          <w:rFonts w:hint="cs"/>
          <w:sz w:val="32"/>
          <w:szCs w:val="32"/>
          <w:rtl/>
          <w:lang w:bidi="ar-KW"/>
        </w:rPr>
        <w:t xml:space="preserve"> </w:t>
      </w:r>
      <w:r w:rsidRPr="00FD0C88">
        <w:rPr>
          <w:sz w:val="32"/>
          <w:szCs w:val="32"/>
          <w:rtl/>
          <w:lang w:bidi="ar-KW"/>
        </w:rPr>
        <w:t xml:space="preserve">تقريب التهذيب </w:t>
      </w:r>
      <w:r w:rsidRPr="00FD0C88">
        <w:rPr>
          <w:rFonts w:hint="cs"/>
          <w:sz w:val="32"/>
          <w:szCs w:val="32"/>
          <w:rtl/>
          <w:lang w:bidi="ar-KW"/>
        </w:rPr>
        <w:t>(210).</w:t>
      </w:r>
    </w:p>
  </w:footnote>
  <w:footnote w:id="169">
    <w:p w:rsidR="005B3BB3" w:rsidRPr="00FD0C88" w:rsidRDefault="005B3BB3" w:rsidP="0078788F">
      <w:pPr>
        <w:pStyle w:val="a5"/>
        <w:widowControl w:val="0"/>
        <w:spacing w:line="230" w:lineRule="auto"/>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hint="cs"/>
          <w:sz w:val="32"/>
          <w:szCs w:val="32"/>
          <w:rtl/>
          <w:lang w:bidi="ar-KW"/>
        </w:rPr>
        <w:t xml:space="preserve"> </w:t>
      </w:r>
      <w:r w:rsidRPr="00FD0C88">
        <w:rPr>
          <w:sz w:val="32"/>
          <w:szCs w:val="32"/>
          <w:rtl/>
          <w:lang w:bidi="ar-KW"/>
        </w:rPr>
        <w:t>سهيمة بنت عمير المزنية</w:t>
      </w:r>
      <w:r w:rsidRPr="00FD0C88">
        <w:rPr>
          <w:rFonts w:hint="cs"/>
          <w:sz w:val="32"/>
          <w:szCs w:val="32"/>
          <w:rtl/>
          <w:lang w:bidi="ar-KW"/>
        </w:rPr>
        <w:t>.</w:t>
      </w:r>
      <w:r w:rsidR="0078788F" w:rsidRPr="0078788F">
        <w:rPr>
          <w:sz w:val="32"/>
          <w:szCs w:val="32"/>
          <w:rtl/>
          <w:lang w:bidi="ar-KW"/>
        </w:rPr>
        <w:t xml:space="preserve"> الاستيعاب في معرفة الأصحاب </w:t>
      </w:r>
      <w:r w:rsidR="00F8726E">
        <w:rPr>
          <w:sz w:val="32"/>
          <w:szCs w:val="32"/>
          <w:rtl/>
          <w:lang w:bidi="ar-KW"/>
        </w:rPr>
        <w:t>(</w:t>
      </w:r>
      <w:r w:rsidR="0078788F" w:rsidRPr="0078788F">
        <w:rPr>
          <w:sz w:val="32"/>
          <w:szCs w:val="32"/>
          <w:rtl/>
          <w:lang w:bidi="ar-KW"/>
        </w:rPr>
        <w:t>4</w:t>
      </w:r>
      <w:r w:rsidR="00F8726E">
        <w:rPr>
          <w:sz w:val="32"/>
          <w:szCs w:val="32"/>
          <w:rtl/>
          <w:lang w:bidi="ar-KW"/>
        </w:rPr>
        <w:t>/</w:t>
      </w:r>
      <w:r w:rsidR="0078788F" w:rsidRPr="0078788F">
        <w:rPr>
          <w:sz w:val="32"/>
          <w:szCs w:val="32"/>
          <w:rtl/>
          <w:lang w:bidi="ar-KW"/>
        </w:rPr>
        <w:t>1866</w:t>
      </w:r>
      <w:r w:rsidR="00F8726E">
        <w:rPr>
          <w:sz w:val="32"/>
          <w:szCs w:val="32"/>
          <w:rtl/>
          <w:lang w:bidi="ar-KW"/>
        </w:rPr>
        <w:t>)</w:t>
      </w:r>
      <w:r w:rsidRPr="00FD0C88">
        <w:rPr>
          <w:rFonts w:hint="cs"/>
          <w:sz w:val="32"/>
          <w:szCs w:val="32"/>
          <w:rtl/>
          <w:lang w:bidi="ar-KW"/>
        </w:rPr>
        <w:t xml:space="preserve"> </w:t>
      </w:r>
      <w:r w:rsidRPr="00FD0C88">
        <w:rPr>
          <w:sz w:val="32"/>
          <w:szCs w:val="32"/>
          <w:rtl/>
          <w:lang w:bidi="ar-KW"/>
        </w:rPr>
        <w:t>الإصابة في تمييز الصحابة (7/718)</w:t>
      </w:r>
      <w:r w:rsidRPr="00FD0C88">
        <w:rPr>
          <w:rFonts w:hint="cs"/>
          <w:sz w:val="32"/>
          <w:szCs w:val="32"/>
          <w:rtl/>
          <w:lang w:bidi="ar-KW"/>
        </w:rPr>
        <w:t>.</w:t>
      </w:r>
    </w:p>
  </w:footnote>
  <w:footnote w:id="170">
    <w:p w:rsidR="005B3BB3" w:rsidRPr="00FD0C88" w:rsidRDefault="005B3BB3" w:rsidP="00C85703">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أحمد  (39/532)</w:t>
      </w:r>
      <w:r w:rsidRPr="00FD0C88">
        <w:rPr>
          <w:rFonts w:hint="cs"/>
          <w:sz w:val="32"/>
          <w:szCs w:val="32"/>
          <w:rtl/>
        </w:rPr>
        <w:t>,</w:t>
      </w:r>
      <w:r w:rsidRPr="00FD0C88">
        <w:rPr>
          <w:sz w:val="32"/>
          <w:szCs w:val="32"/>
          <w:rtl/>
        </w:rPr>
        <w:t xml:space="preserve"> أبو داود (2206)</w:t>
      </w:r>
      <w:r w:rsidRPr="00FD0C88">
        <w:rPr>
          <w:rFonts w:hint="cs"/>
          <w:sz w:val="32"/>
          <w:szCs w:val="32"/>
          <w:rtl/>
        </w:rPr>
        <w:t xml:space="preserve"> </w:t>
      </w:r>
      <w:r w:rsidRPr="00FD0C88">
        <w:rPr>
          <w:sz w:val="32"/>
          <w:szCs w:val="32"/>
          <w:rtl/>
        </w:rPr>
        <w:t>كتاب الطلاق, باب في البتة.</w:t>
      </w:r>
      <w:r w:rsidRPr="00FD0C88">
        <w:rPr>
          <w:sz w:val="32"/>
          <w:szCs w:val="32"/>
          <w:rtl/>
          <w:lang w:bidi="ar-KW"/>
        </w:rPr>
        <w:t xml:space="preserve"> والترمذي (1177) كتاب الطلاق, باب ما جاء في الرجل يطلق امرأته البتة.</w:t>
      </w:r>
      <w:r w:rsidRPr="00FD0C88">
        <w:rPr>
          <w:sz w:val="32"/>
          <w:szCs w:val="32"/>
          <w:rtl/>
        </w:rPr>
        <w:t xml:space="preserve"> وابن ماجه (2051) كتاب الطلاق, باب طلاق البتة. ضعفه الألباني في سنن أبي داود</w:t>
      </w:r>
      <w:r w:rsidRPr="00FD0C88">
        <w:rPr>
          <w:rFonts w:hint="cs"/>
          <w:sz w:val="32"/>
          <w:szCs w:val="32"/>
          <w:rtl/>
        </w:rPr>
        <w:t xml:space="preserve"> </w:t>
      </w:r>
      <w:r w:rsidRPr="00FD0C88">
        <w:rPr>
          <w:sz w:val="32"/>
          <w:szCs w:val="32"/>
          <w:rtl/>
        </w:rPr>
        <w:t>(2206)</w:t>
      </w:r>
      <w:r w:rsidRPr="00FD0C88">
        <w:rPr>
          <w:rFonts w:hint="cs"/>
          <w:sz w:val="32"/>
          <w:szCs w:val="32"/>
          <w:rtl/>
        </w:rPr>
        <w:t>.</w:t>
      </w:r>
    </w:p>
  </w:footnote>
  <w:footnote w:id="17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(6/393)</w:t>
      </w:r>
      <w:r w:rsidRPr="00FD0C88">
        <w:rPr>
          <w:rFonts w:hint="cs"/>
          <w:sz w:val="32"/>
          <w:szCs w:val="32"/>
          <w:rtl/>
          <w:lang w:bidi="ar-KW"/>
        </w:rPr>
        <w:t xml:space="preserve">, </w:t>
      </w:r>
      <w:r w:rsidRPr="00FD0C88">
        <w:rPr>
          <w:sz w:val="32"/>
          <w:szCs w:val="32"/>
          <w:rtl/>
          <w:lang w:bidi="ar-KW"/>
        </w:rPr>
        <w:t>وإسناده صحيح.</w:t>
      </w:r>
    </w:p>
  </w:footnote>
  <w:footnote w:id="17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(6/394)</w:t>
      </w:r>
      <w:r w:rsidRPr="00FD0C88">
        <w:rPr>
          <w:rFonts w:hint="cs"/>
          <w:sz w:val="32"/>
          <w:szCs w:val="32"/>
          <w:rtl/>
          <w:lang w:bidi="ar-KW"/>
        </w:rPr>
        <w:t xml:space="preserve">, </w:t>
      </w:r>
      <w:r w:rsidRPr="00FD0C88">
        <w:rPr>
          <w:sz w:val="32"/>
          <w:szCs w:val="32"/>
          <w:rtl/>
          <w:lang w:bidi="ar-KW"/>
        </w:rPr>
        <w:t>وإسناده صحيح.</w:t>
      </w:r>
    </w:p>
  </w:footnote>
  <w:footnote w:id="17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(6/395)</w:t>
      </w:r>
      <w:r w:rsidRPr="00FD0C88">
        <w:rPr>
          <w:rFonts w:hint="cs"/>
          <w:sz w:val="32"/>
          <w:szCs w:val="32"/>
          <w:rtl/>
          <w:lang w:bidi="ar-KW"/>
        </w:rPr>
        <w:t xml:space="preserve">, </w:t>
      </w:r>
      <w:r w:rsidRPr="00FD0C88">
        <w:rPr>
          <w:sz w:val="32"/>
          <w:szCs w:val="32"/>
          <w:rtl/>
          <w:lang w:bidi="ar-KW"/>
        </w:rPr>
        <w:t>وإسناده صحيح.</w:t>
      </w:r>
    </w:p>
  </w:footnote>
  <w:footnote w:id="17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زاد المعاد</w:t>
      </w:r>
      <w:r w:rsidRPr="00FD0C88">
        <w:rPr>
          <w:rFonts w:hint="cs"/>
          <w:sz w:val="32"/>
          <w:szCs w:val="32"/>
          <w:rtl/>
          <w:lang w:bidi="ar-KW"/>
        </w:rPr>
        <w:t xml:space="preserve"> </w:t>
      </w:r>
      <w:r w:rsidRPr="00FD0C88">
        <w:rPr>
          <w:sz w:val="32"/>
          <w:szCs w:val="32"/>
          <w:rtl/>
          <w:lang w:bidi="ar-KW"/>
        </w:rPr>
        <w:t>(5/248) وأفتى به المجد جد ابن تيمية في بعض الأحيان سراً وبعض علماء المالكية. انظر</w:t>
      </w:r>
      <w:r w:rsidRPr="00FD0C88">
        <w:rPr>
          <w:rFonts w:hint="cs"/>
          <w:sz w:val="32"/>
          <w:szCs w:val="32"/>
          <w:rtl/>
          <w:lang w:bidi="ar-KW"/>
        </w:rPr>
        <w:t>:</w:t>
      </w:r>
      <w:r w:rsidRPr="00FD0C88">
        <w:rPr>
          <w:sz w:val="32"/>
          <w:szCs w:val="32"/>
          <w:rtl/>
          <w:lang w:bidi="ar-KW"/>
        </w:rPr>
        <w:t xml:space="preserve"> الإنصاف</w:t>
      </w:r>
      <w:r w:rsidRPr="00FD0C88">
        <w:rPr>
          <w:rFonts w:hint="cs"/>
          <w:sz w:val="32"/>
          <w:szCs w:val="32"/>
          <w:rtl/>
          <w:lang w:bidi="ar-KW"/>
        </w:rPr>
        <w:t xml:space="preserve"> </w:t>
      </w:r>
      <w:r w:rsidRPr="00FD0C88">
        <w:rPr>
          <w:sz w:val="32"/>
          <w:szCs w:val="32"/>
          <w:rtl/>
          <w:lang w:bidi="ar-KW"/>
        </w:rPr>
        <w:t>(22/185-186)</w:t>
      </w:r>
      <w:r w:rsidRPr="00FD0C88">
        <w:rPr>
          <w:rFonts w:hint="cs"/>
          <w:sz w:val="32"/>
          <w:szCs w:val="32"/>
          <w:rtl/>
          <w:lang w:bidi="ar-KW"/>
        </w:rPr>
        <w:t>.</w:t>
      </w:r>
    </w:p>
  </w:footnote>
  <w:footnote w:id="175">
    <w:p w:rsidR="005B3BB3" w:rsidRPr="00FD0C88" w:rsidRDefault="005B3BB3" w:rsidP="0078788F">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hint="cs"/>
          <w:sz w:val="32"/>
          <w:szCs w:val="32"/>
          <w:rtl/>
        </w:rPr>
        <w:t xml:space="preserve"> </w:t>
      </w:r>
      <w:r w:rsidRPr="00FD0C88">
        <w:rPr>
          <w:sz w:val="32"/>
          <w:szCs w:val="32"/>
          <w:rtl/>
        </w:rPr>
        <w:t>صهيب أبو الصهباء البكري ا</w:t>
      </w:r>
      <w:r w:rsidR="0078788F">
        <w:rPr>
          <w:sz w:val="32"/>
          <w:szCs w:val="32"/>
          <w:rtl/>
        </w:rPr>
        <w:t>لبصري أو المدني</w:t>
      </w:r>
      <w:r w:rsidR="0078788F">
        <w:rPr>
          <w:rFonts w:hint="cs"/>
          <w:sz w:val="32"/>
          <w:szCs w:val="32"/>
          <w:rtl/>
        </w:rPr>
        <w:t>، ثقة</w:t>
      </w:r>
      <w:r w:rsidR="0078788F">
        <w:rPr>
          <w:sz w:val="32"/>
          <w:szCs w:val="32"/>
          <w:rtl/>
        </w:rPr>
        <w:t xml:space="preserve"> </w:t>
      </w:r>
      <w:r w:rsidRPr="00FD0C88">
        <w:rPr>
          <w:rFonts w:hint="cs"/>
          <w:sz w:val="32"/>
          <w:szCs w:val="32"/>
          <w:rtl/>
        </w:rPr>
        <w:t>.</w:t>
      </w:r>
      <w:r w:rsidR="0078788F" w:rsidRPr="0078788F">
        <w:rPr>
          <w:sz w:val="32"/>
          <w:szCs w:val="32"/>
          <w:rtl/>
        </w:rPr>
        <w:t xml:space="preserve"> التاريخ الكبير </w:t>
      </w:r>
      <w:r w:rsidR="00F8726E">
        <w:rPr>
          <w:sz w:val="32"/>
          <w:szCs w:val="32"/>
          <w:rtl/>
        </w:rPr>
        <w:t>(</w:t>
      </w:r>
      <w:r w:rsidR="0078788F" w:rsidRPr="0078788F">
        <w:rPr>
          <w:sz w:val="32"/>
          <w:szCs w:val="32"/>
          <w:rtl/>
        </w:rPr>
        <w:t>4</w:t>
      </w:r>
      <w:r w:rsidR="00F8726E">
        <w:rPr>
          <w:sz w:val="32"/>
          <w:szCs w:val="32"/>
          <w:rtl/>
        </w:rPr>
        <w:t>/</w:t>
      </w:r>
      <w:r w:rsidR="0078788F" w:rsidRPr="0078788F">
        <w:rPr>
          <w:sz w:val="32"/>
          <w:szCs w:val="32"/>
          <w:rtl/>
        </w:rPr>
        <w:t>315</w:t>
      </w:r>
      <w:r w:rsidR="00F8726E">
        <w:rPr>
          <w:sz w:val="32"/>
          <w:szCs w:val="32"/>
          <w:rtl/>
        </w:rPr>
        <w:t>)</w:t>
      </w:r>
      <w:r w:rsidR="0078788F" w:rsidRPr="0078788F">
        <w:rPr>
          <w:sz w:val="32"/>
          <w:szCs w:val="32"/>
          <w:rtl/>
        </w:rPr>
        <w:t xml:space="preserve"> الجرح والتعديل </w:t>
      </w:r>
      <w:r w:rsidR="00F8726E">
        <w:rPr>
          <w:sz w:val="32"/>
          <w:szCs w:val="32"/>
          <w:rtl/>
        </w:rPr>
        <w:t>(</w:t>
      </w:r>
      <w:r w:rsidR="0078788F" w:rsidRPr="0078788F">
        <w:rPr>
          <w:sz w:val="32"/>
          <w:szCs w:val="32"/>
          <w:rtl/>
        </w:rPr>
        <w:t>4</w:t>
      </w:r>
      <w:r w:rsidR="00F8726E">
        <w:rPr>
          <w:sz w:val="32"/>
          <w:szCs w:val="32"/>
          <w:rtl/>
        </w:rPr>
        <w:t>/</w:t>
      </w:r>
      <w:r w:rsidR="0078788F" w:rsidRPr="0078788F">
        <w:rPr>
          <w:sz w:val="32"/>
          <w:szCs w:val="32"/>
          <w:rtl/>
        </w:rPr>
        <w:t>444</w:t>
      </w:r>
      <w:r w:rsidR="00F8726E">
        <w:rPr>
          <w:sz w:val="32"/>
          <w:szCs w:val="32"/>
          <w:rtl/>
        </w:rPr>
        <w:t>)</w:t>
      </w:r>
      <w:r w:rsidRPr="00FD0C88">
        <w:rPr>
          <w:rFonts w:hint="cs"/>
          <w:sz w:val="32"/>
          <w:szCs w:val="32"/>
          <w:rtl/>
        </w:rPr>
        <w:t xml:space="preserve"> </w:t>
      </w:r>
      <w:r w:rsidRPr="00FD0C88">
        <w:rPr>
          <w:sz w:val="32"/>
          <w:szCs w:val="32"/>
          <w:rtl/>
        </w:rPr>
        <w:t xml:space="preserve">تقريب التهذيب </w:t>
      </w:r>
      <w:r w:rsidRPr="00FD0C88">
        <w:rPr>
          <w:rFonts w:hint="cs"/>
          <w:sz w:val="32"/>
          <w:szCs w:val="32"/>
          <w:rtl/>
        </w:rPr>
        <w:t>(278)</w:t>
      </w:r>
      <w:r w:rsidRPr="00FD0C88">
        <w:rPr>
          <w:sz w:val="32"/>
          <w:szCs w:val="32"/>
          <w:rtl/>
          <w:lang w:bidi="ar-KW"/>
        </w:rPr>
        <w:t>.</w:t>
      </w:r>
    </w:p>
  </w:footnote>
  <w:footnote w:id="17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مسلم (1472) كتاب الطلاق, باب طلاق الثلاث.</w:t>
      </w:r>
    </w:p>
  </w:footnote>
  <w:footnote w:id="177">
    <w:p w:rsidR="007C139D" w:rsidRPr="00FD0C88" w:rsidRDefault="007C139D" w:rsidP="007C139D">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Pr>
          <w:rFonts w:ascii="Traditional Arabic" w:hAnsi="Traditional Arabic" w:hint="cs"/>
          <w:sz w:val="32"/>
          <w:szCs w:val="32"/>
          <w:rtl/>
        </w:rPr>
        <w:t xml:space="preserve"> </w:t>
      </w:r>
      <w:r w:rsidRPr="007C139D">
        <w:rPr>
          <w:sz w:val="32"/>
          <w:szCs w:val="32"/>
          <w:rtl/>
          <w:lang w:bidi="ar-KW"/>
        </w:rPr>
        <w:t>أم ركانة العجلة بنت عجلان بن التباع بن عبد ياليل بن ناشب بن غيرة</w:t>
      </w:r>
      <w:r>
        <w:rPr>
          <w:rFonts w:hint="cs"/>
          <w:sz w:val="32"/>
          <w:szCs w:val="32"/>
          <w:rtl/>
          <w:lang w:bidi="ar-KW"/>
        </w:rPr>
        <w:t>.</w:t>
      </w:r>
      <w:r w:rsidRPr="007C139D">
        <w:rPr>
          <w:sz w:val="32"/>
          <w:szCs w:val="32"/>
          <w:rtl/>
          <w:lang w:bidi="ar-KW"/>
        </w:rPr>
        <w:t xml:space="preserve"> الطبقات الكبرى - متمم </w:t>
      </w:r>
      <w:r>
        <w:rPr>
          <w:sz w:val="32"/>
          <w:szCs w:val="32"/>
          <w:rtl/>
          <w:lang w:bidi="ar-KW"/>
        </w:rPr>
        <w:t>الصحابة –</w:t>
      </w:r>
      <w:r>
        <w:rPr>
          <w:rFonts w:hint="cs"/>
          <w:sz w:val="32"/>
          <w:szCs w:val="32"/>
          <w:rtl/>
          <w:lang w:bidi="ar-KW"/>
        </w:rPr>
        <w:t xml:space="preserve"> لابن سعد</w:t>
      </w:r>
      <w:r>
        <w:rPr>
          <w:sz w:val="32"/>
          <w:szCs w:val="32"/>
          <w:rtl/>
          <w:lang w:bidi="ar-KW"/>
        </w:rPr>
        <w:t xml:space="preserve"> </w:t>
      </w:r>
      <w:r>
        <w:rPr>
          <w:rFonts w:hint="cs"/>
          <w:sz w:val="32"/>
          <w:szCs w:val="32"/>
          <w:rtl/>
          <w:lang w:bidi="ar-KW"/>
        </w:rPr>
        <w:t>(</w:t>
      </w:r>
      <w:r>
        <w:rPr>
          <w:sz w:val="32"/>
          <w:szCs w:val="32"/>
          <w:rtl/>
          <w:lang w:bidi="ar-KW"/>
        </w:rPr>
        <w:t>ص: 190</w:t>
      </w:r>
      <w:r>
        <w:rPr>
          <w:rFonts w:hint="cs"/>
          <w:sz w:val="32"/>
          <w:szCs w:val="32"/>
          <w:rtl/>
          <w:lang w:bidi="ar-KW"/>
        </w:rPr>
        <w:t>)</w:t>
      </w:r>
      <w:r>
        <w:rPr>
          <w:sz w:val="32"/>
          <w:szCs w:val="32"/>
          <w:rtl/>
          <w:lang w:bidi="ar-KW"/>
        </w:rPr>
        <w:t xml:space="preserve">الثقات لابن حبان </w:t>
      </w:r>
      <w:r>
        <w:rPr>
          <w:rFonts w:hint="cs"/>
          <w:sz w:val="32"/>
          <w:szCs w:val="32"/>
          <w:rtl/>
          <w:lang w:bidi="ar-KW"/>
        </w:rPr>
        <w:t>(</w:t>
      </w:r>
      <w:r>
        <w:rPr>
          <w:sz w:val="32"/>
          <w:szCs w:val="32"/>
          <w:rtl/>
          <w:lang w:bidi="ar-KW"/>
        </w:rPr>
        <w:t>3</w:t>
      </w:r>
      <w:r w:rsidR="00F8726E">
        <w:rPr>
          <w:sz w:val="32"/>
          <w:szCs w:val="32"/>
          <w:rtl/>
          <w:lang w:bidi="ar-KW"/>
        </w:rPr>
        <w:t>/</w:t>
      </w:r>
      <w:r>
        <w:rPr>
          <w:sz w:val="32"/>
          <w:szCs w:val="32"/>
          <w:rtl/>
          <w:lang w:bidi="ar-KW"/>
        </w:rPr>
        <w:t>130</w:t>
      </w:r>
      <w:r>
        <w:rPr>
          <w:rFonts w:hint="cs"/>
          <w:sz w:val="32"/>
          <w:szCs w:val="32"/>
          <w:rtl/>
          <w:lang w:bidi="ar-KW"/>
        </w:rPr>
        <w:t>)</w:t>
      </w:r>
      <w:r w:rsidRPr="00FD0C88">
        <w:rPr>
          <w:sz w:val="32"/>
          <w:szCs w:val="32"/>
          <w:rtl/>
          <w:lang w:bidi="ar-KW"/>
        </w:rPr>
        <w:t>.</w:t>
      </w:r>
    </w:p>
  </w:footnote>
  <w:footnote w:id="17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rFonts w:ascii="Traditional Arabic" w:hAnsi="Traditional Arabic"/>
          <w:sz w:val="32"/>
          <w:szCs w:val="32"/>
          <w:rtl/>
          <w:lang w:bidi="ar-KW"/>
        </w:rPr>
        <w:t>أ</w:t>
      </w:r>
      <w:r w:rsidRPr="00FD0C88">
        <w:rPr>
          <w:sz w:val="32"/>
          <w:szCs w:val="32"/>
          <w:rtl/>
          <w:lang w:bidi="ar-KW"/>
        </w:rPr>
        <w:t>خرجه أحمد (4/215)</w:t>
      </w:r>
      <w:r w:rsidRPr="00FD0C88">
        <w:rPr>
          <w:rFonts w:hint="cs"/>
          <w:sz w:val="32"/>
          <w:szCs w:val="32"/>
          <w:rtl/>
          <w:lang w:bidi="ar-KW"/>
        </w:rPr>
        <w:t>,</w:t>
      </w:r>
      <w:r w:rsidRPr="00FD0C88">
        <w:rPr>
          <w:sz w:val="32"/>
          <w:szCs w:val="32"/>
          <w:rtl/>
          <w:lang w:bidi="ar-KW"/>
        </w:rPr>
        <w:t xml:space="preserve"> أبو داود (2196) كتاب الطلاق, باب نسخ المراجعة بعد </w:t>
      </w:r>
      <w:r w:rsidRPr="00FD0C88">
        <w:rPr>
          <w:rFonts w:ascii="Traditional Arabic" w:hAnsi="Traditional Arabic" w:hint="cs"/>
          <w:sz w:val="32"/>
          <w:szCs w:val="32"/>
          <w:rtl/>
          <w:lang w:bidi="ar-KW"/>
        </w:rPr>
        <w:t>ال</w:t>
      </w:r>
      <w:r w:rsidRPr="00FD0C88">
        <w:rPr>
          <w:rFonts w:ascii="Traditional Arabic" w:hAnsi="Traditional Arabic"/>
          <w:sz w:val="32"/>
          <w:szCs w:val="32"/>
          <w:rtl/>
          <w:lang w:bidi="ar-KW"/>
        </w:rPr>
        <w:t>تطليقات</w:t>
      </w:r>
      <w:r w:rsidRPr="00FD0C88">
        <w:rPr>
          <w:sz w:val="32"/>
          <w:szCs w:val="32"/>
          <w:rtl/>
          <w:lang w:bidi="ar-KW"/>
        </w:rPr>
        <w:t xml:space="preserve"> الثلاث.</w:t>
      </w:r>
      <w:r w:rsidRPr="00FD0C88">
        <w:rPr>
          <w:sz w:val="32"/>
          <w:szCs w:val="32"/>
          <w:rtl/>
        </w:rPr>
        <w:t xml:space="preserve"> </w:t>
      </w:r>
      <w:r w:rsidRPr="00FD0C88">
        <w:rPr>
          <w:sz w:val="32"/>
          <w:szCs w:val="32"/>
          <w:rtl/>
          <w:lang w:bidi="ar-KW"/>
        </w:rPr>
        <w:t>والبيهقي (7/339)</w:t>
      </w:r>
      <w:r w:rsidRPr="00FD0C88">
        <w:rPr>
          <w:rFonts w:hint="cs"/>
          <w:sz w:val="32"/>
          <w:szCs w:val="32"/>
          <w:rtl/>
          <w:lang w:bidi="ar-KW"/>
        </w:rPr>
        <w:t>.</w:t>
      </w:r>
      <w:r w:rsidRPr="00FD0C88">
        <w:rPr>
          <w:sz w:val="32"/>
          <w:szCs w:val="32"/>
          <w:rtl/>
          <w:lang w:bidi="ar-KW"/>
        </w:rPr>
        <w:t xml:space="preserve"> حسنه الألباني في سنن أبي داود (2196)</w:t>
      </w:r>
      <w:r w:rsidRPr="00FD0C88">
        <w:rPr>
          <w:rFonts w:hint="cs"/>
          <w:sz w:val="32"/>
          <w:szCs w:val="32"/>
          <w:rtl/>
        </w:rPr>
        <w:t>.</w:t>
      </w:r>
    </w:p>
  </w:footnote>
  <w:footnote w:id="17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ذكرهم ابن المنذر في الأوسط</w:t>
      </w:r>
      <w:r w:rsidRPr="00FD0C88">
        <w:rPr>
          <w:rFonts w:hint="cs"/>
          <w:sz w:val="32"/>
          <w:szCs w:val="32"/>
          <w:rtl/>
          <w:lang w:bidi="ar-KW"/>
        </w:rPr>
        <w:t xml:space="preserve"> </w:t>
      </w:r>
      <w:r w:rsidRPr="00FD0C88">
        <w:rPr>
          <w:sz w:val="32"/>
          <w:szCs w:val="32"/>
          <w:rtl/>
          <w:lang w:bidi="ar-KW"/>
        </w:rPr>
        <w:t>(9/155)</w:t>
      </w:r>
      <w:r w:rsidRPr="00FD0C88">
        <w:rPr>
          <w:rFonts w:hint="cs"/>
          <w:sz w:val="32"/>
          <w:szCs w:val="32"/>
          <w:rtl/>
          <w:lang w:bidi="ar-KW"/>
        </w:rPr>
        <w:t>,</w:t>
      </w:r>
      <w:r w:rsidRPr="00FD0C88">
        <w:rPr>
          <w:sz w:val="32"/>
          <w:szCs w:val="32"/>
          <w:rtl/>
          <w:lang w:bidi="ar-KW"/>
        </w:rPr>
        <w:t xml:space="preserve"> وابن القيم في زاد المعاد (5/248-251)</w:t>
      </w:r>
      <w:r w:rsidRPr="00FD0C88">
        <w:rPr>
          <w:rFonts w:hint="cs"/>
          <w:sz w:val="32"/>
          <w:szCs w:val="32"/>
          <w:rtl/>
          <w:lang w:bidi="ar-KW"/>
        </w:rPr>
        <w:t>.</w:t>
      </w:r>
    </w:p>
  </w:footnote>
  <w:footnote w:id="18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 xml:space="preserve">أخرجه </w:t>
      </w:r>
      <w:r w:rsidRPr="00FD0C88">
        <w:rPr>
          <w:sz w:val="32"/>
          <w:szCs w:val="32"/>
          <w:rtl/>
          <w:lang w:bidi="ar-KW"/>
        </w:rPr>
        <w:t>أبو داود (2199) كتاب الطلاق, باب نسخ المراجعة بعد التطليقات الثلاث. والبيهقي (7/338)</w:t>
      </w:r>
      <w:r w:rsidRPr="00FD0C88">
        <w:rPr>
          <w:rFonts w:hint="cs"/>
          <w:sz w:val="32"/>
          <w:szCs w:val="32"/>
          <w:rtl/>
          <w:lang w:bidi="ar-KW"/>
        </w:rPr>
        <w:t>.</w:t>
      </w:r>
      <w:r w:rsidRPr="00FD0C88">
        <w:rPr>
          <w:sz w:val="32"/>
          <w:szCs w:val="32"/>
          <w:rtl/>
          <w:lang w:bidi="ar-KW"/>
        </w:rPr>
        <w:t xml:space="preserve"> ضعفه الألباني في سنن أبي داود (2199)</w:t>
      </w:r>
      <w:r w:rsidRPr="00FD0C88">
        <w:rPr>
          <w:rFonts w:hint="cs"/>
          <w:sz w:val="32"/>
          <w:szCs w:val="32"/>
          <w:rtl/>
          <w:lang w:bidi="ar-KW"/>
        </w:rPr>
        <w:t>.</w:t>
      </w:r>
    </w:p>
  </w:footnote>
  <w:footnote w:id="18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المغني (10/334)</w:t>
      </w:r>
      <w:r w:rsidRPr="00FD0C88">
        <w:rPr>
          <w:rFonts w:hint="cs"/>
          <w:sz w:val="32"/>
          <w:szCs w:val="32"/>
          <w:rtl/>
        </w:rPr>
        <w:t>.</w:t>
      </w:r>
    </w:p>
  </w:footnote>
  <w:footnote w:id="18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في الأوسط (9/158)</w:t>
      </w:r>
      <w:r w:rsidRPr="00FD0C88">
        <w:rPr>
          <w:rFonts w:hint="cs"/>
          <w:sz w:val="32"/>
          <w:szCs w:val="32"/>
          <w:rtl/>
          <w:lang w:bidi="ar-KW"/>
        </w:rPr>
        <w:t>.</w:t>
      </w:r>
    </w:p>
  </w:footnote>
  <w:footnote w:id="183">
    <w:p w:rsidR="005B3BB3" w:rsidRPr="00FD0C88" w:rsidRDefault="005B3BB3" w:rsidP="00FD0C88">
      <w:pPr>
        <w:widowControl w:val="0"/>
        <w:ind w:left="0"/>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sz w:val="32"/>
          <w:szCs w:val="32"/>
          <w:rtl/>
          <w:lang w:bidi="ar-KW"/>
        </w:rPr>
        <w:t xml:space="preserve">كنانة بن نقب العنبري حدث عن أبي موسى الأشعري </w:t>
      </w:r>
      <w:r w:rsidRPr="00FD0C88">
        <w:rPr>
          <w:rFonts w:hint="cs"/>
          <w:sz w:val="32"/>
          <w:szCs w:val="32"/>
          <w:rtl/>
          <w:lang w:bidi="ar-KW"/>
        </w:rPr>
        <w:t xml:space="preserve">. </w:t>
      </w:r>
      <w:r w:rsidRPr="00FD0C88">
        <w:rPr>
          <w:sz w:val="32"/>
          <w:szCs w:val="32"/>
          <w:rtl/>
          <w:lang w:bidi="ar-KW"/>
        </w:rPr>
        <w:t>الإكمال (1/557)</w:t>
      </w:r>
      <w:r w:rsidRPr="00FD0C88">
        <w:rPr>
          <w:rFonts w:hint="cs"/>
          <w:sz w:val="32"/>
          <w:szCs w:val="32"/>
          <w:rtl/>
          <w:lang w:bidi="ar-KW"/>
        </w:rPr>
        <w:t>.</w:t>
      </w:r>
    </w:p>
  </w:footnote>
  <w:footnote w:id="184">
    <w:p w:rsidR="005B3BB3" w:rsidRPr="00FD0C88" w:rsidRDefault="005B3BB3" w:rsidP="009A6CFC">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9A6CFC">
        <w:rPr>
          <w:rFonts w:hint="cs"/>
          <w:sz w:val="32"/>
          <w:szCs w:val="32"/>
          <w:rtl/>
          <w:lang w:bidi="ar-KW"/>
        </w:rPr>
        <w:t>سبق تخريجه (ص42)</w:t>
      </w:r>
      <w:r w:rsidRPr="00FD0C88">
        <w:rPr>
          <w:rFonts w:hint="cs"/>
          <w:sz w:val="32"/>
          <w:szCs w:val="32"/>
          <w:rtl/>
          <w:lang w:bidi="ar-KW"/>
        </w:rPr>
        <w:t>.</w:t>
      </w:r>
    </w:p>
  </w:footnote>
  <w:footnote w:id="18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تبيين الحقائق وحاشية الشلبي (2/214)</w:t>
      </w:r>
      <w:r w:rsidRPr="00FD0C88">
        <w:rPr>
          <w:sz w:val="32"/>
          <w:szCs w:val="32"/>
          <w:rtl/>
        </w:rPr>
        <w:t xml:space="preserve"> </w:t>
      </w:r>
      <w:r w:rsidRPr="00FD0C88">
        <w:rPr>
          <w:sz w:val="32"/>
          <w:szCs w:val="32"/>
          <w:rtl/>
          <w:lang w:bidi="ar-KW"/>
        </w:rPr>
        <w:t>بدائع الصنائع (3</w:t>
      </w:r>
      <w:r w:rsidR="00F8726E">
        <w:rPr>
          <w:sz w:val="32"/>
          <w:szCs w:val="32"/>
          <w:rtl/>
          <w:lang w:bidi="ar-KW"/>
        </w:rPr>
        <w:t>/</w:t>
      </w:r>
      <w:r w:rsidRPr="00FD0C88">
        <w:rPr>
          <w:sz w:val="32"/>
          <w:szCs w:val="32"/>
          <w:rtl/>
          <w:lang w:bidi="ar-KW"/>
        </w:rPr>
        <w:t>108- 109)</w:t>
      </w:r>
      <w:r w:rsidRPr="00FD0C88">
        <w:rPr>
          <w:rFonts w:hint="cs"/>
          <w:sz w:val="32"/>
          <w:szCs w:val="32"/>
          <w:rtl/>
        </w:rPr>
        <w:t>,</w:t>
      </w:r>
      <w:r w:rsidRPr="00FD0C88">
        <w:rPr>
          <w:sz w:val="32"/>
          <w:szCs w:val="32"/>
          <w:rtl/>
        </w:rPr>
        <w:t xml:space="preserve"> </w:t>
      </w:r>
      <w:r w:rsidRPr="00FD0C88">
        <w:rPr>
          <w:sz w:val="32"/>
          <w:szCs w:val="32"/>
          <w:rtl/>
          <w:lang w:bidi="ar-KW"/>
        </w:rPr>
        <w:t>التاج والإكليل (4/55)</w:t>
      </w:r>
      <w:r w:rsidRPr="00FD0C88">
        <w:rPr>
          <w:rFonts w:hint="cs"/>
          <w:sz w:val="32"/>
          <w:szCs w:val="32"/>
          <w:rtl/>
          <w:lang w:bidi="ar-KW"/>
        </w:rPr>
        <w:t>,</w:t>
      </w:r>
      <w:r w:rsidRPr="00FD0C88">
        <w:rPr>
          <w:sz w:val="32"/>
          <w:szCs w:val="32"/>
          <w:rtl/>
        </w:rPr>
        <w:t xml:space="preserve"> </w:t>
      </w:r>
      <w:r w:rsidRPr="00FD0C88">
        <w:rPr>
          <w:sz w:val="32"/>
          <w:szCs w:val="32"/>
          <w:rtl/>
          <w:lang w:bidi="ar-KW"/>
        </w:rPr>
        <w:t>الشرح الكبير للدردير (2/378)</w:t>
      </w:r>
      <w:r w:rsidRPr="00FD0C88">
        <w:rPr>
          <w:rFonts w:hint="cs"/>
          <w:sz w:val="32"/>
          <w:szCs w:val="32"/>
          <w:rtl/>
          <w:lang w:bidi="ar-KW"/>
        </w:rPr>
        <w:t>,</w:t>
      </w:r>
      <w:r w:rsidRPr="00FD0C88">
        <w:rPr>
          <w:sz w:val="32"/>
          <w:szCs w:val="32"/>
          <w:rtl/>
        </w:rPr>
        <w:t xml:space="preserve"> </w:t>
      </w:r>
      <w:r w:rsidRPr="00FD0C88">
        <w:rPr>
          <w:sz w:val="32"/>
          <w:szCs w:val="32"/>
          <w:rtl/>
          <w:lang w:bidi="ar-KW"/>
        </w:rPr>
        <w:t>المجموع شرح المهذب (17/96-103)</w:t>
      </w:r>
      <w:r w:rsidRPr="00FD0C88">
        <w:rPr>
          <w:rFonts w:hint="cs"/>
          <w:sz w:val="32"/>
          <w:szCs w:val="32"/>
          <w:rtl/>
          <w:lang w:bidi="ar-KW"/>
        </w:rPr>
        <w:t>,</w:t>
      </w:r>
      <w:r w:rsidRPr="00FD0C88">
        <w:rPr>
          <w:sz w:val="32"/>
          <w:szCs w:val="32"/>
          <w:rtl/>
        </w:rPr>
        <w:t xml:space="preserve"> </w:t>
      </w:r>
      <w:r w:rsidRPr="00FD0C88">
        <w:rPr>
          <w:sz w:val="32"/>
          <w:szCs w:val="32"/>
          <w:rtl/>
          <w:lang w:bidi="ar-KW"/>
        </w:rPr>
        <w:t>مغني المحتاج  (3/280)</w:t>
      </w:r>
      <w:r w:rsidRPr="00FD0C88">
        <w:rPr>
          <w:rFonts w:hint="cs"/>
          <w:sz w:val="32"/>
          <w:szCs w:val="32"/>
          <w:rtl/>
          <w:lang w:bidi="ar-KW"/>
        </w:rPr>
        <w:t>,</w:t>
      </w:r>
      <w:r w:rsidRPr="00FD0C88">
        <w:rPr>
          <w:sz w:val="32"/>
          <w:szCs w:val="32"/>
          <w:rtl/>
          <w:lang w:bidi="ar-KW"/>
        </w:rPr>
        <w:t xml:space="preserve"> المغني (10/377)</w:t>
      </w:r>
      <w:r w:rsidRPr="00FD0C88">
        <w:rPr>
          <w:rFonts w:hint="cs"/>
          <w:sz w:val="32"/>
          <w:szCs w:val="32"/>
          <w:rtl/>
          <w:lang w:bidi="ar-KW"/>
        </w:rPr>
        <w:t>,</w:t>
      </w:r>
      <w:r w:rsidRPr="00FD0C88">
        <w:rPr>
          <w:sz w:val="32"/>
          <w:szCs w:val="32"/>
          <w:rtl/>
          <w:lang w:bidi="ar-KW"/>
        </w:rPr>
        <w:t xml:space="preserve"> الشرح الكبير</w:t>
      </w:r>
      <w:r w:rsidRPr="00FD0C88">
        <w:rPr>
          <w:rFonts w:hint="cs"/>
          <w:sz w:val="32"/>
          <w:szCs w:val="32"/>
          <w:rtl/>
          <w:lang w:bidi="ar-KW"/>
        </w:rPr>
        <w:t xml:space="preserve"> </w:t>
      </w:r>
      <w:r w:rsidRPr="00FD0C88">
        <w:rPr>
          <w:sz w:val="32"/>
          <w:szCs w:val="32"/>
          <w:rtl/>
          <w:lang w:bidi="ar-KW"/>
        </w:rPr>
        <w:t>(22/243)</w:t>
      </w:r>
      <w:r w:rsidRPr="00FD0C88">
        <w:rPr>
          <w:rFonts w:hint="cs"/>
          <w:sz w:val="32"/>
          <w:szCs w:val="32"/>
          <w:rtl/>
          <w:lang w:bidi="ar-KW"/>
        </w:rPr>
        <w:t>.</w:t>
      </w:r>
    </w:p>
  </w:footnote>
  <w:footnote w:id="186">
    <w:p w:rsidR="005B3BB3" w:rsidRPr="00FD0C88" w:rsidRDefault="005B3BB3" w:rsidP="00914E4B">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914E4B">
        <w:rPr>
          <w:rFonts w:hint="cs"/>
          <w:sz w:val="32"/>
          <w:szCs w:val="32"/>
          <w:rtl/>
        </w:rPr>
        <w:t>سبق تخريجه (ص436).</w:t>
      </w:r>
      <w:r w:rsidRPr="00FD0C88">
        <w:rPr>
          <w:sz w:val="32"/>
          <w:szCs w:val="32"/>
          <w:rtl/>
        </w:rPr>
        <w:t xml:space="preserve"> </w:t>
      </w:r>
      <w:r w:rsidR="00914E4B">
        <w:rPr>
          <w:sz w:val="32"/>
          <w:szCs w:val="32"/>
          <w:rtl/>
        </w:rPr>
        <w:t>أخرج</w:t>
      </w:r>
      <w:r w:rsidR="00914E4B" w:rsidRPr="00FD0C88">
        <w:rPr>
          <w:sz w:val="32"/>
          <w:szCs w:val="32"/>
          <w:rtl/>
        </w:rPr>
        <w:t xml:space="preserve"> ابن أبي شيبة (6/434)</w:t>
      </w:r>
      <w:r w:rsidR="00914E4B">
        <w:rPr>
          <w:rFonts w:hint="cs"/>
          <w:sz w:val="32"/>
          <w:szCs w:val="32"/>
          <w:rtl/>
        </w:rPr>
        <w:t xml:space="preserve"> عن</w:t>
      </w:r>
      <w:r w:rsidRPr="00FD0C88">
        <w:rPr>
          <w:sz w:val="32"/>
          <w:szCs w:val="32"/>
          <w:rtl/>
        </w:rPr>
        <w:t xml:space="preserve"> الشعبي</w:t>
      </w:r>
      <w:r w:rsidR="00914E4B">
        <w:rPr>
          <w:rFonts w:hint="cs"/>
          <w:sz w:val="32"/>
          <w:szCs w:val="32"/>
          <w:rtl/>
        </w:rPr>
        <w:t xml:space="preserve"> أنه قال</w:t>
      </w:r>
      <w:r w:rsidRPr="00FD0C88">
        <w:rPr>
          <w:sz w:val="32"/>
          <w:szCs w:val="32"/>
          <w:rtl/>
        </w:rPr>
        <w:t>: لما أرسل عروة إلى شريح اعتل عليه فعزم عليه ليقولن, فقال: إن الله سن سننا, وإن الناس قد ابتدعوا, وإنهم عمدوا إلى بدعهم فخلطوها بالسنن, فإذا انتهى إليك من ذلك شيء, فميزوا السنن فأمضوها على وجهها, وألحقوا البدع بأهلها, أما طالق: فمعروفة, وأما البتة: فبدعة يوقف على بدعته, فإن شاء تقدم, وإن شاء تأخر.</w:t>
      </w:r>
    </w:p>
  </w:footnote>
  <w:footnote w:id="187">
    <w:p w:rsidR="005B3BB3" w:rsidRPr="00FD0C88" w:rsidRDefault="005B3BB3" w:rsidP="00920EC7">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rPr>
        <w:t>عمرة بنت يزيد بن الجون يقال تزوجها رسول الله صلى الله عليه و سلم فبلغه أن بها برصا فطلقها ولم يدخل بها وقيل أنها استعاذت منه فقال لقد عذت بمعاذ فطلقها ثم أمر أسامة بن زيد فمتعها بثلاثة أثواب رواه هشام بن عروة عن أبيه عن عائشة</w:t>
      </w:r>
      <w:r w:rsidRPr="00FD0C88">
        <w:rPr>
          <w:rFonts w:hint="cs"/>
          <w:sz w:val="32"/>
          <w:szCs w:val="32"/>
          <w:rtl/>
        </w:rPr>
        <w:t xml:space="preserve">. </w:t>
      </w:r>
      <w:r w:rsidR="00920EC7" w:rsidRPr="00920EC7">
        <w:rPr>
          <w:sz w:val="32"/>
          <w:szCs w:val="32"/>
          <w:rtl/>
        </w:rPr>
        <w:t xml:space="preserve">الاستيعاب في معرفة الأصحاب </w:t>
      </w:r>
      <w:r w:rsidR="00F8726E">
        <w:rPr>
          <w:sz w:val="32"/>
          <w:szCs w:val="32"/>
          <w:rtl/>
        </w:rPr>
        <w:t>(</w:t>
      </w:r>
      <w:r w:rsidR="00920EC7" w:rsidRPr="00920EC7">
        <w:rPr>
          <w:sz w:val="32"/>
          <w:szCs w:val="32"/>
          <w:rtl/>
        </w:rPr>
        <w:t>4</w:t>
      </w:r>
      <w:r w:rsidR="00F8726E">
        <w:rPr>
          <w:sz w:val="32"/>
          <w:szCs w:val="32"/>
          <w:rtl/>
        </w:rPr>
        <w:t>/</w:t>
      </w:r>
      <w:r w:rsidR="00920EC7" w:rsidRPr="00920EC7">
        <w:rPr>
          <w:sz w:val="32"/>
          <w:szCs w:val="32"/>
          <w:rtl/>
        </w:rPr>
        <w:t>1887</w:t>
      </w:r>
      <w:r w:rsidR="00F8726E">
        <w:rPr>
          <w:sz w:val="32"/>
          <w:szCs w:val="32"/>
          <w:rtl/>
        </w:rPr>
        <w:t>)</w:t>
      </w:r>
      <w:r w:rsidR="00920EC7" w:rsidRPr="00920EC7">
        <w:rPr>
          <w:sz w:val="32"/>
          <w:szCs w:val="32"/>
          <w:rtl/>
        </w:rPr>
        <w:t xml:space="preserve"> </w:t>
      </w:r>
      <w:r w:rsidRPr="00FD0C88">
        <w:rPr>
          <w:sz w:val="32"/>
          <w:szCs w:val="32"/>
          <w:rtl/>
        </w:rPr>
        <w:t>الإصابة في تمييز الصحابة (8/35)</w:t>
      </w:r>
      <w:r w:rsidRPr="00FD0C88">
        <w:rPr>
          <w:sz w:val="32"/>
          <w:szCs w:val="32"/>
          <w:rtl/>
          <w:lang w:bidi="ar-KW"/>
        </w:rPr>
        <w:t>.</w:t>
      </w:r>
    </w:p>
  </w:footnote>
  <w:footnote w:id="18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(5254) كتاب الطلاق, باب من طلق وهل يواجه الرجل امرأته بالطلاق.</w:t>
      </w:r>
    </w:p>
  </w:footnote>
  <w:footnote w:id="189">
    <w:p w:rsidR="00920EC7" w:rsidRPr="00920EC7" w:rsidRDefault="00191787" w:rsidP="00191787">
      <w:pPr>
        <w:pStyle w:val="a5"/>
        <w:widowControl w:val="0"/>
        <w:ind w:left="340" w:hanging="340"/>
        <w:jc w:val="lowKashida"/>
        <w:rPr>
          <w:sz w:val="32"/>
          <w:szCs w:val="32"/>
          <w:lang w:bidi="ar-KW"/>
        </w:rPr>
      </w:pPr>
      <w:r>
        <w:rPr>
          <w:rFonts w:hint="cs"/>
          <w:sz w:val="32"/>
          <w:szCs w:val="32"/>
          <w:rtl/>
          <w:lang w:bidi="ar-KW"/>
        </w:rPr>
        <w:t>(</w:t>
      </w:r>
      <w:r w:rsidR="00920EC7" w:rsidRPr="00191787">
        <w:rPr>
          <w:sz w:val="32"/>
          <w:szCs w:val="32"/>
          <w:lang w:bidi="ar-KW"/>
        </w:rPr>
        <w:footnoteRef/>
      </w:r>
      <w:r>
        <w:rPr>
          <w:rFonts w:hint="cs"/>
          <w:sz w:val="32"/>
          <w:szCs w:val="32"/>
          <w:rtl/>
          <w:lang w:bidi="ar-KW"/>
        </w:rPr>
        <w:t>)</w:t>
      </w:r>
      <w:r w:rsidR="00920EC7" w:rsidRPr="00920EC7">
        <w:rPr>
          <w:sz w:val="32"/>
          <w:szCs w:val="32"/>
          <w:rtl/>
          <w:lang w:bidi="ar-KW"/>
        </w:rPr>
        <w:t xml:space="preserve"> كعب بن مالك بن أبي كعب</w:t>
      </w:r>
      <w:r w:rsidR="00920EC7">
        <w:rPr>
          <w:rFonts w:hint="cs"/>
          <w:sz w:val="32"/>
          <w:szCs w:val="32"/>
          <w:rtl/>
          <w:lang w:bidi="ar-KW"/>
        </w:rPr>
        <w:t>.</w:t>
      </w:r>
      <w:r w:rsidR="00920EC7" w:rsidRPr="00191787">
        <w:rPr>
          <w:sz w:val="32"/>
          <w:szCs w:val="32"/>
          <w:rtl/>
          <w:lang w:bidi="ar-KW"/>
        </w:rPr>
        <w:t xml:space="preserve"> </w:t>
      </w:r>
      <w:r w:rsidR="00920EC7" w:rsidRPr="00920EC7">
        <w:rPr>
          <w:sz w:val="32"/>
          <w:szCs w:val="32"/>
          <w:rtl/>
          <w:lang w:bidi="ar-KW"/>
        </w:rPr>
        <w:t xml:space="preserve">شهد العقبة الثانية، كان أحد شعراء رسول الله </w:t>
      </w:r>
      <w:r w:rsidRPr="00191787">
        <w:rPr>
          <w:rFonts w:ascii="AGA Arabesque" w:hAnsi="AGA Arabesque" w:cs="Times New Roman"/>
          <w:sz w:val="28"/>
          <w:szCs w:val="28"/>
          <w:lang w:bidi="ar-KW"/>
        </w:rPr>
        <w:t></w:t>
      </w:r>
      <w:r w:rsidR="00920EC7" w:rsidRPr="00920EC7">
        <w:rPr>
          <w:sz w:val="32"/>
          <w:szCs w:val="32"/>
          <w:rtl/>
          <w:lang w:bidi="ar-KW"/>
        </w:rPr>
        <w:t xml:space="preserve"> الذين كانوا يردون</w:t>
      </w:r>
      <w:r w:rsidR="00920EC7" w:rsidRPr="00191787">
        <w:rPr>
          <w:sz w:val="32"/>
          <w:szCs w:val="32"/>
          <w:rtl/>
          <w:lang w:bidi="ar-KW"/>
        </w:rPr>
        <w:t xml:space="preserve"> </w:t>
      </w:r>
      <w:r w:rsidR="00920EC7" w:rsidRPr="00920EC7">
        <w:rPr>
          <w:sz w:val="32"/>
          <w:szCs w:val="32"/>
          <w:rtl/>
          <w:lang w:bidi="ar-KW"/>
        </w:rPr>
        <w:t xml:space="preserve">الأذى عنه، وكان مجودا مطبوعا، قد غلب عليه في الجاهلية أمر الشعر، وعرف به، ثم أسلم وشهد العقبة، ولم يشهد بدرا، وشهد أحدا والمشاهد كلها حاشا تبوك، فإنه تخلف عنها. الاستيعاب في معرفة الأصحاب </w:t>
      </w:r>
      <w:r w:rsidR="00F8726E">
        <w:rPr>
          <w:sz w:val="32"/>
          <w:szCs w:val="32"/>
          <w:rtl/>
          <w:lang w:bidi="ar-KW"/>
        </w:rPr>
        <w:t>(</w:t>
      </w:r>
      <w:r w:rsidR="00920EC7" w:rsidRPr="00920EC7">
        <w:rPr>
          <w:sz w:val="32"/>
          <w:szCs w:val="32"/>
          <w:rtl/>
          <w:lang w:bidi="ar-KW"/>
        </w:rPr>
        <w:t>3</w:t>
      </w:r>
      <w:r w:rsidR="00F8726E">
        <w:rPr>
          <w:sz w:val="32"/>
          <w:szCs w:val="32"/>
          <w:rtl/>
          <w:lang w:bidi="ar-KW"/>
        </w:rPr>
        <w:t>/</w:t>
      </w:r>
      <w:r w:rsidR="00920EC7" w:rsidRPr="00920EC7">
        <w:rPr>
          <w:sz w:val="32"/>
          <w:szCs w:val="32"/>
          <w:rtl/>
          <w:lang w:bidi="ar-KW"/>
        </w:rPr>
        <w:t>1323</w:t>
      </w:r>
      <w:r w:rsidR="00F8726E">
        <w:rPr>
          <w:sz w:val="32"/>
          <w:szCs w:val="32"/>
          <w:rtl/>
          <w:lang w:bidi="ar-KW"/>
        </w:rPr>
        <w:t>)</w:t>
      </w:r>
      <w:r w:rsidR="00920EC7" w:rsidRPr="00920EC7">
        <w:rPr>
          <w:sz w:val="32"/>
          <w:szCs w:val="32"/>
          <w:rtl/>
          <w:lang w:bidi="ar-KW"/>
        </w:rPr>
        <w:t xml:space="preserve"> الإصابة في تمييز الصحابة </w:t>
      </w:r>
      <w:r w:rsidR="00F8726E">
        <w:rPr>
          <w:sz w:val="32"/>
          <w:szCs w:val="32"/>
          <w:rtl/>
          <w:lang w:bidi="ar-KW"/>
        </w:rPr>
        <w:t>(</w:t>
      </w:r>
      <w:r w:rsidR="00920EC7" w:rsidRPr="00920EC7">
        <w:rPr>
          <w:sz w:val="32"/>
          <w:szCs w:val="32"/>
          <w:rtl/>
          <w:lang w:bidi="ar-KW"/>
        </w:rPr>
        <w:t>5</w:t>
      </w:r>
      <w:r w:rsidR="00F8726E">
        <w:rPr>
          <w:sz w:val="32"/>
          <w:szCs w:val="32"/>
          <w:rtl/>
          <w:lang w:bidi="ar-KW"/>
        </w:rPr>
        <w:t>/</w:t>
      </w:r>
      <w:r w:rsidR="00920EC7" w:rsidRPr="00920EC7">
        <w:rPr>
          <w:sz w:val="32"/>
          <w:szCs w:val="32"/>
          <w:rtl/>
          <w:lang w:bidi="ar-KW"/>
        </w:rPr>
        <w:t>610</w:t>
      </w:r>
      <w:r w:rsidR="00F8726E">
        <w:rPr>
          <w:sz w:val="32"/>
          <w:szCs w:val="32"/>
          <w:rtl/>
          <w:lang w:bidi="ar-KW"/>
        </w:rPr>
        <w:t>)</w:t>
      </w:r>
    </w:p>
  </w:footnote>
  <w:footnote w:id="19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(4418) كتاب المغازي, باب حديث كعب بن مالك.</w:t>
      </w:r>
      <w:r w:rsidRPr="00FD0C88">
        <w:rPr>
          <w:sz w:val="32"/>
          <w:szCs w:val="32"/>
          <w:rtl/>
        </w:rPr>
        <w:t xml:space="preserve"> </w:t>
      </w:r>
      <w:r w:rsidRPr="00FD0C88">
        <w:rPr>
          <w:sz w:val="32"/>
          <w:szCs w:val="32"/>
          <w:rtl/>
          <w:lang w:bidi="ar-KW"/>
        </w:rPr>
        <w:t>ومسلم(2769) كتاب التوبة, باب حديث توبة كعب بن مالك وصاحبيه</w:t>
      </w:r>
    </w:p>
  </w:footnote>
  <w:footnote w:id="191">
    <w:p w:rsidR="005B3BB3" w:rsidRPr="00FD0C88" w:rsidRDefault="005B3BB3" w:rsidP="00FD0C88">
      <w:pPr>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سعيد بن منصور في سننه (4/206)</w:t>
      </w:r>
      <w:r w:rsidR="00191787">
        <w:rPr>
          <w:rFonts w:hint="cs"/>
          <w:sz w:val="32"/>
          <w:szCs w:val="32"/>
          <w:rtl/>
          <w:lang w:bidi="ar-KW"/>
        </w:rPr>
        <w:t>.</w:t>
      </w:r>
      <w:r w:rsidRPr="00FD0C88">
        <w:rPr>
          <w:sz w:val="32"/>
          <w:szCs w:val="32"/>
          <w:rtl/>
          <w:lang w:bidi="ar-KW"/>
        </w:rPr>
        <w:t xml:space="preserve"> </w:t>
      </w:r>
    </w:p>
  </w:footnote>
  <w:footnote w:id="19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مصنف ابن أبي شيبة (6/430)</w:t>
      </w:r>
      <w:r w:rsidRPr="00FD0C88">
        <w:rPr>
          <w:rFonts w:hint="cs"/>
          <w:sz w:val="32"/>
          <w:szCs w:val="32"/>
          <w:rtl/>
        </w:rPr>
        <w:t>,</w:t>
      </w:r>
      <w:r w:rsidRPr="00FD0C88">
        <w:rPr>
          <w:sz w:val="32"/>
          <w:szCs w:val="32"/>
          <w:rtl/>
        </w:rPr>
        <w:t xml:space="preserve"> تبيين الحقائق وحاشية الشلبي (2/222)</w:t>
      </w:r>
      <w:r w:rsidRPr="00FD0C88">
        <w:rPr>
          <w:rFonts w:hint="cs"/>
          <w:sz w:val="32"/>
          <w:szCs w:val="32"/>
          <w:rtl/>
        </w:rPr>
        <w:t>,</w:t>
      </w:r>
      <w:r w:rsidRPr="00FD0C88">
        <w:rPr>
          <w:sz w:val="32"/>
          <w:szCs w:val="32"/>
          <w:rtl/>
        </w:rPr>
        <w:t xml:space="preserve"> بدائع الصنائع (3/113)</w:t>
      </w:r>
      <w:r w:rsidRPr="00FD0C88">
        <w:rPr>
          <w:rFonts w:hint="cs"/>
          <w:sz w:val="32"/>
          <w:szCs w:val="32"/>
          <w:rtl/>
        </w:rPr>
        <w:t>,</w:t>
      </w:r>
      <w:r w:rsidRPr="00FD0C88">
        <w:rPr>
          <w:sz w:val="32"/>
          <w:szCs w:val="32"/>
          <w:rtl/>
        </w:rPr>
        <w:t xml:space="preserve"> مواهب الجليل (4/92)</w:t>
      </w:r>
      <w:r w:rsidRPr="00FD0C88">
        <w:rPr>
          <w:rFonts w:hint="cs"/>
          <w:sz w:val="32"/>
          <w:szCs w:val="32"/>
          <w:rtl/>
        </w:rPr>
        <w:t>,</w:t>
      </w:r>
      <w:r w:rsidRPr="00FD0C88">
        <w:rPr>
          <w:sz w:val="32"/>
          <w:szCs w:val="32"/>
          <w:rtl/>
        </w:rPr>
        <w:t xml:space="preserve"> التاج والإكليل (4/37)</w:t>
      </w:r>
      <w:r w:rsidRPr="00FD0C88">
        <w:rPr>
          <w:rFonts w:hint="cs"/>
          <w:sz w:val="32"/>
          <w:szCs w:val="32"/>
          <w:rtl/>
        </w:rPr>
        <w:t>,</w:t>
      </w:r>
      <w:r w:rsidRPr="00FD0C88">
        <w:rPr>
          <w:sz w:val="32"/>
          <w:szCs w:val="32"/>
          <w:rtl/>
        </w:rPr>
        <w:t xml:space="preserve"> المجموع شرح المهذب (17/109)</w:t>
      </w:r>
      <w:r w:rsidRPr="00FD0C88">
        <w:rPr>
          <w:rFonts w:hint="cs"/>
          <w:sz w:val="32"/>
          <w:szCs w:val="32"/>
          <w:rtl/>
        </w:rPr>
        <w:t>,</w:t>
      </w:r>
      <w:r w:rsidRPr="00FD0C88">
        <w:rPr>
          <w:sz w:val="32"/>
          <w:szCs w:val="32"/>
          <w:rtl/>
        </w:rPr>
        <w:t xml:space="preserve"> </w:t>
      </w:r>
      <w:r w:rsidRPr="00FD0C88">
        <w:rPr>
          <w:sz w:val="32"/>
          <w:szCs w:val="32"/>
          <w:rtl/>
          <w:lang w:bidi="ar-KW"/>
        </w:rPr>
        <w:t>المغني</w:t>
      </w:r>
      <w:r w:rsidRPr="00FD0C88">
        <w:rPr>
          <w:rFonts w:hint="cs"/>
          <w:sz w:val="32"/>
          <w:szCs w:val="32"/>
          <w:rtl/>
          <w:lang w:bidi="ar-KW"/>
        </w:rPr>
        <w:t xml:space="preserve"> </w:t>
      </w:r>
      <w:r w:rsidRPr="00FD0C88">
        <w:rPr>
          <w:sz w:val="32"/>
          <w:szCs w:val="32"/>
          <w:rtl/>
          <w:lang w:bidi="ar-KW"/>
        </w:rPr>
        <w:t>(10/381)</w:t>
      </w:r>
      <w:r w:rsidRPr="00FD0C88">
        <w:rPr>
          <w:rFonts w:hint="cs"/>
          <w:sz w:val="32"/>
          <w:szCs w:val="32"/>
          <w:rtl/>
          <w:lang w:bidi="ar-KW"/>
        </w:rPr>
        <w:t>,</w:t>
      </w:r>
      <w:r w:rsidRPr="00FD0C88">
        <w:rPr>
          <w:sz w:val="32"/>
          <w:szCs w:val="32"/>
          <w:rtl/>
        </w:rPr>
        <w:t xml:space="preserve"> </w:t>
      </w:r>
      <w:r w:rsidRPr="00FD0C88">
        <w:rPr>
          <w:sz w:val="32"/>
          <w:szCs w:val="32"/>
          <w:rtl/>
          <w:lang w:bidi="ar-KW"/>
        </w:rPr>
        <w:t>الشرح الكبير على متن المقنع (8/306)</w:t>
      </w:r>
      <w:r w:rsidRPr="00FD0C88">
        <w:rPr>
          <w:rFonts w:hint="cs"/>
          <w:sz w:val="32"/>
          <w:szCs w:val="32"/>
          <w:rtl/>
          <w:lang w:bidi="ar-KW"/>
        </w:rPr>
        <w:t>.</w:t>
      </w:r>
    </w:p>
  </w:footnote>
  <w:footnote w:id="19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(5262) كتاب الطلاق, باب من خير نساءه.</w:t>
      </w:r>
      <w:r w:rsidRPr="00FD0C88">
        <w:rPr>
          <w:sz w:val="32"/>
          <w:szCs w:val="32"/>
          <w:rtl/>
        </w:rPr>
        <w:t xml:space="preserve"> </w:t>
      </w:r>
      <w:r w:rsidRPr="00FD0C88">
        <w:rPr>
          <w:sz w:val="32"/>
          <w:szCs w:val="32"/>
          <w:rtl/>
          <w:lang w:bidi="ar-KW"/>
        </w:rPr>
        <w:t>ومسلم (1477) كتاب الطلاق, باب بيان أن تخيير امرأته لا يكون طلاقا إلا بالنية</w:t>
      </w:r>
      <w:r w:rsidRPr="00FD0C88">
        <w:rPr>
          <w:rFonts w:hint="cs"/>
          <w:sz w:val="32"/>
          <w:szCs w:val="32"/>
          <w:rtl/>
        </w:rPr>
        <w:t>.</w:t>
      </w:r>
    </w:p>
  </w:footnote>
  <w:footnote w:id="19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 (6/429)</w:t>
      </w:r>
      <w:r w:rsidRPr="00FD0C88">
        <w:rPr>
          <w:rFonts w:hint="cs"/>
          <w:sz w:val="32"/>
          <w:szCs w:val="32"/>
          <w:rtl/>
        </w:rPr>
        <w:t>.</w:t>
      </w:r>
    </w:p>
  </w:footnote>
  <w:footnote w:id="19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 (6/430)</w:t>
      </w:r>
      <w:r w:rsidRPr="00FD0C88">
        <w:rPr>
          <w:rFonts w:hint="cs"/>
          <w:sz w:val="32"/>
          <w:szCs w:val="32"/>
          <w:rtl/>
        </w:rPr>
        <w:t>.</w:t>
      </w:r>
    </w:p>
  </w:footnote>
  <w:footnote w:id="196">
    <w:p w:rsidR="005B3BB3" w:rsidRPr="00FD0C88" w:rsidRDefault="005B3BB3" w:rsidP="00914E4B">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 (6/325)</w:t>
      </w:r>
      <w:r w:rsidR="00914E4B">
        <w:rPr>
          <w:rFonts w:hint="cs"/>
          <w:sz w:val="32"/>
          <w:szCs w:val="32"/>
          <w:rtl/>
        </w:rPr>
        <w:t xml:space="preserve"> أورده تحت باب:</w:t>
      </w:r>
      <w:r w:rsidR="00914E4B" w:rsidRPr="00914E4B">
        <w:rPr>
          <w:rtl/>
        </w:rPr>
        <w:t xml:space="preserve"> </w:t>
      </w:r>
      <w:r w:rsidR="00914E4B" w:rsidRPr="00914E4B">
        <w:rPr>
          <w:sz w:val="32"/>
          <w:szCs w:val="32"/>
          <w:rtl/>
        </w:rPr>
        <w:t>في الرجل ي</w:t>
      </w:r>
      <w:r w:rsidR="00914E4B">
        <w:rPr>
          <w:sz w:val="32"/>
          <w:szCs w:val="32"/>
          <w:rtl/>
        </w:rPr>
        <w:t>قر بولده من قال: ليس له أن ينفي</w:t>
      </w:r>
      <w:r w:rsidR="00914E4B">
        <w:rPr>
          <w:rFonts w:hint="cs"/>
          <w:sz w:val="32"/>
          <w:szCs w:val="32"/>
          <w:rtl/>
        </w:rPr>
        <w:t>ه</w:t>
      </w:r>
      <w:r w:rsidRPr="00FD0C88">
        <w:rPr>
          <w:rFonts w:hint="cs"/>
          <w:sz w:val="32"/>
          <w:szCs w:val="32"/>
          <w:rtl/>
        </w:rPr>
        <w:t>.</w:t>
      </w:r>
    </w:p>
  </w:footnote>
  <w:footnote w:id="19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تبيين الحقائق وحاشية الشلبي (3/19)</w:t>
      </w:r>
      <w:r w:rsidRPr="00FD0C88">
        <w:rPr>
          <w:rFonts w:hint="cs"/>
          <w:sz w:val="32"/>
          <w:szCs w:val="32"/>
          <w:rtl/>
        </w:rPr>
        <w:t>,</w:t>
      </w:r>
      <w:r w:rsidRPr="00FD0C88">
        <w:rPr>
          <w:sz w:val="32"/>
          <w:szCs w:val="32"/>
          <w:rtl/>
        </w:rPr>
        <w:t xml:space="preserve"> بدائع الصنائع (3/248)</w:t>
      </w:r>
      <w:r w:rsidRPr="00FD0C88">
        <w:rPr>
          <w:rFonts w:hint="cs"/>
          <w:sz w:val="32"/>
          <w:szCs w:val="32"/>
          <w:rtl/>
        </w:rPr>
        <w:t>,</w:t>
      </w:r>
      <w:r w:rsidRPr="00FD0C88">
        <w:rPr>
          <w:sz w:val="32"/>
          <w:szCs w:val="32"/>
          <w:rtl/>
        </w:rPr>
        <w:t xml:space="preserve"> مواهب الجليل (4/139)</w:t>
      </w:r>
      <w:r w:rsidRPr="00FD0C88">
        <w:rPr>
          <w:rFonts w:hint="cs"/>
          <w:sz w:val="32"/>
          <w:szCs w:val="32"/>
          <w:rtl/>
        </w:rPr>
        <w:t>,</w:t>
      </w:r>
      <w:r w:rsidRPr="00FD0C88">
        <w:rPr>
          <w:sz w:val="32"/>
          <w:szCs w:val="32"/>
          <w:rtl/>
        </w:rPr>
        <w:t xml:space="preserve"> التاج والإكليل (4/133)</w:t>
      </w:r>
      <w:r w:rsidRPr="00FD0C88">
        <w:rPr>
          <w:rFonts w:hint="cs"/>
          <w:sz w:val="32"/>
          <w:szCs w:val="32"/>
          <w:rtl/>
        </w:rPr>
        <w:t>,</w:t>
      </w:r>
      <w:r w:rsidRPr="00FD0C88">
        <w:rPr>
          <w:sz w:val="32"/>
          <w:szCs w:val="32"/>
          <w:rtl/>
        </w:rPr>
        <w:t xml:space="preserve"> المجموع شرح المهذب (17/452)</w:t>
      </w:r>
      <w:r w:rsidRPr="00FD0C88">
        <w:rPr>
          <w:rFonts w:hint="cs"/>
          <w:sz w:val="32"/>
          <w:szCs w:val="32"/>
          <w:rtl/>
        </w:rPr>
        <w:t>,</w:t>
      </w:r>
      <w:r w:rsidRPr="00FD0C88">
        <w:rPr>
          <w:sz w:val="32"/>
          <w:szCs w:val="32"/>
          <w:rtl/>
        </w:rPr>
        <w:t xml:space="preserve"> مغني المحتاج (3/380)</w:t>
      </w:r>
      <w:r w:rsidRPr="00FD0C88">
        <w:rPr>
          <w:rFonts w:hint="cs"/>
          <w:sz w:val="32"/>
          <w:szCs w:val="32"/>
          <w:rtl/>
        </w:rPr>
        <w:t>,</w:t>
      </w:r>
      <w:r w:rsidRPr="00FD0C88">
        <w:rPr>
          <w:sz w:val="32"/>
          <w:szCs w:val="32"/>
          <w:rtl/>
        </w:rPr>
        <w:t xml:space="preserve"> </w:t>
      </w:r>
      <w:r w:rsidRPr="00FD0C88">
        <w:rPr>
          <w:sz w:val="32"/>
          <w:szCs w:val="32"/>
          <w:rtl/>
          <w:lang w:bidi="ar-KW"/>
        </w:rPr>
        <w:t>المغني (11/156)</w:t>
      </w:r>
      <w:r w:rsidRPr="00FD0C88">
        <w:rPr>
          <w:rFonts w:hint="cs"/>
          <w:sz w:val="32"/>
          <w:szCs w:val="32"/>
          <w:rtl/>
          <w:lang w:bidi="ar-KW"/>
        </w:rPr>
        <w:t>,</w:t>
      </w:r>
      <w:r w:rsidRPr="00FD0C88">
        <w:rPr>
          <w:sz w:val="32"/>
          <w:szCs w:val="32"/>
          <w:rtl/>
        </w:rPr>
        <w:t xml:space="preserve"> </w:t>
      </w:r>
      <w:r w:rsidRPr="00FD0C88">
        <w:rPr>
          <w:sz w:val="32"/>
          <w:szCs w:val="32"/>
          <w:rtl/>
          <w:lang w:bidi="ar-KW"/>
        </w:rPr>
        <w:t>الشرح الكبير على متن المقنع (9/59)</w:t>
      </w:r>
      <w:r w:rsidRPr="00FD0C88">
        <w:rPr>
          <w:rFonts w:hint="cs"/>
          <w:sz w:val="32"/>
          <w:szCs w:val="32"/>
          <w:rtl/>
          <w:lang w:bidi="ar-KW"/>
        </w:rPr>
        <w:t>.</w:t>
      </w:r>
    </w:p>
  </w:footnote>
  <w:footnote w:id="19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الاستذكار (17/222)</w:t>
      </w:r>
      <w:r w:rsidRPr="00FD0C88">
        <w:rPr>
          <w:rFonts w:hint="cs"/>
          <w:sz w:val="32"/>
          <w:szCs w:val="32"/>
          <w:rtl/>
          <w:lang w:bidi="ar-KW"/>
        </w:rPr>
        <w:t>.</w:t>
      </w:r>
      <w:r w:rsidRPr="00FD0C88">
        <w:rPr>
          <w:sz w:val="32"/>
          <w:szCs w:val="32"/>
          <w:rtl/>
          <w:lang w:bidi="ar-KW"/>
        </w:rPr>
        <w:t xml:space="preserve"> </w:t>
      </w:r>
    </w:p>
  </w:footnote>
  <w:footnote w:id="19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 (6/315)</w:t>
      </w:r>
      <w:r w:rsidRPr="00FD0C88">
        <w:rPr>
          <w:rFonts w:hint="cs"/>
          <w:sz w:val="32"/>
          <w:szCs w:val="32"/>
          <w:rtl/>
        </w:rPr>
        <w:t>.</w:t>
      </w:r>
    </w:p>
  </w:footnote>
  <w:footnote w:id="20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الاستذكار (18/34)</w:t>
      </w:r>
      <w:r w:rsidRPr="00FD0C88">
        <w:rPr>
          <w:rFonts w:hint="cs"/>
          <w:sz w:val="32"/>
          <w:szCs w:val="32"/>
          <w:rtl/>
        </w:rPr>
        <w:t>.</w:t>
      </w:r>
    </w:p>
  </w:footnote>
  <w:footnote w:id="20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w:t>
      </w:r>
      <w:r w:rsidRPr="00FD0C88">
        <w:rPr>
          <w:rFonts w:hint="cs"/>
          <w:sz w:val="32"/>
          <w:szCs w:val="32"/>
          <w:rtl/>
        </w:rPr>
        <w:t xml:space="preserve"> </w:t>
      </w:r>
      <w:r w:rsidRPr="00FD0C88">
        <w:rPr>
          <w:sz w:val="32"/>
          <w:szCs w:val="32"/>
          <w:rtl/>
        </w:rPr>
        <w:t>(6/580)</w:t>
      </w:r>
      <w:r w:rsidRPr="00FD0C88">
        <w:rPr>
          <w:rFonts w:hint="cs"/>
          <w:sz w:val="32"/>
          <w:szCs w:val="32"/>
          <w:rtl/>
        </w:rPr>
        <w:t>.</w:t>
      </w:r>
    </w:p>
  </w:footnote>
  <w:footnote w:id="20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(6/315-316-319)</w:t>
      </w:r>
      <w:r w:rsidRPr="00FD0C88">
        <w:rPr>
          <w:rFonts w:hint="cs"/>
          <w:sz w:val="32"/>
          <w:szCs w:val="32"/>
          <w:rtl/>
        </w:rPr>
        <w:t>.</w:t>
      </w:r>
    </w:p>
  </w:footnote>
  <w:footnote w:id="20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w:t>
      </w:r>
      <w:r w:rsidRPr="00FD0C88">
        <w:rPr>
          <w:rFonts w:hint="cs"/>
          <w:sz w:val="32"/>
          <w:szCs w:val="32"/>
          <w:rtl/>
        </w:rPr>
        <w:t xml:space="preserve"> </w:t>
      </w:r>
      <w:r w:rsidRPr="00FD0C88">
        <w:rPr>
          <w:sz w:val="32"/>
          <w:szCs w:val="32"/>
          <w:rtl/>
        </w:rPr>
        <w:t>(6/579)</w:t>
      </w:r>
      <w:r w:rsidRPr="00FD0C88">
        <w:rPr>
          <w:rFonts w:hint="cs"/>
          <w:sz w:val="32"/>
          <w:szCs w:val="32"/>
          <w:rtl/>
        </w:rPr>
        <w:t>.</w:t>
      </w:r>
    </w:p>
  </w:footnote>
  <w:footnote w:id="20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تبيين الحقائق وحاشية الشلبي (3/26)</w:t>
      </w:r>
      <w:r w:rsidRPr="00FD0C88">
        <w:rPr>
          <w:sz w:val="32"/>
          <w:szCs w:val="32"/>
          <w:rtl/>
        </w:rPr>
        <w:t xml:space="preserve"> </w:t>
      </w:r>
      <w:r w:rsidRPr="00FD0C88">
        <w:rPr>
          <w:sz w:val="32"/>
          <w:szCs w:val="32"/>
          <w:rtl/>
          <w:lang w:bidi="ar-KW"/>
        </w:rPr>
        <w:t>بدائع الصنائع (3/194)</w:t>
      </w:r>
      <w:r w:rsidRPr="00FD0C88">
        <w:rPr>
          <w:rFonts w:hint="cs"/>
          <w:sz w:val="32"/>
          <w:szCs w:val="32"/>
          <w:rtl/>
          <w:lang w:bidi="ar-KW"/>
        </w:rPr>
        <w:t>.</w:t>
      </w:r>
    </w:p>
  </w:footnote>
  <w:footnote w:id="20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 xml:space="preserve"> المغني (11/199)</w:t>
      </w:r>
      <w:r w:rsidRPr="00FD0C88">
        <w:rPr>
          <w:rFonts w:hint="cs"/>
          <w:sz w:val="32"/>
          <w:szCs w:val="32"/>
          <w:rtl/>
        </w:rPr>
        <w:t xml:space="preserve">, </w:t>
      </w:r>
      <w:r w:rsidRPr="00FD0C88">
        <w:rPr>
          <w:sz w:val="32"/>
          <w:szCs w:val="32"/>
          <w:rtl/>
        </w:rPr>
        <w:t>الشرح الكبير</w:t>
      </w:r>
      <w:r w:rsidRPr="00FD0C88">
        <w:rPr>
          <w:rFonts w:hint="cs"/>
          <w:sz w:val="32"/>
          <w:szCs w:val="32"/>
          <w:rtl/>
        </w:rPr>
        <w:t xml:space="preserve"> </w:t>
      </w:r>
      <w:r w:rsidRPr="00FD0C88">
        <w:rPr>
          <w:sz w:val="32"/>
          <w:szCs w:val="32"/>
          <w:rtl/>
        </w:rPr>
        <w:t>(24/42)</w:t>
      </w:r>
      <w:r w:rsidRPr="00FD0C88">
        <w:rPr>
          <w:rFonts w:hint="cs"/>
          <w:sz w:val="32"/>
          <w:szCs w:val="32"/>
          <w:rtl/>
        </w:rPr>
        <w:t xml:space="preserve">, </w:t>
      </w:r>
      <w:r w:rsidRPr="00FD0C88">
        <w:rPr>
          <w:sz w:val="32"/>
          <w:szCs w:val="32"/>
          <w:rtl/>
        </w:rPr>
        <w:t>والإنصاف</w:t>
      </w:r>
      <w:r w:rsidRPr="00FD0C88">
        <w:rPr>
          <w:rFonts w:hint="cs"/>
          <w:sz w:val="32"/>
          <w:szCs w:val="32"/>
          <w:rtl/>
        </w:rPr>
        <w:t xml:space="preserve"> </w:t>
      </w:r>
      <w:r w:rsidRPr="00FD0C88">
        <w:rPr>
          <w:sz w:val="32"/>
          <w:szCs w:val="32"/>
          <w:rtl/>
        </w:rPr>
        <w:t>(24/42)</w:t>
      </w:r>
      <w:r w:rsidRPr="00FD0C88">
        <w:rPr>
          <w:rFonts w:hint="cs"/>
          <w:sz w:val="32"/>
          <w:szCs w:val="32"/>
          <w:rtl/>
        </w:rPr>
        <w:t>.</w:t>
      </w:r>
    </w:p>
  </w:footnote>
  <w:footnote w:id="20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أحمد (45/350)</w:t>
      </w:r>
      <w:r w:rsidRPr="00FD0C88">
        <w:rPr>
          <w:sz w:val="32"/>
          <w:szCs w:val="32"/>
          <w:rtl/>
        </w:rPr>
        <w:t xml:space="preserve"> وأبو داود (280) كتاب الطهارة, باب في المرأة تستحاض ومن قال تدع الصلاة في عدة الأيام التي كانت تحيض والنسائي (211) كتاب الطهارة, باب ذكر الإقراء.ابن ماجه (620) كتاب الطهارة, باب ما جاء في المستحاضة التي قد عدت أيام إقرائها قبل أن يستمر بها الدم. صححه الألباني في سنن أبي داود</w:t>
      </w:r>
      <w:r w:rsidRPr="00FD0C88">
        <w:rPr>
          <w:rFonts w:hint="cs"/>
          <w:sz w:val="32"/>
          <w:szCs w:val="32"/>
          <w:rtl/>
        </w:rPr>
        <w:t xml:space="preserve"> </w:t>
      </w:r>
      <w:r w:rsidRPr="00FD0C88">
        <w:rPr>
          <w:sz w:val="32"/>
          <w:szCs w:val="32"/>
          <w:rtl/>
        </w:rPr>
        <w:t>(280)</w:t>
      </w:r>
    </w:p>
  </w:footnote>
  <w:footnote w:id="207">
    <w:p w:rsidR="005B3BB3" w:rsidRPr="00FD0C88" w:rsidRDefault="005B3BB3" w:rsidP="005C6073">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hint="cs"/>
          <w:sz w:val="32"/>
          <w:szCs w:val="32"/>
          <w:rtl/>
        </w:rPr>
        <w:t xml:space="preserve"> </w:t>
      </w:r>
      <w:r w:rsidRPr="00FD0C88">
        <w:rPr>
          <w:sz w:val="32"/>
          <w:szCs w:val="32"/>
          <w:rtl/>
        </w:rPr>
        <w:t>دينار جد عدى بن ثابت</w:t>
      </w:r>
      <w:r w:rsidRPr="00FD0C88">
        <w:rPr>
          <w:rFonts w:hint="cs"/>
          <w:sz w:val="32"/>
          <w:szCs w:val="32"/>
          <w:rtl/>
        </w:rPr>
        <w:t>,</w:t>
      </w:r>
      <w:r w:rsidRPr="00FD0C88">
        <w:rPr>
          <w:sz w:val="32"/>
          <w:szCs w:val="32"/>
          <w:rtl/>
        </w:rPr>
        <w:t xml:space="preserve"> روى عن النبي </w:t>
      </w:r>
      <w:r w:rsidRPr="00FD0C88">
        <w:rPr>
          <w:rFonts w:ascii="AGA Arabesque" w:hAnsi="AGA Arabesque" w:cs="Times New Roman"/>
          <w:sz w:val="28"/>
          <w:szCs w:val="28"/>
          <w:lang w:bidi="ar-KW"/>
        </w:rPr>
        <w:t></w:t>
      </w:r>
      <w:r w:rsidRPr="00FD0C88">
        <w:rPr>
          <w:rFonts w:hint="cs"/>
          <w:sz w:val="32"/>
          <w:szCs w:val="32"/>
          <w:rtl/>
        </w:rPr>
        <w:t>,</w:t>
      </w:r>
      <w:r w:rsidRPr="00FD0C88">
        <w:rPr>
          <w:sz w:val="32"/>
          <w:szCs w:val="32"/>
          <w:rtl/>
        </w:rPr>
        <w:t xml:space="preserve"> روى عنه ابنه.</w:t>
      </w:r>
      <w:r w:rsidR="005C6073" w:rsidRPr="005C6073">
        <w:rPr>
          <w:sz w:val="32"/>
          <w:szCs w:val="32"/>
          <w:rtl/>
        </w:rPr>
        <w:t xml:space="preserve"> الاستيعاب في معرفة الأصحاب </w:t>
      </w:r>
      <w:r w:rsidR="00F8726E">
        <w:rPr>
          <w:sz w:val="32"/>
          <w:szCs w:val="32"/>
          <w:rtl/>
        </w:rPr>
        <w:t>(</w:t>
      </w:r>
      <w:r w:rsidR="005C6073" w:rsidRPr="005C6073">
        <w:rPr>
          <w:sz w:val="32"/>
          <w:szCs w:val="32"/>
          <w:rtl/>
        </w:rPr>
        <w:t>2</w:t>
      </w:r>
      <w:r w:rsidR="00F8726E">
        <w:rPr>
          <w:sz w:val="32"/>
          <w:szCs w:val="32"/>
          <w:rtl/>
        </w:rPr>
        <w:t>/</w:t>
      </w:r>
      <w:r w:rsidR="005C6073" w:rsidRPr="005C6073">
        <w:rPr>
          <w:sz w:val="32"/>
          <w:szCs w:val="32"/>
          <w:rtl/>
        </w:rPr>
        <w:t>463</w:t>
      </w:r>
      <w:r w:rsidR="00F8726E">
        <w:rPr>
          <w:sz w:val="32"/>
          <w:szCs w:val="32"/>
          <w:rtl/>
        </w:rPr>
        <w:t>)</w:t>
      </w:r>
      <w:r w:rsidRPr="00FD0C88">
        <w:rPr>
          <w:rFonts w:hint="cs"/>
          <w:sz w:val="32"/>
          <w:szCs w:val="32"/>
          <w:rtl/>
        </w:rPr>
        <w:t xml:space="preserve"> </w:t>
      </w:r>
      <w:r w:rsidRPr="00FD0C88">
        <w:rPr>
          <w:sz w:val="32"/>
          <w:szCs w:val="32"/>
          <w:rtl/>
        </w:rPr>
        <w:t>الجرح والتعديل (3/429)</w:t>
      </w:r>
      <w:r w:rsidRPr="00FD0C88">
        <w:rPr>
          <w:rFonts w:hint="cs"/>
          <w:sz w:val="32"/>
          <w:szCs w:val="32"/>
          <w:rtl/>
        </w:rPr>
        <w:t>.</w:t>
      </w:r>
    </w:p>
  </w:footnote>
  <w:footnote w:id="20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أبو داود (297) كتاب الطهارة, باب, باب</w:t>
      </w:r>
      <w:r w:rsidRPr="00FD0C88">
        <w:rPr>
          <w:rFonts w:ascii="Traditional Arabic" w:hAnsi="Traditional Arabic"/>
          <w:sz w:val="32"/>
          <w:szCs w:val="32"/>
          <w:rtl/>
          <w:lang w:bidi="ar-KW"/>
        </w:rPr>
        <w:t xml:space="preserve"> من قال تغتسل من طهر إلى </w:t>
      </w:r>
      <w:r w:rsidRPr="00FD0C88">
        <w:rPr>
          <w:rFonts w:ascii="Traditional Arabic" w:hAnsi="Traditional Arabic" w:hint="eastAsia"/>
          <w:sz w:val="32"/>
          <w:szCs w:val="32"/>
          <w:rtl/>
          <w:lang w:bidi="ar-KW"/>
        </w:rPr>
        <w:t>طهر</w:t>
      </w:r>
      <w:r w:rsidRPr="00FD0C88">
        <w:rPr>
          <w:sz w:val="32"/>
          <w:szCs w:val="32"/>
          <w:rtl/>
          <w:lang w:bidi="ar-KW"/>
        </w:rPr>
        <w:t>.</w:t>
      </w:r>
      <w:r w:rsidRPr="00FD0C88">
        <w:rPr>
          <w:sz w:val="32"/>
          <w:szCs w:val="32"/>
          <w:rtl/>
        </w:rPr>
        <w:t xml:space="preserve"> </w:t>
      </w:r>
      <w:r w:rsidRPr="00FD0C88">
        <w:rPr>
          <w:sz w:val="32"/>
          <w:szCs w:val="32"/>
          <w:rtl/>
          <w:lang w:bidi="ar-KW"/>
        </w:rPr>
        <w:t>والترمذي (126) كتاب الطهارة, باب ما جاء في المستحاضة: تتوضأ لكل صلاة.</w:t>
      </w:r>
      <w:r w:rsidRPr="00FD0C88">
        <w:rPr>
          <w:sz w:val="32"/>
          <w:szCs w:val="32"/>
          <w:rtl/>
        </w:rPr>
        <w:t xml:space="preserve"> ابن ماجه (625) كتاب الطهارة, باب ما جاء في المستحاضة التي قد عدت أيام إقرائها قبل أن يستمر بها الدم. صححه الألباني في سنن أبي داود(297)</w:t>
      </w:r>
      <w:r w:rsidRPr="00FD0C88">
        <w:rPr>
          <w:rFonts w:hint="cs"/>
          <w:sz w:val="32"/>
          <w:szCs w:val="32"/>
          <w:rtl/>
        </w:rPr>
        <w:t>.</w:t>
      </w:r>
    </w:p>
  </w:footnote>
  <w:footnote w:id="209">
    <w:p w:rsidR="005C6073" w:rsidRPr="005C6073" w:rsidRDefault="005B3BB3" w:rsidP="005C6073">
      <w:pPr>
        <w:pStyle w:val="a5"/>
        <w:widowControl w:val="0"/>
        <w:ind w:left="340" w:hanging="340"/>
        <w:jc w:val="lowKashida"/>
        <w:rPr>
          <w:sz w:val="32"/>
          <w:szCs w:val="32"/>
          <w:rtl/>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rPr>
        <w:t>الحارث بن هشام بن المغيرة بن عبد الله بن عمر بن مخزوم أبو عبد الرحمن المكي من مسلمة الفتح استشهد بالشام في خلافة عمر وله ذكر في الصحيحين أنه سأل عن كيفية مجيء الوحي</w:t>
      </w:r>
      <w:r w:rsidRPr="00FD0C88">
        <w:rPr>
          <w:rFonts w:hint="cs"/>
          <w:sz w:val="32"/>
          <w:szCs w:val="32"/>
          <w:rtl/>
        </w:rPr>
        <w:t>.</w:t>
      </w:r>
      <w:r w:rsidR="005C6073" w:rsidRPr="005C6073">
        <w:rPr>
          <w:sz w:val="32"/>
          <w:szCs w:val="32"/>
          <w:rtl/>
        </w:rPr>
        <w:t xml:space="preserve"> </w:t>
      </w:r>
    </w:p>
    <w:p w:rsidR="005B3BB3" w:rsidRPr="00FD0C88" w:rsidRDefault="005C6073" w:rsidP="005C6073">
      <w:pPr>
        <w:pStyle w:val="a5"/>
        <w:widowControl w:val="0"/>
        <w:ind w:left="340" w:hanging="340"/>
        <w:jc w:val="lowKashida"/>
        <w:rPr>
          <w:sz w:val="32"/>
          <w:szCs w:val="32"/>
        </w:rPr>
      </w:pPr>
      <w:r w:rsidRPr="005C6073">
        <w:rPr>
          <w:sz w:val="32"/>
          <w:szCs w:val="32"/>
          <w:rtl/>
        </w:rPr>
        <w:t xml:space="preserve">الاستيعاب في معرفة الأصحاب </w:t>
      </w:r>
      <w:r w:rsidR="00F8726E">
        <w:rPr>
          <w:sz w:val="32"/>
          <w:szCs w:val="32"/>
          <w:rtl/>
        </w:rPr>
        <w:t>(</w:t>
      </w:r>
      <w:r w:rsidRPr="005C6073">
        <w:rPr>
          <w:sz w:val="32"/>
          <w:szCs w:val="32"/>
          <w:rtl/>
        </w:rPr>
        <w:t>1</w:t>
      </w:r>
      <w:r w:rsidR="00F8726E">
        <w:rPr>
          <w:sz w:val="32"/>
          <w:szCs w:val="32"/>
          <w:rtl/>
        </w:rPr>
        <w:t>/</w:t>
      </w:r>
      <w:r w:rsidRPr="005C6073">
        <w:rPr>
          <w:sz w:val="32"/>
          <w:szCs w:val="32"/>
          <w:rtl/>
        </w:rPr>
        <w:t>301</w:t>
      </w:r>
      <w:r w:rsidR="00F8726E">
        <w:rPr>
          <w:sz w:val="32"/>
          <w:szCs w:val="32"/>
          <w:rtl/>
        </w:rPr>
        <w:t>)</w:t>
      </w:r>
      <w:r w:rsidRPr="005C6073">
        <w:rPr>
          <w:sz w:val="32"/>
          <w:szCs w:val="32"/>
          <w:rtl/>
        </w:rPr>
        <w:t xml:space="preserve"> الإصابة في تمييز الصحابة </w:t>
      </w:r>
      <w:r w:rsidR="00F8726E">
        <w:rPr>
          <w:sz w:val="32"/>
          <w:szCs w:val="32"/>
          <w:rtl/>
        </w:rPr>
        <w:t>(</w:t>
      </w:r>
      <w:r w:rsidRPr="005C6073">
        <w:rPr>
          <w:sz w:val="32"/>
          <w:szCs w:val="32"/>
          <w:rtl/>
        </w:rPr>
        <w:t>1</w:t>
      </w:r>
      <w:r w:rsidR="00F8726E">
        <w:rPr>
          <w:sz w:val="32"/>
          <w:szCs w:val="32"/>
          <w:rtl/>
        </w:rPr>
        <w:t>/</w:t>
      </w:r>
      <w:r w:rsidRPr="005C6073">
        <w:rPr>
          <w:sz w:val="32"/>
          <w:szCs w:val="32"/>
          <w:rtl/>
        </w:rPr>
        <w:t>605</w:t>
      </w:r>
      <w:r w:rsidR="00F8726E">
        <w:rPr>
          <w:sz w:val="32"/>
          <w:szCs w:val="32"/>
          <w:rtl/>
        </w:rPr>
        <w:t>)</w:t>
      </w:r>
      <w:r w:rsidR="005B3BB3" w:rsidRPr="00FD0C88">
        <w:rPr>
          <w:rFonts w:hint="cs"/>
          <w:sz w:val="32"/>
          <w:szCs w:val="32"/>
          <w:rtl/>
        </w:rPr>
        <w:t xml:space="preserve"> </w:t>
      </w:r>
      <w:r w:rsidR="005B3BB3" w:rsidRPr="00FD0C88">
        <w:rPr>
          <w:sz w:val="32"/>
          <w:szCs w:val="32"/>
          <w:rtl/>
        </w:rPr>
        <w:t xml:space="preserve">تقريب التهذيب </w:t>
      </w:r>
      <w:r>
        <w:rPr>
          <w:rFonts w:hint="cs"/>
          <w:sz w:val="32"/>
          <w:szCs w:val="32"/>
          <w:rtl/>
        </w:rPr>
        <w:t>(148)</w:t>
      </w:r>
      <w:r w:rsidR="005B3BB3" w:rsidRPr="00FD0C88">
        <w:rPr>
          <w:rFonts w:hint="cs"/>
          <w:sz w:val="32"/>
          <w:szCs w:val="32"/>
          <w:rtl/>
        </w:rPr>
        <w:t>.</w:t>
      </w:r>
    </w:p>
  </w:footnote>
  <w:footnote w:id="21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(6/319)</w:t>
      </w:r>
      <w:r w:rsidRPr="00FD0C88">
        <w:rPr>
          <w:rFonts w:hint="cs"/>
          <w:sz w:val="32"/>
          <w:szCs w:val="32"/>
          <w:rtl/>
        </w:rPr>
        <w:t>.</w:t>
      </w:r>
    </w:p>
  </w:footnote>
  <w:footnote w:id="21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الشرح الكبير للدردير (2/469)</w:t>
      </w:r>
      <w:r w:rsidRPr="00FD0C88">
        <w:rPr>
          <w:rFonts w:hint="cs"/>
          <w:sz w:val="32"/>
          <w:szCs w:val="32"/>
          <w:rtl/>
          <w:lang w:bidi="ar-KW"/>
        </w:rPr>
        <w:t>,</w:t>
      </w:r>
      <w:r w:rsidRPr="00FD0C88">
        <w:rPr>
          <w:sz w:val="32"/>
          <w:szCs w:val="32"/>
          <w:rtl/>
          <w:lang w:bidi="ar-KW"/>
        </w:rPr>
        <w:t xml:space="preserve"> حاشية الدسوقي (2/469)</w:t>
      </w:r>
      <w:r w:rsidRPr="00FD0C88">
        <w:rPr>
          <w:rFonts w:hint="cs"/>
          <w:sz w:val="32"/>
          <w:szCs w:val="32"/>
          <w:rtl/>
          <w:lang w:bidi="ar-KW"/>
        </w:rPr>
        <w:t>.</w:t>
      </w:r>
    </w:p>
  </w:footnote>
  <w:footnote w:id="212">
    <w:p w:rsidR="005B3BB3" w:rsidRPr="00FD0C88" w:rsidRDefault="005B3BB3" w:rsidP="00FD0C88">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المجموع شرح المهذب (18/132)</w:t>
      </w:r>
      <w:r w:rsidRPr="00FD0C88">
        <w:rPr>
          <w:rFonts w:hint="cs"/>
          <w:sz w:val="32"/>
          <w:szCs w:val="32"/>
          <w:rtl/>
        </w:rPr>
        <w:t>,</w:t>
      </w:r>
      <w:r w:rsidRPr="00FD0C88">
        <w:rPr>
          <w:sz w:val="32"/>
          <w:szCs w:val="32"/>
          <w:rtl/>
        </w:rPr>
        <w:t xml:space="preserve"> </w:t>
      </w:r>
      <w:r w:rsidRPr="00FD0C88">
        <w:rPr>
          <w:sz w:val="32"/>
          <w:szCs w:val="32"/>
          <w:rtl/>
          <w:lang w:bidi="ar-KW"/>
        </w:rPr>
        <w:t>مغني المحتاج (3/385)</w:t>
      </w:r>
      <w:r w:rsidRPr="00FD0C88">
        <w:rPr>
          <w:rFonts w:hint="cs"/>
          <w:sz w:val="32"/>
          <w:szCs w:val="32"/>
          <w:rtl/>
          <w:lang w:bidi="ar-KW"/>
        </w:rPr>
        <w:t>.</w:t>
      </w:r>
    </w:p>
  </w:footnote>
  <w:footnote w:id="21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الشرح الكبير</w:t>
      </w:r>
      <w:r w:rsidRPr="00FD0C88">
        <w:rPr>
          <w:rFonts w:hint="cs"/>
          <w:sz w:val="32"/>
          <w:szCs w:val="32"/>
          <w:rtl/>
          <w:lang w:bidi="ar-KW"/>
        </w:rPr>
        <w:t xml:space="preserve"> </w:t>
      </w:r>
      <w:r w:rsidRPr="00FD0C88">
        <w:rPr>
          <w:sz w:val="32"/>
          <w:szCs w:val="32"/>
          <w:rtl/>
          <w:lang w:bidi="ar-KW"/>
        </w:rPr>
        <w:t>(22/52)</w:t>
      </w:r>
      <w:r w:rsidRPr="00FD0C88">
        <w:rPr>
          <w:rFonts w:hint="cs"/>
          <w:sz w:val="32"/>
          <w:szCs w:val="32"/>
          <w:rtl/>
          <w:lang w:bidi="ar-KW"/>
        </w:rPr>
        <w:t xml:space="preserve">, </w:t>
      </w:r>
      <w:r w:rsidRPr="00FD0C88">
        <w:rPr>
          <w:sz w:val="32"/>
          <w:szCs w:val="32"/>
          <w:rtl/>
          <w:lang w:bidi="ar-KW"/>
        </w:rPr>
        <w:t>والإنصاف</w:t>
      </w:r>
      <w:r w:rsidRPr="00FD0C88">
        <w:rPr>
          <w:rFonts w:hint="cs"/>
          <w:sz w:val="32"/>
          <w:szCs w:val="32"/>
          <w:rtl/>
          <w:lang w:bidi="ar-KW"/>
        </w:rPr>
        <w:t xml:space="preserve"> </w:t>
      </w:r>
      <w:r w:rsidRPr="00FD0C88">
        <w:rPr>
          <w:sz w:val="32"/>
          <w:szCs w:val="32"/>
          <w:rtl/>
          <w:lang w:bidi="ar-KW"/>
        </w:rPr>
        <w:t>(22/52)</w:t>
      </w:r>
      <w:r w:rsidRPr="00FD0C88">
        <w:rPr>
          <w:rFonts w:hint="cs"/>
          <w:sz w:val="32"/>
          <w:szCs w:val="32"/>
          <w:rtl/>
        </w:rPr>
        <w:t>,</w:t>
      </w:r>
      <w:r w:rsidRPr="00FD0C88">
        <w:rPr>
          <w:sz w:val="32"/>
          <w:szCs w:val="32"/>
          <w:rtl/>
        </w:rPr>
        <w:t xml:space="preserve"> </w:t>
      </w:r>
      <w:r w:rsidRPr="00FD0C88">
        <w:rPr>
          <w:sz w:val="32"/>
          <w:szCs w:val="32"/>
          <w:rtl/>
          <w:lang w:bidi="ar-KW"/>
        </w:rPr>
        <w:t>وفي الإنصاف (22/43)</w:t>
      </w:r>
      <w:r w:rsidRPr="00FD0C88">
        <w:rPr>
          <w:rFonts w:hint="cs"/>
          <w:sz w:val="32"/>
          <w:szCs w:val="32"/>
          <w:rtl/>
          <w:lang w:bidi="ar-KW"/>
        </w:rPr>
        <w:t xml:space="preserve">: </w:t>
      </w:r>
      <w:r w:rsidRPr="00FD0C88">
        <w:rPr>
          <w:sz w:val="32"/>
          <w:szCs w:val="32"/>
          <w:rtl/>
          <w:lang w:bidi="ar-KW"/>
        </w:rPr>
        <w:t>أنه رجع القول بأنه طهر فقال في رواية النيسابوري</w:t>
      </w:r>
      <w:r w:rsidRPr="00FD0C88">
        <w:rPr>
          <w:rFonts w:hint="cs"/>
          <w:sz w:val="32"/>
          <w:szCs w:val="32"/>
          <w:rtl/>
          <w:lang w:bidi="ar-KW"/>
        </w:rPr>
        <w:t>:</w:t>
      </w:r>
      <w:r w:rsidRPr="00FD0C88">
        <w:rPr>
          <w:sz w:val="32"/>
          <w:szCs w:val="32"/>
          <w:rtl/>
          <w:lang w:bidi="ar-KW"/>
        </w:rPr>
        <w:t xml:space="preserve"> كنت أقول إنه الأطهار وأنا أذهب اليوم إلى أن الأقراء الحيض. وقال في رواية الأثرم</w:t>
      </w:r>
      <w:r w:rsidRPr="00FD0C88">
        <w:rPr>
          <w:rFonts w:hint="cs"/>
          <w:sz w:val="32"/>
          <w:szCs w:val="32"/>
          <w:rtl/>
          <w:lang w:bidi="ar-KW"/>
        </w:rPr>
        <w:t>:</w:t>
      </w:r>
      <w:r w:rsidRPr="00FD0C88">
        <w:rPr>
          <w:sz w:val="32"/>
          <w:szCs w:val="32"/>
          <w:rtl/>
          <w:lang w:bidi="ar-KW"/>
        </w:rPr>
        <w:t xml:space="preserve"> كنت أقول الأطهار ثم وفقت لقول الأكابر.</w:t>
      </w:r>
    </w:p>
  </w:footnote>
  <w:footnote w:id="21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مجموع الفتاوى لشيخ الإسلام ابن تيمية (20/479)</w:t>
      </w:r>
      <w:r w:rsidRPr="00FD0C88">
        <w:rPr>
          <w:rFonts w:hint="cs"/>
          <w:sz w:val="32"/>
          <w:szCs w:val="32"/>
          <w:rtl/>
          <w:lang w:bidi="ar-KW"/>
        </w:rPr>
        <w:t>.</w:t>
      </w:r>
    </w:p>
  </w:footnote>
  <w:footnote w:id="21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 xml:space="preserve">هذه المسألة مبنية على قول من قال بأن القرء هو الحيض فلا يدخل فيها المالكية والشافعية. </w:t>
      </w:r>
    </w:p>
  </w:footnote>
  <w:footnote w:id="21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(6/318)</w:t>
      </w:r>
      <w:r w:rsidRPr="00FD0C88">
        <w:rPr>
          <w:rFonts w:hint="cs"/>
          <w:sz w:val="32"/>
          <w:szCs w:val="32"/>
          <w:rtl/>
        </w:rPr>
        <w:t>.</w:t>
      </w:r>
    </w:p>
  </w:footnote>
  <w:footnote w:id="21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w:t>
      </w:r>
      <w:r w:rsidRPr="00FD0C88">
        <w:rPr>
          <w:rFonts w:hint="cs"/>
          <w:sz w:val="32"/>
          <w:szCs w:val="32"/>
          <w:rtl/>
        </w:rPr>
        <w:t xml:space="preserve"> </w:t>
      </w:r>
      <w:r w:rsidRPr="00FD0C88">
        <w:rPr>
          <w:sz w:val="32"/>
          <w:szCs w:val="32"/>
          <w:rtl/>
        </w:rPr>
        <w:t>(6/580)</w:t>
      </w:r>
      <w:r w:rsidRPr="00FD0C88">
        <w:rPr>
          <w:rFonts w:hint="cs"/>
          <w:sz w:val="32"/>
          <w:szCs w:val="32"/>
          <w:rtl/>
        </w:rPr>
        <w:t>.</w:t>
      </w:r>
    </w:p>
  </w:footnote>
  <w:footnote w:id="21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 لهم عبد الرزاق (6/315-316-319)</w:t>
      </w:r>
      <w:r w:rsidRPr="00FD0C88">
        <w:rPr>
          <w:rFonts w:hint="cs"/>
          <w:sz w:val="32"/>
          <w:szCs w:val="32"/>
          <w:rtl/>
          <w:lang w:bidi="ar-KW"/>
        </w:rPr>
        <w:t>.</w:t>
      </w:r>
    </w:p>
  </w:footnote>
  <w:footnote w:id="21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w:t>
      </w:r>
      <w:r w:rsidRPr="00FD0C88">
        <w:rPr>
          <w:rFonts w:hint="cs"/>
          <w:sz w:val="32"/>
          <w:szCs w:val="32"/>
          <w:rtl/>
        </w:rPr>
        <w:t xml:space="preserve"> </w:t>
      </w:r>
      <w:r w:rsidRPr="00FD0C88">
        <w:rPr>
          <w:sz w:val="32"/>
          <w:szCs w:val="32"/>
          <w:rtl/>
        </w:rPr>
        <w:t>(6/579)</w:t>
      </w:r>
      <w:r w:rsidRPr="00FD0C88">
        <w:rPr>
          <w:rFonts w:hint="cs"/>
          <w:sz w:val="32"/>
          <w:szCs w:val="32"/>
          <w:rtl/>
        </w:rPr>
        <w:t>.</w:t>
      </w:r>
    </w:p>
  </w:footnote>
  <w:footnote w:id="22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تبيين الحقائق وحاشية الشلبي (3/27)</w:t>
      </w:r>
      <w:r w:rsidRPr="00FD0C88">
        <w:rPr>
          <w:rFonts w:hint="cs"/>
          <w:sz w:val="32"/>
          <w:szCs w:val="32"/>
          <w:rtl/>
        </w:rPr>
        <w:t>.</w:t>
      </w:r>
    </w:p>
  </w:footnote>
  <w:footnote w:id="22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 xml:space="preserve"> المغني (11/204)</w:t>
      </w:r>
      <w:r w:rsidRPr="00FD0C88">
        <w:rPr>
          <w:rFonts w:hint="cs"/>
          <w:sz w:val="32"/>
          <w:szCs w:val="32"/>
          <w:rtl/>
        </w:rPr>
        <w:t xml:space="preserve">, </w:t>
      </w:r>
      <w:r w:rsidRPr="00FD0C88">
        <w:rPr>
          <w:sz w:val="32"/>
          <w:szCs w:val="32"/>
          <w:rtl/>
        </w:rPr>
        <w:t>الشرح الكبير(24/47)</w:t>
      </w:r>
      <w:r w:rsidRPr="00FD0C88">
        <w:rPr>
          <w:rFonts w:hint="cs"/>
          <w:sz w:val="32"/>
          <w:szCs w:val="32"/>
          <w:rtl/>
        </w:rPr>
        <w:t>.</w:t>
      </w:r>
    </w:p>
  </w:footnote>
  <w:footnote w:id="222">
    <w:p w:rsidR="005B3BB3" w:rsidRPr="00FD0C88" w:rsidRDefault="005B3BB3" w:rsidP="007E1C5D">
      <w:pPr>
        <w:widowControl w:val="0"/>
        <w:ind w:left="340" w:hanging="340"/>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rPr>
        <w:t>داود بن أبي هند القشيري مولاهم أبو بكر أو أبو محمد البصري ثقة متقن كان يهم بأخرة من الخامسة مات سنة أربعين وقيل قبلها</w:t>
      </w:r>
      <w:r w:rsidRPr="00FD0C88">
        <w:rPr>
          <w:rFonts w:hint="cs"/>
          <w:sz w:val="32"/>
          <w:szCs w:val="32"/>
          <w:rtl/>
        </w:rPr>
        <w:t>.</w:t>
      </w:r>
      <w:r w:rsidR="005C6073" w:rsidRPr="005C6073">
        <w:rPr>
          <w:sz w:val="32"/>
          <w:szCs w:val="32"/>
          <w:rtl/>
        </w:rPr>
        <w:t xml:space="preserve"> التاريخ الكبير </w:t>
      </w:r>
      <w:r w:rsidR="00F8726E">
        <w:rPr>
          <w:sz w:val="32"/>
          <w:szCs w:val="32"/>
          <w:rtl/>
        </w:rPr>
        <w:t>(</w:t>
      </w:r>
      <w:r w:rsidR="005C6073" w:rsidRPr="005C6073">
        <w:rPr>
          <w:sz w:val="32"/>
          <w:szCs w:val="32"/>
          <w:rtl/>
        </w:rPr>
        <w:t>3</w:t>
      </w:r>
      <w:r w:rsidR="00F8726E">
        <w:rPr>
          <w:sz w:val="32"/>
          <w:szCs w:val="32"/>
          <w:rtl/>
        </w:rPr>
        <w:t>/</w:t>
      </w:r>
      <w:r w:rsidR="005C6073" w:rsidRPr="005C6073">
        <w:rPr>
          <w:sz w:val="32"/>
          <w:szCs w:val="32"/>
          <w:rtl/>
        </w:rPr>
        <w:t>231</w:t>
      </w:r>
      <w:r w:rsidR="00F8726E">
        <w:rPr>
          <w:sz w:val="32"/>
          <w:szCs w:val="32"/>
          <w:rtl/>
        </w:rPr>
        <w:t>)</w:t>
      </w:r>
      <w:r w:rsidR="007E1C5D" w:rsidRPr="007E1C5D">
        <w:rPr>
          <w:sz w:val="32"/>
          <w:szCs w:val="32"/>
          <w:rtl/>
        </w:rPr>
        <w:t xml:space="preserve"> الجرح والتعديل </w:t>
      </w:r>
      <w:r w:rsidR="00F8726E">
        <w:rPr>
          <w:sz w:val="32"/>
          <w:szCs w:val="32"/>
          <w:rtl/>
        </w:rPr>
        <w:t>(</w:t>
      </w:r>
      <w:r w:rsidR="007E1C5D" w:rsidRPr="007E1C5D">
        <w:rPr>
          <w:sz w:val="32"/>
          <w:szCs w:val="32"/>
          <w:rtl/>
        </w:rPr>
        <w:t>3</w:t>
      </w:r>
      <w:r w:rsidR="00F8726E">
        <w:rPr>
          <w:sz w:val="32"/>
          <w:szCs w:val="32"/>
          <w:rtl/>
        </w:rPr>
        <w:t>/</w:t>
      </w:r>
      <w:r w:rsidR="007E1C5D" w:rsidRPr="007E1C5D">
        <w:rPr>
          <w:sz w:val="32"/>
          <w:szCs w:val="32"/>
          <w:rtl/>
        </w:rPr>
        <w:t>411</w:t>
      </w:r>
      <w:r w:rsidR="00F8726E">
        <w:rPr>
          <w:sz w:val="32"/>
          <w:szCs w:val="32"/>
          <w:rtl/>
        </w:rPr>
        <w:t>)</w:t>
      </w:r>
      <w:r w:rsidRPr="00FD0C88">
        <w:rPr>
          <w:rFonts w:hint="cs"/>
          <w:sz w:val="32"/>
          <w:szCs w:val="32"/>
          <w:rtl/>
        </w:rPr>
        <w:t xml:space="preserve"> </w:t>
      </w:r>
      <w:r w:rsidRPr="00FD0C88">
        <w:rPr>
          <w:sz w:val="32"/>
          <w:szCs w:val="32"/>
          <w:rtl/>
        </w:rPr>
        <w:t xml:space="preserve">تقريب التهذيب </w:t>
      </w:r>
      <w:r w:rsidRPr="00FD0C88">
        <w:rPr>
          <w:rFonts w:hint="cs"/>
          <w:sz w:val="32"/>
          <w:szCs w:val="32"/>
          <w:rtl/>
        </w:rPr>
        <w:t>(200).</w:t>
      </w:r>
    </w:p>
  </w:footnote>
  <w:footnote w:id="223">
    <w:p w:rsidR="0090394E" w:rsidRPr="0090394E" w:rsidRDefault="00785DEB" w:rsidP="00785DEB">
      <w:pPr>
        <w:pStyle w:val="a5"/>
        <w:widowControl w:val="0"/>
        <w:ind w:left="340" w:hanging="340"/>
        <w:jc w:val="lowKashida"/>
        <w:rPr>
          <w:sz w:val="32"/>
          <w:szCs w:val="32"/>
          <w:lang w:bidi="ar-KW"/>
        </w:rPr>
      </w:pPr>
      <w:r>
        <w:rPr>
          <w:rFonts w:hint="cs"/>
          <w:sz w:val="32"/>
          <w:szCs w:val="32"/>
          <w:rtl/>
          <w:lang w:bidi="ar-KW"/>
        </w:rPr>
        <w:t>(</w:t>
      </w:r>
      <w:r w:rsidR="0090394E" w:rsidRPr="00785DEB">
        <w:rPr>
          <w:sz w:val="32"/>
          <w:szCs w:val="32"/>
          <w:lang w:bidi="ar-KW"/>
        </w:rPr>
        <w:footnoteRef/>
      </w:r>
      <w:r>
        <w:rPr>
          <w:rFonts w:hint="cs"/>
          <w:sz w:val="32"/>
          <w:szCs w:val="32"/>
          <w:rtl/>
          <w:lang w:bidi="ar-KW"/>
        </w:rPr>
        <w:t>)</w:t>
      </w:r>
      <w:r w:rsidR="0090394E" w:rsidRPr="0090394E">
        <w:rPr>
          <w:sz w:val="32"/>
          <w:szCs w:val="32"/>
          <w:rtl/>
          <w:lang w:bidi="ar-KW"/>
        </w:rPr>
        <w:t xml:space="preserve"> واد في ديار هوازن فيه كانت وقعة حنين للنبي </w:t>
      </w:r>
      <w:r w:rsidRPr="00FD0C88">
        <w:rPr>
          <w:rFonts w:ascii="AGA Arabesque" w:hAnsi="AGA Arabesque" w:cs="Times New Roman"/>
          <w:sz w:val="32"/>
          <w:szCs w:val="32"/>
          <w:lang w:bidi="ar-KW"/>
        </w:rPr>
        <w:t></w:t>
      </w:r>
      <w:r w:rsidR="0090394E" w:rsidRPr="0090394E">
        <w:rPr>
          <w:sz w:val="32"/>
          <w:szCs w:val="32"/>
          <w:rtl/>
          <w:lang w:bidi="ar-KW"/>
        </w:rPr>
        <w:t xml:space="preserve"> ببني هوازن</w:t>
      </w:r>
      <w:r w:rsidR="0090394E">
        <w:rPr>
          <w:rFonts w:hint="cs"/>
          <w:sz w:val="32"/>
          <w:szCs w:val="32"/>
          <w:rtl/>
          <w:lang w:bidi="ar-KW"/>
        </w:rPr>
        <w:t>.وهي الآن تسمى عشيرة قريب من موضع الأوطاس.</w:t>
      </w:r>
      <w:r>
        <w:rPr>
          <w:rFonts w:hint="cs"/>
          <w:sz w:val="32"/>
          <w:szCs w:val="32"/>
          <w:rtl/>
          <w:lang w:bidi="ar-KW"/>
        </w:rPr>
        <w:t xml:space="preserve"> </w:t>
      </w:r>
      <w:bookmarkStart w:id="0" w:name="_GoBack"/>
      <w:bookmarkEnd w:id="0"/>
      <w:r w:rsidR="0090394E" w:rsidRPr="0090394E">
        <w:rPr>
          <w:sz w:val="32"/>
          <w:szCs w:val="32"/>
          <w:rtl/>
          <w:lang w:bidi="ar-KW"/>
        </w:rPr>
        <w:t xml:space="preserve">معجم البلدان </w:t>
      </w:r>
      <w:r w:rsidR="00F8726E">
        <w:rPr>
          <w:sz w:val="32"/>
          <w:szCs w:val="32"/>
          <w:rtl/>
          <w:lang w:bidi="ar-KW"/>
        </w:rPr>
        <w:t>(</w:t>
      </w:r>
      <w:r w:rsidR="0090394E" w:rsidRPr="0090394E">
        <w:rPr>
          <w:sz w:val="32"/>
          <w:szCs w:val="32"/>
          <w:rtl/>
          <w:lang w:bidi="ar-KW"/>
        </w:rPr>
        <w:t>1</w:t>
      </w:r>
      <w:r w:rsidR="00F8726E">
        <w:rPr>
          <w:sz w:val="32"/>
          <w:szCs w:val="32"/>
          <w:rtl/>
          <w:lang w:bidi="ar-KW"/>
        </w:rPr>
        <w:t>/</w:t>
      </w:r>
      <w:r w:rsidR="0090394E" w:rsidRPr="0090394E">
        <w:rPr>
          <w:sz w:val="32"/>
          <w:szCs w:val="32"/>
          <w:rtl/>
          <w:lang w:bidi="ar-KW"/>
        </w:rPr>
        <w:t>281</w:t>
      </w:r>
      <w:r w:rsidR="00F8726E">
        <w:rPr>
          <w:sz w:val="32"/>
          <w:szCs w:val="32"/>
          <w:rtl/>
          <w:lang w:bidi="ar-KW"/>
        </w:rPr>
        <w:t>)</w:t>
      </w:r>
      <w:r w:rsidR="0090394E">
        <w:rPr>
          <w:rFonts w:hint="cs"/>
          <w:sz w:val="32"/>
          <w:szCs w:val="32"/>
          <w:rtl/>
          <w:lang w:bidi="ar-KW"/>
        </w:rPr>
        <w:t xml:space="preserve"> معجم الأمكنة(ص40)</w:t>
      </w:r>
    </w:p>
  </w:footnote>
  <w:footnote w:id="22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w:t>
      </w:r>
      <w:r w:rsidRPr="00FD0C88">
        <w:rPr>
          <w:rFonts w:hint="cs"/>
          <w:sz w:val="32"/>
          <w:szCs w:val="32"/>
          <w:rtl/>
        </w:rPr>
        <w:t xml:space="preserve"> </w:t>
      </w:r>
      <w:r w:rsidRPr="00FD0C88">
        <w:rPr>
          <w:sz w:val="32"/>
          <w:szCs w:val="32"/>
          <w:rtl/>
        </w:rPr>
        <w:t>(6/298)</w:t>
      </w:r>
      <w:r w:rsidRPr="00FD0C88">
        <w:rPr>
          <w:rFonts w:hint="cs"/>
          <w:sz w:val="32"/>
          <w:szCs w:val="32"/>
          <w:rtl/>
        </w:rPr>
        <w:t>.</w:t>
      </w:r>
    </w:p>
  </w:footnote>
  <w:footnote w:id="22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تبيين الحقائق وحاشية الشلبي (6/21)</w:t>
      </w:r>
      <w:r w:rsidRPr="00FD0C88">
        <w:rPr>
          <w:rFonts w:hint="cs"/>
          <w:sz w:val="32"/>
          <w:szCs w:val="32"/>
          <w:rtl/>
          <w:lang w:bidi="ar-KW"/>
        </w:rPr>
        <w:t>,</w:t>
      </w:r>
      <w:r w:rsidRPr="00FD0C88">
        <w:rPr>
          <w:sz w:val="32"/>
          <w:szCs w:val="32"/>
          <w:rtl/>
        </w:rPr>
        <w:t xml:space="preserve"> </w:t>
      </w:r>
      <w:r w:rsidRPr="00FD0C88">
        <w:rPr>
          <w:sz w:val="32"/>
          <w:szCs w:val="32"/>
          <w:rtl/>
          <w:lang w:bidi="ar-KW"/>
        </w:rPr>
        <w:t>مواهب الجليل (4/167-168)</w:t>
      </w:r>
      <w:r w:rsidRPr="00FD0C88">
        <w:rPr>
          <w:rFonts w:hint="cs"/>
          <w:sz w:val="32"/>
          <w:szCs w:val="32"/>
          <w:rtl/>
          <w:lang w:bidi="ar-KW"/>
        </w:rPr>
        <w:t>,</w:t>
      </w:r>
      <w:r w:rsidRPr="00FD0C88">
        <w:rPr>
          <w:sz w:val="32"/>
          <w:szCs w:val="32"/>
          <w:rtl/>
        </w:rPr>
        <w:t xml:space="preserve"> </w:t>
      </w:r>
      <w:r w:rsidRPr="00FD0C88">
        <w:rPr>
          <w:sz w:val="32"/>
          <w:szCs w:val="32"/>
          <w:rtl/>
          <w:lang w:bidi="ar-KW"/>
        </w:rPr>
        <w:t>التاج والإكليل (4/167)</w:t>
      </w:r>
      <w:r w:rsidRPr="00FD0C88">
        <w:rPr>
          <w:rFonts w:hint="cs"/>
          <w:sz w:val="32"/>
          <w:szCs w:val="32"/>
          <w:rtl/>
          <w:lang w:bidi="ar-KW"/>
        </w:rPr>
        <w:t>,</w:t>
      </w:r>
      <w:r w:rsidRPr="00FD0C88">
        <w:rPr>
          <w:sz w:val="32"/>
          <w:szCs w:val="32"/>
          <w:rtl/>
          <w:lang w:bidi="ar-KW"/>
        </w:rPr>
        <w:t xml:space="preserve"> المجموع شرح المهذب (18/201)</w:t>
      </w:r>
      <w:r w:rsidRPr="00FD0C88">
        <w:rPr>
          <w:rFonts w:hint="cs"/>
          <w:sz w:val="32"/>
          <w:szCs w:val="32"/>
          <w:rtl/>
          <w:lang w:bidi="ar-KW"/>
        </w:rPr>
        <w:t>,</w:t>
      </w:r>
      <w:r w:rsidRPr="00FD0C88">
        <w:rPr>
          <w:sz w:val="32"/>
          <w:szCs w:val="32"/>
          <w:rtl/>
        </w:rPr>
        <w:t xml:space="preserve"> </w:t>
      </w:r>
      <w:r w:rsidRPr="00FD0C88">
        <w:rPr>
          <w:sz w:val="32"/>
          <w:szCs w:val="32"/>
          <w:rtl/>
          <w:lang w:bidi="ar-KW"/>
        </w:rPr>
        <w:t>مغني المحتاج (3/408)</w:t>
      </w:r>
      <w:r w:rsidRPr="00FD0C88">
        <w:rPr>
          <w:rFonts w:hint="cs"/>
          <w:sz w:val="32"/>
          <w:szCs w:val="32"/>
          <w:rtl/>
          <w:lang w:bidi="ar-KW"/>
        </w:rPr>
        <w:t>,</w:t>
      </w:r>
      <w:r w:rsidRPr="00FD0C88">
        <w:rPr>
          <w:sz w:val="32"/>
          <w:szCs w:val="32"/>
          <w:rtl/>
          <w:lang w:bidi="ar-KW"/>
        </w:rPr>
        <w:t xml:space="preserve"> المغني (14/591)</w:t>
      </w:r>
      <w:r w:rsidRPr="00FD0C88">
        <w:rPr>
          <w:rFonts w:hint="cs"/>
          <w:sz w:val="32"/>
          <w:szCs w:val="32"/>
          <w:rtl/>
          <w:lang w:bidi="ar-KW"/>
        </w:rPr>
        <w:t>.</w:t>
      </w:r>
    </w:p>
  </w:footnote>
  <w:footnote w:id="22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المجح: الحامل المقرب التى دنا ولادها. النهاية في غريب الأثر (1/240)</w:t>
      </w:r>
      <w:r w:rsidRPr="00FD0C88">
        <w:rPr>
          <w:rFonts w:hint="cs"/>
          <w:sz w:val="32"/>
          <w:szCs w:val="32"/>
          <w:rtl/>
        </w:rPr>
        <w:t>.</w:t>
      </w:r>
    </w:p>
  </w:footnote>
  <w:footnote w:id="22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rFonts w:ascii="Traditional Arabic" w:hAnsi="Traditional Arabic" w:hint="eastAsia"/>
          <w:sz w:val="32"/>
          <w:szCs w:val="32"/>
          <w:rtl/>
          <w:lang w:bidi="ar-KW"/>
        </w:rPr>
        <w:t>الفسطاط</w:t>
      </w:r>
      <w:r w:rsidRPr="00FD0C88">
        <w:rPr>
          <w:rFonts w:ascii="Traditional Arabic" w:hAnsi="Traditional Arabic"/>
          <w:sz w:val="32"/>
          <w:szCs w:val="32"/>
          <w:rtl/>
          <w:lang w:bidi="ar-KW"/>
        </w:rPr>
        <w:t>: الخيمة</w:t>
      </w:r>
      <w:r w:rsidRPr="00FD0C88">
        <w:rPr>
          <w:sz w:val="32"/>
          <w:szCs w:val="32"/>
          <w:rtl/>
          <w:lang w:bidi="ar-KW"/>
        </w:rPr>
        <w:t>.</w:t>
      </w:r>
      <w:r w:rsidRPr="00FD0C88">
        <w:rPr>
          <w:sz w:val="32"/>
          <w:szCs w:val="32"/>
          <w:rtl/>
        </w:rPr>
        <w:t xml:space="preserve"> النهاية في غريب الأثر (2/245)</w:t>
      </w:r>
      <w:r w:rsidRPr="00FD0C88">
        <w:rPr>
          <w:rFonts w:hint="cs"/>
          <w:sz w:val="32"/>
          <w:szCs w:val="32"/>
          <w:rtl/>
        </w:rPr>
        <w:t>.</w:t>
      </w:r>
    </w:p>
  </w:footnote>
  <w:footnote w:id="22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مسلم (1441)كتاب النكاح, باب تحريم وطء الحامل المسيبة</w:t>
      </w:r>
      <w:r w:rsidRPr="00FD0C88">
        <w:rPr>
          <w:rFonts w:hint="cs"/>
          <w:sz w:val="32"/>
          <w:szCs w:val="32"/>
          <w:rtl/>
          <w:lang w:bidi="ar-KW"/>
        </w:rPr>
        <w:t>.</w:t>
      </w:r>
    </w:p>
  </w:footnote>
  <w:footnote w:id="22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أحمد (17/326) وأبو داود (2157) كتاب النكاح, باب في وطء السبايا.</w:t>
      </w:r>
      <w:r w:rsidRPr="00FD0C88">
        <w:rPr>
          <w:sz w:val="32"/>
          <w:szCs w:val="32"/>
          <w:rtl/>
        </w:rPr>
        <w:t xml:space="preserve"> </w:t>
      </w:r>
      <w:r w:rsidR="001C74C4">
        <w:rPr>
          <w:sz w:val="32"/>
          <w:szCs w:val="32"/>
          <w:rtl/>
          <w:lang w:bidi="ar-KW"/>
        </w:rPr>
        <w:t xml:space="preserve">والبيهقي (5/329) </w:t>
      </w:r>
      <w:r w:rsidRPr="00FD0C88">
        <w:rPr>
          <w:sz w:val="32"/>
          <w:szCs w:val="32"/>
          <w:rtl/>
          <w:lang w:bidi="ar-KW"/>
        </w:rPr>
        <w:t>صححه الألباني في سنن أبي داود (2157)</w:t>
      </w:r>
    </w:p>
  </w:footnote>
  <w:footnote w:id="230">
    <w:p w:rsidR="005B3BB3" w:rsidRPr="00FD0C88" w:rsidRDefault="005B3BB3" w:rsidP="0090394E">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rPr>
        <w:t>رويفع بالفاء بن ثابت بن السكن بن عدي بن حارثة الأنصاري المدني صحابي سكن مصر وولي إمرة برقة ومات بها سنة ست وخمسين</w:t>
      </w:r>
      <w:r w:rsidRPr="00FD0C88">
        <w:rPr>
          <w:rFonts w:hint="cs"/>
          <w:sz w:val="32"/>
          <w:szCs w:val="32"/>
          <w:rtl/>
        </w:rPr>
        <w:t>.</w:t>
      </w:r>
      <w:r w:rsidR="0090394E" w:rsidRPr="0090394E">
        <w:rPr>
          <w:sz w:val="32"/>
          <w:szCs w:val="32"/>
          <w:rtl/>
        </w:rPr>
        <w:t xml:space="preserve"> الاستيعاب في معرفة الأصحاب </w:t>
      </w:r>
      <w:r w:rsidR="00F8726E">
        <w:rPr>
          <w:sz w:val="32"/>
          <w:szCs w:val="32"/>
          <w:rtl/>
        </w:rPr>
        <w:t>(</w:t>
      </w:r>
      <w:r w:rsidR="0090394E" w:rsidRPr="0090394E">
        <w:rPr>
          <w:sz w:val="32"/>
          <w:szCs w:val="32"/>
          <w:rtl/>
        </w:rPr>
        <w:t>2</w:t>
      </w:r>
      <w:r w:rsidR="00F8726E">
        <w:rPr>
          <w:sz w:val="32"/>
          <w:szCs w:val="32"/>
          <w:rtl/>
        </w:rPr>
        <w:t>/</w:t>
      </w:r>
      <w:r w:rsidR="0090394E" w:rsidRPr="0090394E">
        <w:rPr>
          <w:sz w:val="32"/>
          <w:szCs w:val="32"/>
          <w:rtl/>
        </w:rPr>
        <w:t>504</w:t>
      </w:r>
      <w:r w:rsidR="00F8726E">
        <w:rPr>
          <w:sz w:val="32"/>
          <w:szCs w:val="32"/>
          <w:rtl/>
        </w:rPr>
        <w:t>)</w:t>
      </w:r>
      <w:r w:rsidR="0090394E" w:rsidRPr="0090394E">
        <w:rPr>
          <w:sz w:val="32"/>
          <w:szCs w:val="32"/>
          <w:rtl/>
        </w:rPr>
        <w:t xml:space="preserve"> الإصابة في تمييز الصحابة </w:t>
      </w:r>
      <w:r w:rsidR="00F8726E">
        <w:rPr>
          <w:sz w:val="32"/>
          <w:szCs w:val="32"/>
          <w:rtl/>
        </w:rPr>
        <w:t>(</w:t>
      </w:r>
      <w:r w:rsidR="0090394E" w:rsidRPr="0090394E">
        <w:rPr>
          <w:sz w:val="32"/>
          <w:szCs w:val="32"/>
          <w:rtl/>
        </w:rPr>
        <w:t>2</w:t>
      </w:r>
      <w:r w:rsidR="00F8726E">
        <w:rPr>
          <w:sz w:val="32"/>
          <w:szCs w:val="32"/>
          <w:rtl/>
        </w:rPr>
        <w:t>/</w:t>
      </w:r>
      <w:r w:rsidR="0090394E" w:rsidRPr="0090394E">
        <w:rPr>
          <w:sz w:val="32"/>
          <w:szCs w:val="32"/>
          <w:rtl/>
        </w:rPr>
        <w:t>501</w:t>
      </w:r>
      <w:r w:rsidR="00F8726E">
        <w:rPr>
          <w:sz w:val="32"/>
          <w:szCs w:val="32"/>
          <w:rtl/>
        </w:rPr>
        <w:t>)</w:t>
      </w:r>
      <w:r w:rsidRPr="00FD0C88">
        <w:rPr>
          <w:rFonts w:hint="cs"/>
          <w:sz w:val="32"/>
          <w:szCs w:val="32"/>
          <w:rtl/>
        </w:rPr>
        <w:t xml:space="preserve"> </w:t>
      </w:r>
      <w:r w:rsidRPr="00FD0C88">
        <w:rPr>
          <w:sz w:val="32"/>
          <w:szCs w:val="32"/>
          <w:rtl/>
        </w:rPr>
        <w:t xml:space="preserve">تقريب التهذيب </w:t>
      </w:r>
      <w:r w:rsidRPr="00FD0C88">
        <w:rPr>
          <w:rFonts w:hint="cs"/>
          <w:sz w:val="32"/>
          <w:szCs w:val="32"/>
          <w:rtl/>
        </w:rPr>
        <w:t>(211).</w:t>
      </w:r>
    </w:p>
  </w:footnote>
  <w:footnote w:id="231">
    <w:p w:rsidR="005B3BB3" w:rsidRPr="00FD0C88" w:rsidRDefault="005B3BB3" w:rsidP="00283616">
      <w:pPr>
        <w:pStyle w:val="a5"/>
        <w:widowControl w:val="0"/>
        <w:spacing w:line="230" w:lineRule="auto"/>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أحمد (28/207)</w:t>
      </w:r>
      <w:r w:rsidRPr="00FD0C88">
        <w:rPr>
          <w:rFonts w:hint="cs"/>
          <w:sz w:val="32"/>
          <w:szCs w:val="32"/>
          <w:rtl/>
          <w:lang w:bidi="ar-KW"/>
        </w:rPr>
        <w:t>,</w:t>
      </w:r>
      <w:r w:rsidRPr="00FD0C88">
        <w:rPr>
          <w:sz w:val="32"/>
          <w:szCs w:val="32"/>
          <w:rtl/>
          <w:lang w:bidi="ar-KW"/>
        </w:rPr>
        <w:t xml:space="preserve"> أبو داود (2158)(2159) كتاب النكاح, باب في وطء السبايا.</w:t>
      </w:r>
      <w:r w:rsidRPr="00FD0C88">
        <w:rPr>
          <w:sz w:val="32"/>
          <w:szCs w:val="32"/>
          <w:rtl/>
        </w:rPr>
        <w:t xml:space="preserve"> </w:t>
      </w:r>
      <w:r w:rsidRPr="00FD0C88">
        <w:rPr>
          <w:sz w:val="32"/>
          <w:szCs w:val="32"/>
          <w:rtl/>
          <w:lang w:bidi="ar-KW"/>
        </w:rPr>
        <w:t>والترمذي (1131)كتاب النكاح, باب ما جاء في الرجل يشتري الجارية وهي حامل.حسنه الألباني في سنن أبي داود (2159)</w:t>
      </w:r>
      <w:r w:rsidRPr="00FD0C88">
        <w:rPr>
          <w:rFonts w:hint="cs"/>
          <w:sz w:val="32"/>
          <w:szCs w:val="32"/>
          <w:rtl/>
          <w:lang w:bidi="ar-KW"/>
        </w:rPr>
        <w:t>.</w:t>
      </w:r>
    </w:p>
  </w:footnote>
  <w:footnote w:id="232">
    <w:p w:rsidR="005B3BB3" w:rsidRPr="00FD0C88" w:rsidRDefault="005B3BB3" w:rsidP="00283616">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w:t>
      </w:r>
      <w:r w:rsidRPr="00FD0C88">
        <w:rPr>
          <w:rFonts w:hint="cs"/>
          <w:sz w:val="32"/>
          <w:szCs w:val="32"/>
          <w:rtl/>
        </w:rPr>
        <w:t xml:space="preserve"> </w:t>
      </w:r>
      <w:r w:rsidRPr="00FD0C88">
        <w:rPr>
          <w:sz w:val="32"/>
          <w:szCs w:val="32"/>
          <w:rtl/>
        </w:rPr>
        <w:t>(6/210)</w:t>
      </w:r>
      <w:r w:rsidRPr="00FD0C88">
        <w:rPr>
          <w:rFonts w:hint="cs"/>
          <w:sz w:val="32"/>
          <w:szCs w:val="32"/>
          <w:rtl/>
        </w:rPr>
        <w:t>.</w:t>
      </w:r>
    </w:p>
  </w:footnote>
  <w:footnote w:id="233">
    <w:p w:rsidR="005B3BB3" w:rsidRPr="00FD0C88" w:rsidRDefault="005B3BB3" w:rsidP="00283616">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(7</w:t>
      </w:r>
      <w:r w:rsidR="00F8726E">
        <w:rPr>
          <w:sz w:val="32"/>
          <w:szCs w:val="32"/>
          <w:rtl/>
          <w:lang w:bidi="ar-KW"/>
        </w:rPr>
        <w:t>/</w:t>
      </w:r>
      <w:r w:rsidRPr="00FD0C88">
        <w:rPr>
          <w:sz w:val="32"/>
          <w:szCs w:val="32"/>
          <w:rtl/>
          <w:lang w:bidi="ar-KW"/>
        </w:rPr>
        <w:t>471)</w:t>
      </w:r>
      <w:r w:rsidRPr="00FD0C88">
        <w:rPr>
          <w:rFonts w:hint="cs"/>
          <w:sz w:val="32"/>
          <w:szCs w:val="32"/>
          <w:rtl/>
        </w:rPr>
        <w:t>.</w:t>
      </w:r>
    </w:p>
  </w:footnote>
  <w:footnote w:id="234">
    <w:p w:rsidR="005B3BB3" w:rsidRPr="00FD0C88" w:rsidRDefault="005B3BB3" w:rsidP="00283616">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أبي شيبة(6/209-210)</w:t>
      </w:r>
      <w:r w:rsidRPr="00FD0C88">
        <w:rPr>
          <w:rFonts w:hint="cs"/>
          <w:sz w:val="32"/>
          <w:szCs w:val="32"/>
          <w:rtl/>
        </w:rPr>
        <w:t>.</w:t>
      </w:r>
    </w:p>
  </w:footnote>
  <w:footnote w:id="235">
    <w:p w:rsidR="005B3BB3" w:rsidRPr="00FD0C88" w:rsidRDefault="005B3BB3" w:rsidP="00283616">
      <w:pPr>
        <w:pStyle w:val="a5"/>
        <w:widowControl w:val="0"/>
        <w:spacing w:line="230" w:lineRule="auto"/>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(7/466-468-471)</w:t>
      </w:r>
      <w:r w:rsidRPr="00FD0C88">
        <w:rPr>
          <w:rFonts w:hint="cs"/>
          <w:sz w:val="32"/>
          <w:szCs w:val="32"/>
          <w:rtl/>
        </w:rPr>
        <w:t>.</w:t>
      </w:r>
    </w:p>
  </w:footnote>
  <w:footnote w:id="23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المجموع شرح المهذب (18/207)</w:t>
      </w:r>
      <w:r w:rsidRPr="00FD0C88">
        <w:rPr>
          <w:rFonts w:hint="cs"/>
          <w:sz w:val="32"/>
          <w:szCs w:val="32"/>
          <w:rtl/>
        </w:rPr>
        <w:t>,</w:t>
      </w:r>
      <w:r w:rsidRPr="00FD0C88">
        <w:rPr>
          <w:sz w:val="32"/>
          <w:szCs w:val="32"/>
          <w:rtl/>
        </w:rPr>
        <w:t xml:space="preserve"> </w:t>
      </w:r>
      <w:r w:rsidRPr="00FD0C88">
        <w:rPr>
          <w:sz w:val="32"/>
          <w:szCs w:val="32"/>
          <w:rtl/>
          <w:lang w:bidi="ar-KW"/>
        </w:rPr>
        <w:t>مغني المحتاج (3/416)</w:t>
      </w:r>
      <w:r w:rsidRPr="00FD0C88">
        <w:rPr>
          <w:rFonts w:hint="cs"/>
          <w:sz w:val="32"/>
          <w:szCs w:val="32"/>
          <w:rtl/>
          <w:lang w:bidi="ar-KW"/>
        </w:rPr>
        <w:t>.</w:t>
      </w:r>
    </w:p>
  </w:footnote>
  <w:footnote w:id="237">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المغني (11/310)</w:t>
      </w:r>
      <w:r w:rsidRPr="00FD0C88">
        <w:rPr>
          <w:rFonts w:hint="cs"/>
          <w:sz w:val="32"/>
          <w:szCs w:val="32"/>
          <w:rtl/>
          <w:lang w:bidi="ar-KW"/>
        </w:rPr>
        <w:t>,</w:t>
      </w:r>
      <w:r w:rsidRPr="00FD0C88">
        <w:rPr>
          <w:sz w:val="32"/>
          <w:szCs w:val="32"/>
          <w:rtl/>
          <w:lang w:bidi="ar-KW"/>
        </w:rPr>
        <w:t xml:space="preserve"> الشرح الكبير</w:t>
      </w:r>
      <w:r w:rsidRPr="00FD0C88">
        <w:rPr>
          <w:rFonts w:hint="cs"/>
          <w:sz w:val="32"/>
          <w:szCs w:val="32"/>
          <w:rtl/>
          <w:lang w:bidi="ar-KW"/>
        </w:rPr>
        <w:t xml:space="preserve"> </w:t>
      </w:r>
      <w:r w:rsidRPr="00FD0C88">
        <w:rPr>
          <w:sz w:val="32"/>
          <w:szCs w:val="32"/>
          <w:rtl/>
          <w:lang w:bidi="ar-KW"/>
        </w:rPr>
        <w:t>(24/231)</w:t>
      </w:r>
      <w:r w:rsidRPr="00FD0C88">
        <w:rPr>
          <w:rFonts w:hint="cs"/>
          <w:sz w:val="32"/>
          <w:szCs w:val="32"/>
          <w:rtl/>
          <w:lang w:bidi="ar-KW"/>
        </w:rPr>
        <w:t>.</w:t>
      </w:r>
    </w:p>
  </w:footnote>
  <w:footnote w:id="23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مسلم (1452)كتاب الرضاع, باب التحريم بخمس رضعات</w:t>
      </w:r>
      <w:r w:rsidRPr="00FD0C88">
        <w:rPr>
          <w:rFonts w:hint="cs"/>
          <w:sz w:val="32"/>
          <w:szCs w:val="32"/>
          <w:rtl/>
          <w:lang w:bidi="ar-KW"/>
        </w:rPr>
        <w:t>.</w:t>
      </w:r>
    </w:p>
  </w:footnote>
  <w:footnote w:id="239">
    <w:p w:rsidR="00914E4B" w:rsidRPr="00FD0C88" w:rsidRDefault="00914E4B" w:rsidP="00914E4B">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00E739BA">
        <w:rPr>
          <w:rFonts w:hint="cs"/>
          <w:sz w:val="32"/>
          <w:szCs w:val="32"/>
          <w:rtl/>
        </w:rPr>
        <w:t xml:space="preserve"> </w:t>
      </w:r>
      <w:r w:rsidRPr="00914E4B">
        <w:rPr>
          <w:sz w:val="32"/>
          <w:szCs w:val="32"/>
          <w:rtl/>
          <w:lang w:bidi="ar-KW"/>
        </w:rPr>
        <w:t>سهلة ابنة سهيل بن عمرو القرشية العامرية</w:t>
      </w:r>
      <w:r w:rsidR="00E739BA">
        <w:rPr>
          <w:rFonts w:hint="cs"/>
          <w:sz w:val="32"/>
          <w:szCs w:val="32"/>
          <w:rtl/>
          <w:lang w:bidi="ar-KW"/>
        </w:rPr>
        <w:t>، صحابية جليلة.</w:t>
      </w:r>
      <w:r w:rsidRPr="00914E4B">
        <w:rPr>
          <w:sz w:val="32"/>
          <w:szCs w:val="32"/>
          <w:rtl/>
          <w:lang w:bidi="ar-KW"/>
        </w:rPr>
        <w:t xml:space="preserve"> الاس</w:t>
      </w:r>
      <w:r w:rsidR="00E739BA">
        <w:rPr>
          <w:sz w:val="32"/>
          <w:szCs w:val="32"/>
          <w:rtl/>
          <w:lang w:bidi="ar-KW"/>
        </w:rPr>
        <w:t xml:space="preserve">تيعاب في معرفة الأصحاب </w:t>
      </w:r>
      <w:r w:rsidR="00E739BA">
        <w:rPr>
          <w:rFonts w:hint="cs"/>
          <w:sz w:val="32"/>
          <w:szCs w:val="32"/>
          <w:rtl/>
          <w:lang w:bidi="ar-KW"/>
        </w:rPr>
        <w:t>(</w:t>
      </w:r>
      <w:r w:rsidR="00E739BA">
        <w:rPr>
          <w:sz w:val="32"/>
          <w:szCs w:val="32"/>
          <w:rtl/>
          <w:lang w:bidi="ar-KW"/>
        </w:rPr>
        <w:t>4</w:t>
      </w:r>
      <w:r w:rsidR="00F8726E">
        <w:rPr>
          <w:sz w:val="32"/>
          <w:szCs w:val="32"/>
          <w:rtl/>
          <w:lang w:bidi="ar-KW"/>
        </w:rPr>
        <w:t>/</w:t>
      </w:r>
      <w:r w:rsidR="00E739BA">
        <w:rPr>
          <w:sz w:val="32"/>
          <w:szCs w:val="32"/>
          <w:rtl/>
          <w:lang w:bidi="ar-KW"/>
        </w:rPr>
        <w:t>1865</w:t>
      </w:r>
      <w:r w:rsidR="00E739BA">
        <w:rPr>
          <w:rFonts w:hint="cs"/>
          <w:sz w:val="32"/>
          <w:szCs w:val="32"/>
          <w:rtl/>
          <w:lang w:bidi="ar-KW"/>
        </w:rPr>
        <w:t xml:space="preserve">) </w:t>
      </w:r>
      <w:r w:rsidR="00E739BA">
        <w:rPr>
          <w:sz w:val="32"/>
          <w:szCs w:val="32"/>
          <w:rtl/>
          <w:lang w:bidi="ar-KW"/>
        </w:rPr>
        <w:t xml:space="preserve">الإصابة في تمييز الصحابة </w:t>
      </w:r>
      <w:r w:rsidR="00E739BA">
        <w:rPr>
          <w:rFonts w:hint="cs"/>
          <w:sz w:val="32"/>
          <w:szCs w:val="32"/>
          <w:rtl/>
          <w:lang w:bidi="ar-KW"/>
        </w:rPr>
        <w:t>(</w:t>
      </w:r>
      <w:r w:rsidR="00E739BA">
        <w:rPr>
          <w:sz w:val="32"/>
          <w:szCs w:val="32"/>
          <w:rtl/>
          <w:lang w:bidi="ar-KW"/>
        </w:rPr>
        <w:t>8</w:t>
      </w:r>
      <w:r w:rsidR="00F8726E">
        <w:rPr>
          <w:sz w:val="32"/>
          <w:szCs w:val="32"/>
          <w:rtl/>
          <w:lang w:bidi="ar-KW"/>
        </w:rPr>
        <w:t>/</w:t>
      </w:r>
      <w:r w:rsidR="00E739BA">
        <w:rPr>
          <w:sz w:val="32"/>
          <w:szCs w:val="32"/>
          <w:rtl/>
          <w:lang w:bidi="ar-KW"/>
        </w:rPr>
        <w:t>193</w:t>
      </w:r>
      <w:r w:rsidR="00E739BA">
        <w:rPr>
          <w:rFonts w:hint="cs"/>
          <w:sz w:val="32"/>
          <w:szCs w:val="32"/>
          <w:rtl/>
          <w:lang w:bidi="ar-KW"/>
        </w:rPr>
        <w:t>)</w:t>
      </w:r>
      <w:r w:rsidRPr="00FD0C88">
        <w:rPr>
          <w:rFonts w:hint="cs"/>
          <w:sz w:val="32"/>
          <w:szCs w:val="32"/>
          <w:rtl/>
          <w:lang w:bidi="ar-KW"/>
        </w:rPr>
        <w:t>.</w:t>
      </w:r>
    </w:p>
  </w:footnote>
  <w:footnote w:id="24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أحمد (42/435)</w:t>
      </w:r>
      <w:r w:rsidRPr="00FD0C88">
        <w:rPr>
          <w:rFonts w:hint="cs"/>
          <w:sz w:val="32"/>
          <w:szCs w:val="32"/>
          <w:rtl/>
        </w:rPr>
        <w:t>,</w:t>
      </w:r>
      <w:r w:rsidRPr="00FD0C88">
        <w:rPr>
          <w:sz w:val="32"/>
          <w:szCs w:val="32"/>
          <w:rtl/>
        </w:rPr>
        <w:t xml:space="preserve"> وأبو داود (2061) كتاب النكاح, باب من حرم به. وعبد الرزاق (7/459)</w:t>
      </w:r>
      <w:r w:rsidRPr="00FD0C88">
        <w:rPr>
          <w:rFonts w:hint="cs"/>
          <w:sz w:val="32"/>
          <w:szCs w:val="32"/>
          <w:rtl/>
        </w:rPr>
        <w:t>.</w:t>
      </w:r>
      <w:r w:rsidRPr="00FD0C88">
        <w:rPr>
          <w:sz w:val="32"/>
          <w:szCs w:val="32"/>
          <w:rtl/>
        </w:rPr>
        <w:t xml:space="preserve"> النسائي في السنن الكبرى (5/196)</w:t>
      </w:r>
      <w:r w:rsidRPr="00FD0C88">
        <w:rPr>
          <w:rFonts w:hint="cs"/>
          <w:sz w:val="32"/>
          <w:szCs w:val="32"/>
          <w:rtl/>
        </w:rPr>
        <w:t>.</w:t>
      </w:r>
      <w:r w:rsidRPr="00FD0C88">
        <w:rPr>
          <w:sz w:val="32"/>
          <w:szCs w:val="32"/>
          <w:rtl/>
        </w:rPr>
        <w:t xml:space="preserve"> صححه الألباني في سنن أبي داود (2061)</w:t>
      </w:r>
      <w:r w:rsidRPr="00FD0C88">
        <w:rPr>
          <w:rFonts w:hint="cs"/>
          <w:sz w:val="32"/>
          <w:szCs w:val="32"/>
          <w:rtl/>
        </w:rPr>
        <w:t>.</w:t>
      </w:r>
    </w:p>
  </w:footnote>
  <w:footnote w:id="24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(7/466-467-468)</w:t>
      </w:r>
      <w:r w:rsidRPr="00FD0C88">
        <w:rPr>
          <w:rFonts w:hint="cs"/>
          <w:sz w:val="32"/>
          <w:szCs w:val="32"/>
          <w:rtl/>
          <w:lang w:bidi="ar-KW"/>
        </w:rPr>
        <w:t>,</w:t>
      </w:r>
      <w:r w:rsidRPr="00FD0C88">
        <w:rPr>
          <w:sz w:val="32"/>
          <w:szCs w:val="32"/>
          <w:rtl/>
          <w:lang w:bidi="ar-KW"/>
        </w:rPr>
        <w:t xml:space="preserve"> و</w:t>
      </w:r>
      <w:r w:rsidRPr="00FD0C88">
        <w:rPr>
          <w:sz w:val="32"/>
          <w:szCs w:val="32"/>
          <w:rtl/>
        </w:rPr>
        <w:t>ابن أبي شيبة(6/211)</w:t>
      </w:r>
      <w:r w:rsidRPr="00FD0C88">
        <w:rPr>
          <w:rFonts w:hint="cs"/>
          <w:sz w:val="32"/>
          <w:szCs w:val="32"/>
          <w:rtl/>
        </w:rPr>
        <w:t>.</w:t>
      </w:r>
    </w:p>
  </w:footnote>
  <w:footnote w:id="24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w:t>
      </w:r>
      <w:r w:rsidRPr="00FD0C88">
        <w:rPr>
          <w:sz w:val="32"/>
          <w:szCs w:val="32"/>
          <w:rtl/>
        </w:rPr>
        <w:t xml:space="preserve"> ابن المنذر في الأوسط</w:t>
      </w:r>
      <w:r w:rsidRPr="00FD0C88">
        <w:rPr>
          <w:rFonts w:hint="cs"/>
          <w:sz w:val="32"/>
          <w:szCs w:val="32"/>
          <w:rtl/>
        </w:rPr>
        <w:t xml:space="preserve"> </w:t>
      </w:r>
      <w:r w:rsidRPr="00FD0C88">
        <w:rPr>
          <w:sz w:val="32"/>
          <w:szCs w:val="32"/>
          <w:rtl/>
        </w:rPr>
        <w:t>(8/551)</w:t>
      </w:r>
      <w:r w:rsidRPr="00FD0C88">
        <w:rPr>
          <w:rFonts w:hint="cs"/>
          <w:sz w:val="32"/>
          <w:szCs w:val="32"/>
          <w:rtl/>
        </w:rPr>
        <w:t>.</w:t>
      </w:r>
    </w:p>
  </w:footnote>
  <w:footnote w:id="24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(7/466-467-468)</w:t>
      </w:r>
      <w:r w:rsidRPr="00FD0C88">
        <w:rPr>
          <w:rFonts w:hint="cs"/>
          <w:sz w:val="32"/>
          <w:szCs w:val="32"/>
          <w:rtl/>
          <w:lang w:bidi="ar-KW"/>
        </w:rPr>
        <w:t>,</w:t>
      </w:r>
      <w:r w:rsidRPr="00FD0C88">
        <w:rPr>
          <w:sz w:val="32"/>
          <w:szCs w:val="32"/>
          <w:rtl/>
          <w:lang w:bidi="ar-KW"/>
        </w:rPr>
        <w:t xml:space="preserve"> و</w:t>
      </w:r>
      <w:r w:rsidRPr="00FD0C88">
        <w:rPr>
          <w:sz w:val="32"/>
          <w:szCs w:val="32"/>
          <w:rtl/>
        </w:rPr>
        <w:t>ابن أبي شيبة</w:t>
      </w:r>
      <w:r w:rsidRPr="00FD0C88">
        <w:rPr>
          <w:rFonts w:hint="cs"/>
          <w:sz w:val="32"/>
          <w:szCs w:val="32"/>
          <w:rtl/>
        </w:rPr>
        <w:t xml:space="preserve"> </w:t>
      </w:r>
      <w:r w:rsidRPr="00FD0C88">
        <w:rPr>
          <w:sz w:val="32"/>
          <w:szCs w:val="32"/>
          <w:rtl/>
        </w:rPr>
        <w:t>(6/211)</w:t>
      </w:r>
      <w:r w:rsidRPr="00FD0C88">
        <w:rPr>
          <w:rFonts w:hint="cs"/>
          <w:sz w:val="32"/>
          <w:szCs w:val="32"/>
          <w:rtl/>
        </w:rPr>
        <w:t>.</w:t>
      </w:r>
    </w:p>
  </w:footnote>
  <w:footnote w:id="24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تبيين الحقائق وحاشية الشلبي (2/181)</w:t>
      </w:r>
      <w:r w:rsidRPr="00FD0C88">
        <w:rPr>
          <w:rFonts w:hint="cs"/>
          <w:sz w:val="32"/>
          <w:szCs w:val="32"/>
          <w:rtl/>
        </w:rPr>
        <w:t>,</w:t>
      </w:r>
      <w:r w:rsidRPr="00FD0C88">
        <w:rPr>
          <w:sz w:val="32"/>
          <w:szCs w:val="32"/>
          <w:rtl/>
        </w:rPr>
        <w:t xml:space="preserve"> بدائع الصنائع (4/7)</w:t>
      </w:r>
      <w:r w:rsidRPr="00FD0C88">
        <w:rPr>
          <w:rFonts w:hint="cs"/>
          <w:sz w:val="32"/>
          <w:szCs w:val="32"/>
          <w:rtl/>
        </w:rPr>
        <w:t>.</w:t>
      </w:r>
    </w:p>
  </w:footnote>
  <w:footnote w:id="24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مواهب الجليل (4/178)</w:t>
      </w:r>
      <w:r w:rsidRPr="00FD0C88">
        <w:rPr>
          <w:rFonts w:hint="cs"/>
          <w:sz w:val="32"/>
          <w:szCs w:val="32"/>
          <w:rtl/>
          <w:lang w:bidi="ar-KW"/>
        </w:rPr>
        <w:t>,</w:t>
      </w:r>
      <w:r w:rsidRPr="00FD0C88">
        <w:rPr>
          <w:sz w:val="32"/>
          <w:szCs w:val="32"/>
          <w:rtl/>
          <w:lang w:bidi="ar-KW"/>
        </w:rPr>
        <w:t xml:space="preserve"> التاج والاكليل(4/178)</w:t>
      </w:r>
      <w:r w:rsidRPr="00FD0C88">
        <w:rPr>
          <w:rFonts w:hint="cs"/>
          <w:sz w:val="32"/>
          <w:szCs w:val="32"/>
          <w:rtl/>
          <w:lang w:bidi="ar-KW"/>
        </w:rPr>
        <w:t>.</w:t>
      </w:r>
    </w:p>
  </w:footnote>
  <w:footnote w:id="24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الإنصاف</w:t>
      </w:r>
      <w:r w:rsidRPr="00FD0C88">
        <w:rPr>
          <w:rFonts w:hint="cs"/>
          <w:sz w:val="32"/>
          <w:szCs w:val="32"/>
          <w:rtl/>
          <w:lang w:bidi="ar-KW"/>
        </w:rPr>
        <w:t xml:space="preserve"> </w:t>
      </w:r>
      <w:r w:rsidRPr="00FD0C88">
        <w:rPr>
          <w:sz w:val="32"/>
          <w:szCs w:val="32"/>
          <w:rtl/>
          <w:lang w:bidi="ar-KW"/>
        </w:rPr>
        <w:t>(24/233)</w:t>
      </w:r>
      <w:r w:rsidRPr="00FD0C88">
        <w:rPr>
          <w:rFonts w:hint="cs"/>
          <w:sz w:val="32"/>
          <w:szCs w:val="32"/>
          <w:rtl/>
        </w:rPr>
        <w:t>.</w:t>
      </w:r>
    </w:p>
  </w:footnote>
  <w:footnote w:id="247">
    <w:p w:rsidR="00E739BA" w:rsidRPr="00FD0C88" w:rsidRDefault="00E739BA" w:rsidP="00E739BA">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Pr>
          <w:rFonts w:hint="cs"/>
          <w:sz w:val="32"/>
          <w:szCs w:val="32"/>
          <w:rtl/>
          <w:lang w:bidi="ar-KW"/>
        </w:rPr>
        <w:t xml:space="preserve"> </w:t>
      </w:r>
      <w:r>
        <w:rPr>
          <w:sz w:val="32"/>
          <w:szCs w:val="32"/>
          <w:rtl/>
          <w:lang w:bidi="ar-KW"/>
        </w:rPr>
        <w:t>أفلح أخو أبي القعيس</w:t>
      </w:r>
      <w:r>
        <w:rPr>
          <w:rFonts w:hint="cs"/>
          <w:sz w:val="32"/>
          <w:szCs w:val="32"/>
          <w:rtl/>
          <w:lang w:bidi="ar-KW"/>
        </w:rPr>
        <w:t xml:space="preserve"> ويقال بن أبي القعيس</w:t>
      </w:r>
      <w:r w:rsidRPr="00E739BA">
        <w:rPr>
          <w:sz w:val="32"/>
          <w:szCs w:val="32"/>
          <w:rtl/>
          <w:lang w:bidi="ar-KW"/>
        </w:rPr>
        <w:t xml:space="preserve"> عم عائشة من الرضاعة. قال ابن مندة: عداده في بني سليم، وقال </w:t>
      </w:r>
      <w:r>
        <w:rPr>
          <w:sz w:val="32"/>
          <w:szCs w:val="32"/>
          <w:rtl/>
          <w:lang w:bidi="ar-KW"/>
        </w:rPr>
        <w:t>أبو عمر: يقال: إنه من الأشعريين</w:t>
      </w:r>
      <w:r>
        <w:rPr>
          <w:rFonts w:hint="cs"/>
          <w:sz w:val="32"/>
          <w:szCs w:val="32"/>
          <w:rtl/>
          <w:lang w:bidi="ar-KW"/>
        </w:rPr>
        <w:t>.</w:t>
      </w:r>
      <w:r w:rsidRPr="00E739BA">
        <w:rPr>
          <w:sz w:val="32"/>
          <w:szCs w:val="32"/>
          <w:rtl/>
          <w:lang w:bidi="ar-KW"/>
        </w:rPr>
        <w:t>ال</w:t>
      </w:r>
      <w:r>
        <w:rPr>
          <w:sz w:val="32"/>
          <w:szCs w:val="32"/>
          <w:rtl/>
          <w:lang w:bidi="ar-KW"/>
        </w:rPr>
        <w:t xml:space="preserve">استيعاب في معرفة الأصحاب </w:t>
      </w:r>
      <w:r>
        <w:rPr>
          <w:rFonts w:hint="cs"/>
          <w:sz w:val="32"/>
          <w:szCs w:val="32"/>
          <w:rtl/>
          <w:lang w:bidi="ar-KW"/>
        </w:rPr>
        <w:t>(</w:t>
      </w:r>
      <w:r>
        <w:rPr>
          <w:sz w:val="32"/>
          <w:szCs w:val="32"/>
          <w:rtl/>
          <w:lang w:bidi="ar-KW"/>
        </w:rPr>
        <w:t>1</w:t>
      </w:r>
      <w:r w:rsidR="00F8726E">
        <w:rPr>
          <w:sz w:val="32"/>
          <w:szCs w:val="32"/>
          <w:rtl/>
          <w:lang w:bidi="ar-KW"/>
        </w:rPr>
        <w:t>/</w:t>
      </w:r>
      <w:r>
        <w:rPr>
          <w:sz w:val="32"/>
          <w:szCs w:val="32"/>
          <w:rtl/>
          <w:lang w:bidi="ar-KW"/>
        </w:rPr>
        <w:t>102</w:t>
      </w:r>
      <w:r>
        <w:rPr>
          <w:rFonts w:hint="cs"/>
          <w:sz w:val="32"/>
          <w:szCs w:val="32"/>
          <w:rtl/>
          <w:lang w:bidi="ar-KW"/>
        </w:rPr>
        <w:t>)</w:t>
      </w:r>
      <w:r w:rsidRPr="00E739BA">
        <w:rPr>
          <w:sz w:val="32"/>
          <w:szCs w:val="32"/>
          <w:rtl/>
          <w:lang w:bidi="ar-KW"/>
        </w:rPr>
        <w:t xml:space="preserve"> </w:t>
      </w:r>
      <w:r>
        <w:rPr>
          <w:sz w:val="32"/>
          <w:szCs w:val="32"/>
          <w:rtl/>
          <w:lang w:bidi="ar-KW"/>
        </w:rPr>
        <w:t xml:space="preserve">الإصابة في تمييز الصحابة </w:t>
      </w:r>
      <w:r>
        <w:rPr>
          <w:rFonts w:hint="cs"/>
          <w:sz w:val="32"/>
          <w:szCs w:val="32"/>
          <w:rtl/>
          <w:lang w:bidi="ar-KW"/>
        </w:rPr>
        <w:t>(</w:t>
      </w:r>
      <w:r>
        <w:rPr>
          <w:sz w:val="32"/>
          <w:szCs w:val="32"/>
          <w:rtl/>
          <w:lang w:bidi="ar-KW"/>
        </w:rPr>
        <w:t>1</w:t>
      </w:r>
      <w:r w:rsidR="00F8726E">
        <w:rPr>
          <w:sz w:val="32"/>
          <w:szCs w:val="32"/>
          <w:rtl/>
          <w:lang w:bidi="ar-KW"/>
        </w:rPr>
        <w:t>/</w:t>
      </w:r>
      <w:r>
        <w:rPr>
          <w:sz w:val="32"/>
          <w:szCs w:val="32"/>
          <w:rtl/>
          <w:lang w:bidi="ar-KW"/>
        </w:rPr>
        <w:t>250</w:t>
      </w:r>
      <w:r>
        <w:rPr>
          <w:rFonts w:hint="cs"/>
          <w:sz w:val="32"/>
          <w:szCs w:val="32"/>
          <w:rtl/>
          <w:lang w:bidi="ar-KW"/>
        </w:rPr>
        <w:t>)</w:t>
      </w:r>
      <w:r w:rsidRPr="00FD0C88">
        <w:rPr>
          <w:rFonts w:hint="cs"/>
          <w:sz w:val="32"/>
          <w:szCs w:val="32"/>
          <w:rtl/>
        </w:rPr>
        <w:t>.</w:t>
      </w:r>
    </w:p>
  </w:footnote>
  <w:footnote w:id="248">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(5239) كتاب النكاح, باب ما يحل من الدخول والنظر إلى النساء فى الرضاع. ومسلم (1445)كتاب الرضاع, باب تحريم الرضاعة من ماء الفحل.</w:t>
      </w:r>
    </w:p>
  </w:footnote>
  <w:footnote w:id="249">
    <w:p w:rsidR="005B3BB3" w:rsidRPr="00FD0C88" w:rsidRDefault="005B3BB3" w:rsidP="007728D0">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rPr>
        <w:t>عقبة بن الحارث بن عامر بن نوفل بن عبد مناف النوفلي المكي صحابي من مسلمة الفتح بقي إلى بعد الخمسين</w:t>
      </w:r>
      <w:r w:rsidRPr="00FD0C88">
        <w:rPr>
          <w:rFonts w:hint="cs"/>
          <w:sz w:val="32"/>
          <w:szCs w:val="32"/>
          <w:rtl/>
        </w:rPr>
        <w:t>.</w:t>
      </w:r>
      <w:r w:rsidR="007728D0" w:rsidRPr="007728D0">
        <w:rPr>
          <w:sz w:val="32"/>
          <w:szCs w:val="32"/>
          <w:rtl/>
        </w:rPr>
        <w:t xml:space="preserve"> الإصابة في تمييز الصحابة </w:t>
      </w:r>
      <w:r w:rsidR="00F8726E">
        <w:rPr>
          <w:sz w:val="32"/>
          <w:szCs w:val="32"/>
          <w:rtl/>
        </w:rPr>
        <w:t>(</w:t>
      </w:r>
      <w:r w:rsidR="007728D0" w:rsidRPr="007728D0">
        <w:rPr>
          <w:sz w:val="32"/>
          <w:szCs w:val="32"/>
          <w:rtl/>
        </w:rPr>
        <w:t>4</w:t>
      </w:r>
      <w:r w:rsidR="00F8726E">
        <w:rPr>
          <w:sz w:val="32"/>
          <w:szCs w:val="32"/>
          <w:rtl/>
        </w:rPr>
        <w:t>/</w:t>
      </w:r>
      <w:r w:rsidR="007728D0" w:rsidRPr="007728D0">
        <w:rPr>
          <w:sz w:val="32"/>
          <w:szCs w:val="32"/>
          <w:rtl/>
        </w:rPr>
        <w:t>518</w:t>
      </w:r>
      <w:r w:rsidR="00F8726E">
        <w:rPr>
          <w:sz w:val="32"/>
          <w:szCs w:val="32"/>
          <w:rtl/>
        </w:rPr>
        <w:t>)</w:t>
      </w:r>
      <w:r w:rsidR="007728D0" w:rsidRPr="007728D0">
        <w:rPr>
          <w:sz w:val="32"/>
          <w:szCs w:val="32"/>
          <w:rtl/>
        </w:rPr>
        <w:t xml:space="preserve"> الاستيعاب في معرفة الأصحاب </w:t>
      </w:r>
      <w:r w:rsidR="00F8726E">
        <w:rPr>
          <w:sz w:val="32"/>
          <w:szCs w:val="32"/>
          <w:rtl/>
        </w:rPr>
        <w:t>(</w:t>
      </w:r>
      <w:r w:rsidR="007728D0" w:rsidRPr="007728D0">
        <w:rPr>
          <w:sz w:val="32"/>
          <w:szCs w:val="32"/>
          <w:rtl/>
        </w:rPr>
        <w:t>3</w:t>
      </w:r>
      <w:r w:rsidR="00F8726E">
        <w:rPr>
          <w:sz w:val="32"/>
          <w:szCs w:val="32"/>
          <w:rtl/>
        </w:rPr>
        <w:t>/</w:t>
      </w:r>
      <w:r w:rsidR="007728D0" w:rsidRPr="007728D0">
        <w:rPr>
          <w:sz w:val="32"/>
          <w:szCs w:val="32"/>
          <w:rtl/>
        </w:rPr>
        <w:t>1072</w:t>
      </w:r>
      <w:r w:rsidR="00F8726E">
        <w:rPr>
          <w:sz w:val="32"/>
          <w:szCs w:val="32"/>
          <w:rtl/>
        </w:rPr>
        <w:t>)</w:t>
      </w:r>
      <w:r w:rsidRPr="00FD0C88">
        <w:rPr>
          <w:rFonts w:hint="cs"/>
          <w:sz w:val="32"/>
          <w:szCs w:val="32"/>
          <w:rtl/>
        </w:rPr>
        <w:t xml:space="preserve"> </w:t>
      </w:r>
      <w:r w:rsidRPr="00FD0C88">
        <w:rPr>
          <w:sz w:val="32"/>
          <w:szCs w:val="32"/>
          <w:rtl/>
        </w:rPr>
        <w:t xml:space="preserve">تقريب التهذيب </w:t>
      </w:r>
      <w:r w:rsidRPr="00FD0C88">
        <w:rPr>
          <w:rFonts w:hint="cs"/>
          <w:sz w:val="32"/>
          <w:szCs w:val="32"/>
          <w:rtl/>
        </w:rPr>
        <w:t>(394).</w:t>
      </w:r>
    </w:p>
  </w:footnote>
  <w:footnote w:id="25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(5104) كتاب النكاح, باب شهادة المرضعة.</w:t>
      </w:r>
    </w:p>
  </w:footnote>
  <w:footnote w:id="25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في الأوسط</w:t>
      </w:r>
      <w:r w:rsidRPr="00FD0C88">
        <w:rPr>
          <w:rFonts w:hint="cs"/>
          <w:sz w:val="32"/>
          <w:szCs w:val="32"/>
          <w:rtl/>
          <w:lang w:bidi="ar-KW"/>
        </w:rPr>
        <w:t xml:space="preserve"> </w:t>
      </w:r>
      <w:r w:rsidRPr="00FD0C88">
        <w:rPr>
          <w:sz w:val="32"/>
          <w:szCs w:val="32"/>
          <w:rtl/>
          <w:lang w:bidi="ar-KW"/>
        </w:rPr>
        <w:t>(8/552-555)</w:t>
      </w:r>
      <w:r w:rsidRPr="00FD0C88">
        <w:rPr>
          <w:rFonts w:hint="cs"/>
          <w:sz w:val="32"/>
          <w:szCs w:val="32"/>
          <w:rtl/>
          <w:lang w:bidi="ar-KW"/>
        </w:rPr>
        <w:t>.</w:t>
      </w:r>
    </w:p>
  </w:footnote>
  <w:footnote w:id="25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الإنصاف</w:t>
      </w:r>
      <w:r w:rsidRPr="00FD0C88">
        <w:rPr>
          <w:rFonts w:hint="cs"/>
          <w:sz w:val="32"/>
          <w:szCs w:val="32"/>
          <w:rtl/>
          <w:lang w:bidi="ar-KW"/>
        </w:rPr>
        <w:t xml:space="preserve"> </w:t>
      </w:r>
      <w:r w:rsidRPr="00FD0C88">
        <w:rPr>
          <w:sz w:val="32"/>
          <w:szCs w:val="32"/>
          <w:rtl/>
          <w:lang w:bidi="ar-KW"/>
        </w:rPr>
        <w:t>(24/233)</w:t>
      </w:r>
      <w:r w:rsidRPr="00FD0C88">
        <w:rPr>
          <w:rFonts w:hint="cs"/>
          <w:sz w:val="32"/>
          <w:szCs w:val="32"/>
          <w:rtl/>
          <w:lang w:bidi="ar-KW"/>
        </w:rPr>
        <w:t>.</w:t>
      </w:r>
    </w:p>
  </w:footnote>
  <w:footnote w:id="253">
    <w:p w:rsidR="005B3BB3" w:rsidRPr="00FD0C88" w:rsidRDefault="005B3BB3" w:rsidP="007728D0">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w:t>
      </w:r>
      <w:r w:rsidRPr="00FD0C88">
        <w:rPr>
          <w:rFonts w:ascii="Traditional Arabic" w:hAnsi="Traditional Arabic" w:hint="cs"/>
          <w:sz w:val="32"/>
          <w:szCs w:val="32"/>
          <w:rtl/>
        </w:rPr>
        <w:t xml:space="preserve"> </w:t>
      </w:r>
      <w:r w:rsidRPr="00FD0C88">
        <w:rPr>
          <w:sz w:val="32"/>
          <w:szCs w:val="32"/>
          <w:rtl/>
        </w:rPr>
        <w:t>لب</w:t>
      </w:r>
      <w:r w:rsidRPr="00FD0C88">
        <w:rPr>
          <w:rFonts w:hint="cs"/>
          <w:sz w:val="32"/>
          <w:szCs w:val="32"/>
          <w:rtl/>
        </w:rPr>
        <w:t>َ</w:t>
      </w:r>
      <w:r w:rsidRPr="00FD0C88">
        <w:rPr>
          <w:sz w:val="32"/>
          <w:szCs w:val="32"/>
          <w:rtl/>
        </w:rPr>
        <w:t>ابة بنت الحارث بن ح</w:t>
      </w:r>
      <w:r w:rsidRPr="00FD0C88">
        <w:rPr>
          <w:rFonts w:hint="cs"/>
          <w:sz w:val="32"/>
          <w:szCs w:val="32"/>
          <w:rtl/>
        </w:rPr>
        <w:t>َ</w:t>
      </w:r>
      <w:r w:rsidRPr="00FD0C88">
        <w:rPr>
          <w:sz w:val="32"/>
          <w:szCs w:val="32"/>
          <w:rtl/>
        </w:rPr>
        <w:t>ز</w:t>
      </w:r>
      <w:r w:rsidRPr="00FD0C88">
        <w:rPr>
          <w:rFonts w:hint="cs"/>
          <w:sz w:val="32"/>
          <w:szCs w:val="32"/>
          <w:rtl/>
        </w:rPr>
        <w:t>ْ</w:t>
      </w:r>
      <w:r w:rsidRPr="00FD0C88">
        <w:rPr>
          <w:sz w:val="32"/>
          <w:szCs w:val="32"/>
          <w:rtl/>
        </w:rPr>
        <w:t xml:space="preserve">ن الهلالية أم الفضل زوج العباس بن عبد المطلب وأخت ميمونة زوج النبي </w:t>
      </w:r>
      <w:r w:rsidRPr="00FD0C88">
        <w:rPr>
          <w:rFonts w:ascii="AGA Arabesque" w:hAnsi="AGA Arabesque" w:cs="Times New Roman"/>
          <w:sz w:val="28"/>
          <w:szCs w:val="28"/>
          <w:lang w:bidi="ar-KW"/>
        </w:rPr>
        <w:t></w:t>
      </w:r>
      <w:r w:rsidRPr="00FD0C88">
        <w:rPr>
          <w:rFonts w:hint="cs"/>
          <w:sz w:val="32"/>
          <w:szCs w:val="32"/>
          <w:rtl/>
        </w:rPr>
        <w:t>.</w:t>
      </w:r>
      <w:r w:rsidRPr="00FD0C88">
        <w:rPr>
          <w:sz w:val="32"/>
          <w:szCs w:val="32"/>
          <w:rtl/>
        </w:rPr>
        <w:t xml:space="preserve"> قال بن حبان ماتت بعد العباس في خلافة عثمان</w:t>
      </w:r>
      <w:r w:rsidRPr="00FD0C88">
        <w:rPr>
          <w:rFonts w:hint="cs"/>
          <w:sz w:val="32"/>
          <w:szCs w:val="32"/>
          <w:rtl/>
        </w:rPr>
        <w:t>.</w:t>
      </w:r>
      <w:r w:rsidR="007728D0" w:rsidRPr="007728D0">
        <w:rPr>
          <w:sz w:val="32"/>
          <w:szCs w:val="32"/>
          <w:rtl/>
        </w:rPr>
        <w:t xml:space="preserve"> الاستيعاب في معرفة الأصحاب </w:t>
      </w:r>
      <w:r w:rsidR="00F8726E">
        <w:rPr>
          <w:sz w:val="32"/>
          <w:szCs w:val="32"/>
          <w:rtl/>
        </w:rPr>
        <w:t>(</w:t>
      </w:r>
      <w:r w:rsidR="007728D0" w:rsidRPr="007728D0">
        <w:rPr>
          <w:sz w:val="32"/>
          <w:szCs w:val="32"/>
          <w:rtl/>
        </w:rPr>
        <w:t>4</w:t>
      </w:r>
      <w:r w:rsidR="00F8726E">
        <w:rPr>
          <w:sz w:val="32"/>
          <w:szCs w:val="32"/>
          <w:rtl/>
        </w:rPr>
        <w:t>/</w:t>
      </w:r>
      <w:r w:rsidR="007728D0" w:rsidRPr="007728D0">
        <w:rPr>
          <w:sz w:val="32"/>
          <w:szCs w:val="32"/>
          <w:rtl/>
        </w:rPr>
        <w:t>1907</w:t>
      </w:r>
      <w:r w:rsidR="00F8726E">
        <w:rPr>
          <w:sz w:val="32"/>
          <w:szCs w:val="32"/>
          <w:rtl/>
        </w:rPr>
        <w:t>)</w:t>
      </w:r>
      <w:r w:rsidR="007728D0" w:rsidRPr="007728D0">
        <w:rPr>
          <w:sz w:val="32"/>
          <w:szCs w:val="32"/>
          <w:rtl/>
        </w:rPr>
        <w:t xml:space="preserve"> الإصابة في تمييز الصحابة </w:t>
      </w:r>
      <w:r w:rsidR="00F8726E">
        <w:rPr>
          <w:sz w:val="32"/>
          <w:szCs w:val="32"/>
          <w:rtl/>
        </w:rPr>
        <w:t>(</w:t>
      </w:r>
      <w:r w:rsidR="007728D0" w:rsidRPr="007728D0">
        <w:rPr>
          <w:sz w:val="32"/>
          <w:szCs w:val="32"/>
          <w:rtl/>
        </w:rPr>
        <w:t>8</w:t>
      </w:r>
      <w:r w:rsidR="00F8726E">
        <w:rPr>
          <w:sz w:val="32"/>
          <w:szCs w:val="32"/>
          <w:rtl/>
        </w:rPr>
        <w:t>/</w:t>
      </w:r>
      <w:r w:rsidR="007728D0" w:rsidRPr="007728D0">
        <w:rPr>
          <w:sz w:val="32"/>
          <w:szCs w:val="32"/>
          <w:rtl/>
        </w:rPr>
        <w:t>97</w:t>
      </w:r>
      <w:r w:rsidR="00F8726E">
        <w:rPr>
          <w:sz w:val="32"/>
          <w:szCs w:val="32"/>
          <w:rtl/>
        </w:rPr>
        <w:t>)</w:t>
      </w:r>
      <w:r w:rsidRPr="00FD0C88">
        <w:rPr>
          <w:rFonts w:hint="cs"/>
          <w:sz w:val="32"/>
          <w:szCs w:val="32"/>
          <w:rtl/>
        </w:rPr>
        <w:t xml:space="preserve"> </w:t>
      </w:r>
      <w:r w:rsidRPr="00FD0C88">
        <w:rPr>
          <w:sz w:val="32"/>
          <w:szCs w:val="32"/>
          <w:rtl/>
        </w:rPr>
        <w:t xml:space="preserve">تقريب التهذيب </w:t>
      </w:r>
      <w:r w:rsidRPr="00FD0C88">
        <w:rPr>
          <w:rFonts w:hint="cs"/>
          <w:sz w:val="32"/>
          <w:szCs w:val="32"/>
          <w:rtl/>
        </w:rPr>
        <w:t>(753).</w:t>
      </w:r>
    </w:p>
  </w:footnote>
  <w:footnote w:id="25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مسلم (1451)كتاب الرضاع, باب في المصة والمصتان. قال الكسائي في الإملاجة: يعني</w:t>
      </w:r>
      <w:r w:rsidRPr="00FD0C88">
        <w:rPr>
          <w:rFonts w:hint="cs"/>
          <w:sz w:val="32"/>
          <w:szCs w:val="32"/>
          <w:rtl/>
        </w:rPr>
        <w:t>:</w:t>
      </w:r>
      <w:r w:rsidRPr="00FD0C88">
        <w:rPr>
          <w:sz w:val="32"/>
          <w:szCs w:val="32"/>
          <w:rtl/>
        </w:rPr>
        <w:t xml:space="preserve"> المرأة ترضع الصبي مصة أو مصتين.انظر الأوسط لابن المنذر(8/556)</w:t>
      </w:r>
    </w:p>
  </w:footnote>
  <w:footnote w:id="25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مسلم (1450)كتاب الرضاع, باب في المصة والمصتان</w:t>
      </w:r>
      <w:r w:rsidRPr="00FD0C88">
        <w:rPr>
          <w:rFonts w:hint="cs"/>
          <w:sz w:val="32"/>
          <w:szCs w:val="32"/>
          <w:rtl/>
        </w:rPr>
        <w:t>.</w:t>
      </w:r>
    </w:p>
  </w:footnote>
  <w:footnote w:id="25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(7/463)</w:t>
      </w:r>
      <w:r w:rsidRPr="00FD0C88">
        <w:rPr>
          <w:rFonts w:hint="cs"/>
          <w:sz w:val="32"/>
          <w:szCs w:val="32"/>
          <w:rtl/>
          <w:lang w:bidi="ar-KW"/>
        </w:rPr>
        <w:t xml:space="preserve">, </w:t>
      </w:r>
      <w:r w:rsidRPr="00FD0C88">
        <w:rPr>
          <w:sz w:val="32"/>
          <w:szCs w:val="32"/>
          <w:rtl/>
          <w:lang w:bidi="ar-KW"/>
        </w:rPr>
        <w:t>وابن المنذر في الأوسط(8/560)</w:t>
      </w:r>
      <w:r w:rsidRPr="00FD0C88">
        <w:rPr>
          <w:rFonts w:hint="cs"/>
          <w:sz w:val="32"/>
          <w:szCs w:val="32"/>
          <w:rtl/>
          <w:lang w:bidi="ar-KW"/>
        </w:rPr>
        <w:t>.</w:t>
      </w:r>
    </w:p>
  </w:footnote>
  <w:footnote w:id="257">
    <w:p w:rsidR="005B3BB3" w:rsidRPr="00FD0C88" w:rsidRDefault="005B3BB3" w:rsidP="00FD0C88">
      <w:pPr>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مصنف عبد الرزاق</w:t>
      </w:r>
      <w:r w:rsidRPr="00FD0C88">
        <w:rPr>
          <w:rFonts w:hint="cs"/>
          <w:sz w:val="32"/>
          <w:szCs w:val="32"/>
          <w:rtl/>
        </w:rPr>
        <w:t xml:space="preserve"> </w:t>
      </w:r>
      <w:r w:rsidRPr="00FD0C88">
        <w:rPr>
          <w:sz w:val="32"/>
          <w:szCs w:val="32"/>
          <w:rtl/>
        </w:rPr>
        <w:t>(7/461-462)</w:t>
      </w:r>
      <w:r w:rsidRPr="00FD0C88">
        <w:rPr>
          <w:rFonts w:hint="cs"/>
          <w:sz w:val="32"/>
          <w:szCs w:val="32"/>
          <w:rtl/>
        </w:rPr>
        <w:t>,</w:t>
      </w:r>
      <w:r w:rsidRPr="00FD0C88">
        <w:rPr>
          <w:sz w:val="32"/>
          <w:szCs w:val="32"/>
          <w:rtl/>
        </w:rPr>
        <w:t xml:space="preserve"> وابن أبي شيبة</w:t>
      </w:r>
      <w:r w:rsidRPr="00FD0C88">
        <w:rPr>
          <w:rFonts w:hint="cs"/>
          <w:sz w:val="32"/>
          <w:szCs w:val="32"/>
          <w:rtl/>
        </w:rPr>
        <w:t xml:space="preserve"> </w:t>
      </w:r>
      <w:r w:rsidRPr="00FD0C88">
        <w:rPr>
          <w:sz w:val="32"/>
          <w:szCs w:val="32"/>
          <w:rtl/>
        </w:rPr>
        <w:t>(6/215)</w:t>
      </w:r>
      <w:r w:rsidRPr="00FD0C88">
        <w:rPr>
          <w:rFonts w:hint="cs"/>
          <w:sz w:val="32"/>
          <w:szCs w:val="32"/>
          <w:rtl/>
        </w:rPr>
        <w:t xml:space="preserve">, </w:t>
      </w:r>
      <w:r w:rsidRPr="00FD0C88">
        <w:rPr>
          <w:sz w:val="32"/>
          <w:szCs w:val="32"/>
          <w:rtl/>
          <w:lang w:bidi="ar-KW"/>
        </w:rPr>
        <w:t>بدائع الصنائع (4/5)</w:t>
      </w:r>
      <w:r w:rsidRPr="00FD0C88">
        <w:rPr>
          <w:rFonts w:hint="cs"/>
          <w:sz w:val="32"/>
          <w:szCs w:val="32"/>
          <w:rtl/>
          <w:lang w:bidi="ar-KW"/>
        </w:rPr>
        <w:t>,</w:t>
      </w:r>
      <w:r w:rsidRPr="00FD0C88">
        <w:rPr>
          <w:sz w:val="32"/>
          <w:szCs w:val="32"/>
          <w:rtl/>
        </w:rPr>
        <w:t xml:space="preserve"> </w:t>
      </w:r>
      <w:r w:rsidRPr="00FD0C88">
        <w:rPr>
          <w:sz w:val="32"/>
          <w:szCs w:val="32"/>
          <w:rtl/>
          <w:lang w:bidi="ar-KW"/>
        </w:rPr>
        <w:t>الشرح الكبير للدردير (2/503)</w:t>
      </w:r>
      <w:r w:rsidRPr="00FD0C88">
        <w:rPr>
          <w:rFonts w:hint="cs"/>
          <w:sz w:val="32"/>
          <w:szCs w:val="32"/>
          <w:rtl/>
          <w:lang w:bidi="ar-KW"/>
        </w:rPr>
        <w:t>,</w:t>
      </w:r>
      <w:r w:rsidRPr="00FD0C88">
        <w:rPr>
          <w:sz w:val="32"/>
          <w:szCs w:val="32"/>
          <w:rtl/>
        </w:rPr>
        <w:t xml:space="preserve"> </w:t>
      </w:r>
      <w:r w:rsidRPr="00FD0C88">
        <w:rPr>
          <w:sz w:val="32"/>
          <w:szCs w:val="32"/>
          <w:rtl/>
          <w:lang w:bidi="ar-KW"/>
        </w:rPr>
        <w:t>حاشية الدسوقي (2/503)</w:t>
      </w:r>
      <w:r w:rsidRPr="00FD0C88">
        <w:rPr>
          <w:rFonts w:hint="cs"/>
          <w:sz w:val="32"/>
          <w:szCs w:val="32"/>
          <w:rtl/>
          <w:lang w:bidi="ar-KW"/>
        </w:rPr>
        <w:t>,</w:t>
      </w:r>
      <w:r w:rsidRPr="00FD0C88">
        <w:rPr>
          <w:sz w:val="32"/>
          <w:szCs w:val="32"/>
          <w:rtl/>
        </w:rPr>
        <w:t xml:space="preserve"> المجموع شرح المهذب</w:t>
      </w:r>
      <w:r w:rsidRPr="00FD0C88">
        <w:rPr>
          <w:rFonts w:hint="cs"/>
          <w:sz w:val="32"/>
          <w:szCs w:val="32"/>
          <w:rtl/>
        </w:rPr>
        <w:t xml:space="preserve"> </w:t>
      </w:r>
      <w:r w:rsidRPr="00FD0C88">
        <w:rPr>
          <w:sz w:val="32"/>
          <w:szCs w:val="32"/>
          <w:rtl/>
        </w:rPr>
        <w:t>(18/207)</w:t>
      </w:r>
      <w:r w:rsidRPr="00FD0C88">
        <w:rPr>
          <w:rFonts w:hint="cs"/>
          <w:sz w:val="32"/>
          <w:szCs w:val="32"/>
          <w:rtl/>
        </w:rPr>
        <w:t>,</w:t>
      </w:r>
      <w:r w:rsidRPr="00FD0C88">
        <w:rPr>
          <w:sz w:val="32"/>
          <w:szCs w:val="32"/>
          <w:rtl/>
          <w:lang w:bidi="ar-KW"/>
        </w:rPr>
        <w:t xml:space="preserve"> مغني المحتاج</w:t>
      </w:r>
      <w:r w:rsidRPr="00FD0C88">
        <w:rPr>
          <w:rFonts w:hint="cs"/>
          <w:sz w:val="32"/>
          <w:szCs w:val="32"/>
          <w:rtl/>
          <w:lang w:bidi="ar-KW"/>
        </w:rPr>
        <w:t xml:space="preserve"> </w:t>
      </w:r>
      <w:r w:rsidRPr="00FD0C88">
        <w:rPr>
          <w:sz w:val="32"/>
          <w:szCs w:val="32"/>
          <w:rtl/>
          <w:lang w:bidi="ar-KW"/>
        </w:rPr>
        <w:t>(3/416)</w:t>
      </w:r>
      <w:r w:rsidRPr="00FD0C88">
        <w:rPr>
          <w:rFonts w:hint="cs"/>
          <w:sz w:val="32"/>
          <w:szCs w:val="32"/>
          <w:rtl/>
          <w:lang w:bidi="ar-KW"/>
        </w:rPr>
        <w:t>,</w:t>
      </w:r>
      <w:r w:rsidRPr="00FD0C88">
        <w:rPr>
          <w:sz w:val="32"/>
          <w:szCs w:val="32"/>
          <w:rtl/>
          <w:lang w:bidi="ar-KW"/>
        </w:rPr>
        <w:t xml:space="preserve"> الشرح الكبير</w:t>
      </w:r>
      <w:r w:rsidRPr="00FD0C88">
        <w:rPr>
          <w:rFonts w:hint="cs"/>
          <w:sz w:val="32"/>
          <w:szCs w:val="32"/>
          <w:rtl/>
          <w:lang w:bidi="ar-KW"/>
        </w:rPr>
        <w:t xml:space="preserve"> </w:t>
      </w:r>
      <w:r w:rsidRPr="00FD0C88">
        <w:rPr>
          <w:sz w:val="32"/>
          <w:szCs w:val="32"/>
          <w:rtl/>
          <w:lang w:bidi="ar-KW"/>
        </w:rPr>
        <w:t>(24/227)</w:t>
      </w:r>
      <w:r w:rsidRPr="00FD0C88">
        <w:rPr>
          <w:rFonts w:hint="cs"/>
          <w:sz w:val="32"/>
          <w:szCs w:val="32"/>
          <w:rtl/>
          <w:lang w:bidi="ar-KW"/>
        </w:rPr>
        <w:t>,</w:t>
      </w:r>
      <w:r w:rsidRPr="00FD0C88">
        <w:rPr>
          <w:sz w:val="32"/>
          <w:szCs w:val="32"/>
          <w:rtl/>
          <w:lang w:bidi="ar-KW"/>
        </w:rPr>
        <w:t xml:space="preserve"> والإنصاف (24/227)</w:t>
      </w:r>
      <w:r w:rsidRPr="00FD0C88">
        <w:rPr>
          <w:rFonts w:hint="cs"/>
          <w:sz w:val="32"/>
          <w:szCs w:val="32"/>
          <w:rtl/>
          <w:lang w:bidi="ar-KW"/>
        </w:rPr>
        <w:t>.</w:t>
      </w:r>
    </w:p>
  </w:footnote>
  <w:footnote w:id="258">
    <w:p w:rsidR="005B3BB3" w:rsidRPr="00FD0C88" w:rsidRDefault="005B3BB3" w:rsidP="00FD0C88">
      <w:pPr>
        <w:pStyle w:val="a5"/>
        <w:widowControl w:val="0"/>
        <w:ind w:left="340" w:hanging="340"/>
        <w:jc w:val="lowKashida"/>
        <w:rPr>
          <w:sz w:val="32"/>
          <w:szCs w:val="32"/>
          <w:lang w:bidi="ar-KW"/>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البخاري (2647)</w:t>
      </w:r>
      <w:r w:rsidRPr="00FD0C88">
        <w:rPr>
          <w:rFonts w:hint="cs"/>
          <w:sz w:val="32"/>
          <w:szCs w:val="32"/>
          <w:rtl/>
          <w:lang w:bidi="ar-KW"/>
        </w:rPr>
        <w:t xml:space="preserve"> </w:t>
      </w:r>
      <w:r w:rsidRPr="00FD0C88">
        <w:rPr>
          <w:sz w:val="32"/>
          <w:szCs w:val="32"/>
          <w:rtl/>
          <w:lang w:bidi="ar-KW"/>
        </w:rPr>
        <w:t>كتاب الشهادات, باب الشهادة على الأنساب والرضاع المستفيض والموت القديم.</w:t>
      </w:r>
      <w:r w:rsidRPr="00FD0C88">
        <w:rPr>
          <w:sz w:val="32"/>
          <w:szCs w:val="32"/>
          <w:rtl/>
        </w:rPr>
        <w:t xml:space="preserve"> </w:t>
      </w:r>
      <w:r w:rsidRPr="00FD0C88">
        <w:rPr>
          <w:sz w:val="32"/>
          <w:szCs w:val="32"/>
          <w:rtl/>
          <w:lang w:bidi="ar-KW"/>
        </w:rPr>
        <w:t>ومسلم (1455)</w:t>
      </w:r>
      <w:r w:rsidRPr="00FD0C88">
        <w:rPr>
          <w:rFonts w:hint="cs"/>
          <w:sz w:val="32"/>
          <w:szCs w:val="32"/>
          <w:rtl/>
          <w:lang w:bidi="ar-KW"/>
        </w:rPr>
        <w:t xml:space="preserve"> </w:t>
      </w:r>
      <w:r w:rsidRPr="00FD0C88">
        <w:rPr>
          <w:sz w:val="32"/>
          <w:szCs w:val="32"/>
          <w:rtl/>
          <w:lang w:bidi="ar-KW"/>
        </w:rPr>
        <w:t>كتاب الرضاع, باب إنما الرضاعة من المجاعة</w:t>
      </w:r>
      <w:r w:rsidRPr="00FD0C88">
        <w:rPr>
          <w:rFonts w:hint="cs"/>
          <w:sz w:val="32"/>
          <w:szCs w:val="32"/>
          <w:rtl/>
          <w:lang w:bidi="ar-KW"/>
        </w:rPr>
        <w:t>.</w:t>
      </w:r>
    </w:p>
  </w:footnote>
  <w:footnote w:id="259">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النهاية في غريب الأثر (1/316)</w:t>
      </w:r>
      <w:r w:rsidRPr="00FD0C88">
        <w:rPr>
          <w:rFonts w:hint="cs"/>
          <w:sz w:val="32"/>
          <w:szCs w:val="32"/>
          <w:rtl/>
        </w:rPr>
        <w:t>.</w:t>
      </w:r>
    </w:p>
  </w:footnote>
  <w:footnote w:id="260">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الفتق: الشق والفتح. النهاية في غريب الأثر (3/408)</w:t>
      </w:r>
      <w:r w:rsidRPr="00FD0C88">
        <w:rPr>
          <w:sz w:val="32"/>
          <w:szCs w:val="32"/>
        </w:rPr>
        <w:t xml:space="preserve"> </w:t>
      </w:r>
    </w:p>
  </w:footnote>
  <w:footnote w:id="261">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الترمذي (1152)كتاب الرضاع, باب ما جاء ما ذكر أن الرضاعة لا تحرم في الصغر دون الحولين.</w:t>
      </w:r>
      <w:r w:rsidRPr="00FD0C88">
        <w:rPr>
          <w:sz w:val="32"/>
          <w:szCs w:val="32"/>
          <w:rtl/>
        </w:rPr>
        <w:t xml:space="preserve"> </w:t>
      </w:r>
      <w:r w:rsidRPr="00FD0C88">
        <w:rPr>
          <w:sz w:val="32"/>
          <w:szCs w:val="32"/>
          <w:rtl/>
          <w:lang w:bidi="ar-KW"/>
        </w:rPr>
        <w:t>والنسائي في السنن الكبرى (5/201) وابن حبان (10/37).  صححه الألباني في سنن الترمذي (1152)</w:t>
      </w:r>
      <w:r w:rsidRPr="00FD0C88">
        <w:rPr>
          <w:rFonts w:hint="cs"/>
          <w:sz w:val="32"/>
          <w:szCs w:val="32"/>
          <w:rtl/>
        </w:rPr>
        <w:t>.</w:t>
      </w:r>
    </w:p>
  </w:footnote>
  <w:footnote w:id="262">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عبد الرزاق (7/458-461)</w:t>
      </w:r>
      <w:r w:rsidRPr="00FD0C88">
        <w:rPr>
          <w:rFonts w:hint="cs"/>
          <w:sz w:val="32"/>
          <w:szCs w:val="32"/>
          <w:rtl/>
          <w:lang w:bidi="ar-KW"/>
        </w:rPr>
        <w:t>.</w:t>
      </w:r>
    </w:p>
  </w:footnote>
  <w:footnote w:id="263">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مسلم (1453)كتاب الرضاع, باب</w:t>
      </w:r>
      <w:r w:rsidRPr="00FD0C88">
        <w:rPr>
          <w:sz w:val="32"/>
          <w:szCs w:val="32"/>
          <w:rtl/>
          <w:lang w:bidi="ar-KW"/>
        </w:rPr>
        <w:t xml:space="preserve"> رضاعة الكبير</w:t>
      </w:r>
      <w:r w:rsidRPr="00FD0C88">
        <w:rPr>
          <w:rFonts w:hint="cs"/>
          <w:sz w:val="32"/>
          <w:szCs w:val="32"/>
          <w:rtl/>
          <w:lang w:bidi="ar-KW"/>
        </w:rPr>
        <w:t>.</w:t>
      </w:r>
    </w:p>
  </w:footnote>
  <w:footnote w:id="264">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rPr>
        <w:t>أخرجه مسلم (1454)كتاب الرضاع, باب</w:t>
      </w:r>
      <w:r w:rsidRPr="00FD0C88">
        <w:rPr>
          <w:sz w:val="32"/>
          <w:szCs w:val="32"/>
          <w:rtl/>
          <w:lang w:bidi="ar-KW"/>
        </w:rPr>
        <w:t xml:space="preserve"> رضاعة الكبير</w:t>
      </w:r>
      <w:r w:rsidRPr="00FD0C88">
        <w:rPr>
          <w:rFonts w:hint="cs"/>
          <w:sz w:val="32"/>
          <w:szCs w:val="32"/>
          <w:rtl/>
        </w:rPr>
        <w:t>.</w:t>
      </w:r>
    </w:p>
  </w:footnote>
  <w:footnote w:id="265">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000C1852">
        <w:rPr>
          <w:sz w:val="32"/>
          <w:szCs w:val="32"/>
          <w:rtl/>
        </w:rPr>
        <w:t xml:space="preserve">الدجن: هي جمع </w:t>
      </w:r>
      <w:r w:rsidR="000C1852">
        <w:rPr>
          <w:rFonts w:hint="cs"/>
          <w:sz w:val="32"/>
          <w:szCs w:val="32"/>
          <w:rtl/>
        </w:rPr>
        <w:t>داج</w:t>
      </w:r>
      <w:r w:rsidRPr="00FD0C88">
        <w:rPr>
          <w:sz w:val="32"/>
          <w:szCs w:val="32"/>
          <w:rtl/>
        </w:rPr>
        <w:t>ن وهي الشاة التي يعلفها الناس في منازلهم يقال شاة داجن ودجنت تدجن دجونا</w:t>
      </w:r>
      <w:r w:rsidRPr="00FD0C88">
        <w:rPr>
          <w:rFonts w:hint="cs"/>
          <w:sz w:val="32"/>
          <w:szCs w:val="32"/>
          <w:rtl/>
        </w:rPr>
        <w:t>ً</w:t>
      </w:r>
      <w:r w:rsidRPr="00FD0C88">
        <w:rPr>
          <w:sz w:val="32"/>
          <w:szCs w:val="32"/>
          <w:rtl/>
        </w:rPr>
        <w:t>. والمداجنة: حسن المخالطة. وقد يقع على غير الشاء من كل ما يألف البيوت من الطير وغيرها. النهاية في غريب الأثر (2/102)</w:t>
      </w:r>
      <w:r w:rsidRPr="00FD0C88">
        <w:rPr>
          <w:rFonts w:hint="cs"/>
          <w:sz w:val="32"/>
          <w:szCs w:val="32"/>
          <w:rtl/>
        </w:rPr>
        <w:t>.</w:t>
      </w:r>
      <w:r w:rsidRPr="00FD0C88">
        <w:rPr>
          <w:sz w:val="32"/>
          <w:szCs w:val="32"/>
        </w:rPr>
        <w:t xml:space="preserve"> </w:t>
      </w:r>
    </w:p>
  </w:footnote>
  <w:footnote w:id="266">
    <w:p w:rsidR="005B3BB3" w:rsidRPr="00FD0C88" w:rsidRDefault="005B3BB3" w:rsidP="00FD0C88">
      <w:pPr>
        <w:pStyle w:val="a5"/>
        <w:widowControl w:val="0"/>
        <w:ind w:left="340" w:hanging="340"/>
        <w:jc w:val="lowKashida"/>
        <w:rPr>
          <w:sz w:val="32"/>
          <w:szCs w:val="32"/>
        </w:rPr>
      </w:pPr>
      <w:r w:rsidRPr="00FD0C88">
        <w:rPr>
          <w:rFonts w:ascii="Traditional Arabic" w:hAnsi="Traditional Arabic"/>
          <w:sz w:val="32"/>
          <w:szCs w:val="32"/>
          <w:rtl/>
        </w:rPr>
        <w:t>(</w:t>
      </w:r>
      <w:r w:rsidRPr="00FD0C88">
        <w:rPr>
          <w:rStyle w:val="a6"/>
          <w:rFonts w:ascii="Traditional Arabic" w:hAnsi="Traditional Arabic" w:cs="Traditional Arabic"/>
          <w:sz w:val="32"/>
          <w:szCs w:val="32"/>
          <w:vertAlign w:val="baseline"/>
        </w:rPr>
        <w:footnoteRef/>
      </w:r>
      <w:r w:rsidRPr="00FD0C88">
        <w:rPr>
          <w:rFonts w:ascii="Traditional Arabic" w:hAnsi="Traditional Arabic"/>
          <w:sz w:val="32"/>
          <w:szCs w:val="32"/>
          <w:rtl/>
        </w:rPr>
        <w:t xml:space="preserve">) </w:t>
      </w:r>
      <w:r w:rsidRPr="00FD0C88">
        <w:rPr>
          <w:sz w:val="32"/>
          <w:szCs w:val="32"/>
          <w:rtl/>
          <w:lang w:bidi="ar-KW"/>
        </w:rPr>
        <w:t>أخرجه ابن ماجه (1944)كتاب النكاح, باب رضاع الكبير.وابن المنذر في الأوسط</w:t>
      </w:r>
      <w:r w:rsidRPr="00FD0C88">
        <w:rPr>
          <w:rFonts w:hint="cs"/>
          <w:sz w:val="32"/>
          <w:szCs w:val="32"/>
          <w:rtl/>
          <w:lang w:bidi="ar-KW"/>
        </w:rPr>
        <w:t xml:space="preserve"> </w:t>
      </w:r>
      <w:r w:rsidRPr="00FD0C88">
        <w:rPr>
          <w:sz w:val="32"/>
          <w:szCs w:val="32"/>
          <w:rtl/>
          <w:lang w:bidi="ar-KW"/>
        </w:rPr>
        <w:t>(8/562)</w:t>
      </w:r>
      <w:r w:rsidRPr="00FD0C88">
        <w:rPr>
          <w:rFonts w:hint="cs"/>
          <w:sz w:val="32"/>
          <w:szCs w:val="32"/>
          <w:rtl/>
          <w:lang w:bidi="ar-KW"/>
        </w:rPr>
        <w:t>.</w:t>
      </w:r>
      <w:r w:rsidRPr="00FD0C88">
        <w:rPr>
          <w:sz w:val="32"/>
          <w:szCs w:val="32"/>
          <w:rtl/>
          <w:lang w:bidi="ar-KW"/>
        </w:rPr>
        <w:t xml:space="preserve"> حسنه الألباني في سنن ابن ماجه</w:t>
      </w:r>
      <w:r w:rsidRPr="00FD0C88">
        <w:rPr>
          <w:rFonts w:hint="cs"/>
          <w:sz w:val="32"/>
          <w:szCs w:val="32"/>
          <w:rtl/>
          <w:lang w:bidi="ar-KW"/>
        </w:rPr>
        <w:t xml:space="preserve"> </w:t>
      </w:r>
      <w:r w:rsidRPr="00FD0C88">
        <w:rPr>
          <w:sz w:val="32"/>
          <w:szCs w:val="32"/>
          <w:rtl/>
          <w:lang w:bidi="ar-KW"/>
        </w:rPr>
        <w:t>(1944)</w:t>
      </w:r>
      <w:r w:rsidRPr="00FD0C88">
        <w:rPr>
          <w:rFonts w:hint="cs"/>
          <w:sz w:val="32"/>
          <w:szCs w:val="32"/>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B3" w:rsidRPr="00EB1BE4" w:rsidRDefault="00886059" w:rsidP="004B2483">
    <w:pPr>
      <w:pStyle w:val="a3"/>
      <w:tabs>
        <w:tab w:val="right" w:pos="8220"/>
      </w:tabs>
      <w:ind w:left="0"/>
      <w:jc w:val="left"/>
      <w:rPr>
        <w:rFonts w:ascii="Tahoma" w:hAnsi="Tahoma" w:cs="Tahoma"/>
        <w:b/>
        <w:bCs/>
        <w:sz w:val="26"/>
        <w:szCs w:val="26"/>
        <w:rtl/>
      </w:rPr>
    </w:pPr>
    <w:r>
      <w:rPr>
        <w:b/>
        <w:bCs/>
        <w:noProof/>
        <w:sz w:val="26"/>
        <w:szCs w:val="26"/>
      </w:rPr>
      <mc:AlternateContent>
        <mc:Choice Requires="wpg">
          <w:drawing>
            <wp:anchor distT="0" distB="0" distL="114300" distR="114300" simplePos="0" relativeHeight="251657728" behindDoc="0" locked="0" layoutInCell="1" allowOverlap="1">
              <wp:simplePos x="0" y="0"/>
              <wp:positionH relativeFrom="column">
                <wp:posOffset>-24765</wp:posOffset>
              </wp:positionH>
              <wp:positionV relativeFrom="paragraph">
                <wp:posOffset>58420</wp:posOffset>
              </wp:positionV>
              <wp:extent cx="5241290" cy="429895"/>
              <wp:effectExtent l="3810" t="10795" r="3175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2"/>
                      <wpg:cNvGrpSpPr>
                        <a:grpSpLocks noChangeAspect="1"/>
                      </wpg:cNvGrpSpPr>
                      <wpg:grpSpPr bwMode="auto">
                        <a:xfrm>
                          <a:off x="1662" y="1118"/>
                          <a:ext cx="8254" cy="360"/>
                          <a:chOff x="1789" y="-593"/>
                          <a:chExt cx="9036" cy="394"/>
                        </a:xfrm>
                      </wpg:grpSpPr>
                      <wps:wsp>
                        <wps:cNvPr id="3" name="AutoShape 3"/>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5"/>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5B3BB3" w:rsidRPr="00A53030" w:rsidRDefault="005B3BB3" w:rsidP="00F3199C">
                            <w:pPr>
                              <w:ind w:left="0"/>
                              <w:jc w:val="center"/>
                              <w:rPr>
                                <w:b/>
                                <w:bCs/>
                                <w:sz w:val="26"/>
                                <w:szCs w:val="26"/>
                              </w:rPr>
                            </w:pPr>
                            <w:r w:rsidRPr="00A53030">
                              <w:rPr>
                                <w:rStyle w:val="ab"/>
                                <w:rFonts w:eastAsia="Calibri" w:cs="Traditional Arabic"/>
                                <w:b/>
                                <w:bCs/>
                                <w:sz w:val="26"/>
                                <w:szCs w:val="26"/>
                                <w:rtl/>
                              </w:rPr>
                              <w:fldChar w:fldCharType="begin"/>
                            </w:r>
                            <w:r w:rsidRPr="00A53030">
                              <w:rPr>
                                <w:rStyle w:val="ab"/>
                                <w:rFonts w:eastAsia="Calibri" w:cs="Traditional Arabic"/>
                                <w:b/>
                                <w:bCs/>
                                <w:sz w:val="26"/>
                                <w:szCs w:val="26"/>
                              </w:rPr>
                              <w:instrText xml:space="preserve"> PAGE </w:instrText>
                            </w:r>
                            <w:r w:rsidRPr="00A53030">
                              <w:rPr>
                                <w:rStyle w:val="ab"/>
                                <w:rFonts w:eastAsia="Calibri" w:cs="Traditional Arabic"/>
                                <w:b/>
                                <w:bCs/>
                                <w:sz w:val="26"/>
                                <w:szCs w:val="26"/>
                                <w:rtl/>
                              </w:rPr>
                              <w:fldChar w:fldCharType="separate"/>
                            </w:r>
                            <w:r w:rsidR="00785DEB">
                              <w:rPr>
                                <w:rStyle w:val="ab"/>
                                <w:rFonts w:eastAsia="Calibri" w:cs="Traditional Arabic"/>
                                <w:b/>
                                <w:bCs/>
                                <w:noProof/>
                                <w:sz w:val="26"/>
                                <w:szCs w:val="26"/>
                                <w:rtl/>
                              </w:rPr>
                              <w:t>493</w:t>
                            </w:r>
                            <w:r w:rsidRPr="00A53030">
                              <w:rPr>
                                <w:rStyle w:val="ab"/>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95pt;margin-top:4.6pt;width:412.7pt;height:33.85pt;z-index:251657728"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">
              <v:group id="Canvas 2" o:spid="_x0000_s1027"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3" o:spid="_x0000_s1028"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4" o:spid="_x0000_s1029"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0"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5B3BB3" w:rsidRPr="00A53030" w:rsidRDefault="005B3BB3" w:rsidP="00F3199C">
                      <w:pPr>
                        <w:ind w:left="0"/>
                        <w:jc w:val="center"/>
                        <w:rPr>
                          <w:b/>
                          <w:bCs/>
                          <w:sz w:val="26"/>
                          <w:szCs w:val="26"/>
                        </w:rPr>
                      </w:pPr>
                      <w:r w:rsidRPr="00A53030">
                        <w:rPr>
                          <w:rStyle w:val="ab"/>
                          <w:rFonts w:eastAsia="Calibri" w:cs="Traditional Arabic"/>
                          <w:b/>
                          <w:bCs/>
                          <w:sz w:val="26"/>
                          <w:szCs w:val="26"/>
                          <w:rtl/>
                        </w:rPr>
                        <w:fldChar w:fldCharType="begin"/>
                      </w:r>
                      <w:r w:rsidRPr="00A53030">
                        <w:rPr>
                          <w:rStyle w:val="ab"/>
                          <w:rFonts w:eastAsia="Calibri" w:cs="Traditional Arabic"/>
                          <w:b/>
                          <w:bCs/>
                          <w:sz w:val="26"/>
                          <w:szCs w:val="26"/>
                        </w:rPr>
                        <w:instrText xml:space="preserve"> PAGE </w:instrText>
                      </w:r>
                      <w:r w:rsidRPr="00A53030">
                        <w:rPr>
                          <w:rStyle w:val="ab"/>
                          <w:rFonts w:eastAsia="Calibri" w:cs="Traditional Arabic"/>
                          <w:b/>
                          <w:bCs/>
                          <w:sz w:val="26"/>
                          <w:szCs w:val="26"/>
                          <w:rtl/>
                        </w:rPr>
                        <w:fldChar w:fldCharType="separate"/>
                      </w:r>
                      <w:r w:rsidR="00785DEB">
                        <w:rPr>
                          <w:rStyle w:val="ab"/>
                          <w:rFonts w:eastAsia="Calibri" w:cs="Traditional Arabic"/>
                          <w:b/>
                          <w:bCs/>
                          <w:noProof/>
                          <w:sz w:val="26"/>
                          <w:szCs w:val="26"/>
                          <w:rtl/>
                        </w:rPr>
                        <w:t>493</w:t>
                      </w:r>
                      <w:r w:rsidRPr="00A53030">
                        <w:rPr>
                          <w:rStyle w:val="ab"/>
                          <w:rFonts w:eastAsia="Calibri" w:cs="Traditional Arabic"/>
                          <w:b/>
                          <w:bCs/>
                          <w:sz w:val="26"/>
                          <w:szCs w:val="26"/>
                          <w:rtl/>
                        </w:rPr>
                        <w:fldChar w:fldCharType="end"/>
                      </w:r>
                    </w:p>
                  </w:txbxContent>
                </v:textbox>
              </v:shape>
            </v:group>
          </w:pict>
        </mc:Fallback>
      </mc:AlternateContent>
    </w:r>
    <w:r w:rsidR="004B2483">
      <w:rPr>
        <w:rFonts w:hint="cs"/>
        <w:b/>
        <w:bCs/>
        <w:sz w:val="26"/>
        <w:szCs w:val="26"/>
        <w:rtl/>
      </w:rPr>
      <w:t xml:space="preserve"> </w:t>
    </w:r>
    <w:r w:rsidR="00297F9F">
      <w:rPr>
        <w:rFonts w:hint="cs"/>
        <w:b/>
        <w:bCs/>
        <w:sz w:val="26"/>
        <w:szCs w:val="26"/>
        <w:rtl/>
      </w:rPr>
      <w:t>الباب الثاني</w:t>
    </w:r>
    <w:r w:rsidR="005B3BB3">
      <w:rPr>
        <w:rFonts w:hint="cs"/>
        <w:b/>
        <w:bCs/>
        <w:sz w:val="26"/>
        <w:szCs w:val="26"/>
        <w:rtl/>
      </w:rPr>
      <w:t xml:space="preserve">: فقه أبي موسى الأشعري </w:t>
    </w:r>
    <w:r w:rsidR="005B3BB3" w:rsidRPr="00142CDC">
      <w:rPr>
        <w:rFonts w:ascii="AGA Arabesque" w:hAnsi="AGA Arabesque" w:cs="Times New Roman"/>
        <w:sz w:val="28"/>
        <w:szCs w:val="28"/>
      </w:rPr>
      <w:t></w:t>
    </w:r>
    <w:r w:rsidR="005B3BB3" w:rsidRPr="000A0401">
      <w:rPr>
        <w:rFonts w:ascii="AGA Arabesque" w:hAnsi="AGA Arabesque" w:cs="Times New Roman" w:hint="cs"/>
        <w:sz w:val="32"/>
        <w:szCs w:val="32"/>
        <w:rtl/>
      </w:rPr>
      <w:t xml:space="preserve"> </w:t>
    </w:r>
    <w:r w:rsidR="004B2483">
      <w:rPr>
        <w:rFonts w:hint="cs"/>
        <w:b/>
        <w:bCs/>
        <w:sz w:val="26"/>
        <w:szCs w:val="26"/>
        <w:rtl/>
      </w:rPr>
      <w:t xml:space="preserve">في </w:t>
    </w:r>
    <w:r w:rsidR="00297F9F">
      <w:rPr>
        <w:rFonts w:hint="cs"/>
        <w:b/>
        <w:bCs/>
        <w:sz w:val="26"/>
        <w:szCs w:val="26"/>
        <w:rtl/>
      </w:rPr>
      <w:t>غير</w:t>
    </w:r>
    <w:r w:rsidR="005B3BB3">
      <w:rPr>
        <w:rFonts w:hint="cs"/>
        <w:b/>
        <w:bCs/>
        <w:sz w:val="26"/>
        <w:szCs w:val="26"/>
        <w:rtl/>
      </w:rPr>
      <w:t xml:space="preserve"> العبادات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4BFF"/>
    <w:multiLevelType w:val="hybridMultilevel"/>
    <w:tmpl w:val="BBE6FE58"/>
    <w:lvl w:ilvl="0" w:tplc="0D76C09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
    <w:nsid w:val="017C2A9E"/>
    <w:multiLevelType w:val="hybridMultilevel"/>
    <w:tmpl w:val="98CEAC7E"/>
    <w:lvl w:ilvl="0" w:tplc="09B84C5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
    <w:nsid w:val="0534440A"/>
    <w:multiLevelType w:val="hybridMultilevel"/>
    <w:tmpl w:val="4490D7B2"/>
    <w:lvl w:ilvl="0" w:tplc="454E370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
    <w:nsid w:val="05967248"/>
    <w:multiLevelType w:val="hybridMultilevel"/>
    <w:tmpl w:val="F314F93A"/>
    <w:lvl w:ilvl="0" w:tplc="C262CF7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
    <w:nsid w:val="08C93EF5"/>
    <w:multiLevelType w:val="hybridMultilevel"/>
    <w:tmpl w:val="436866FE"/>
    <w:lvl w:ilvl="0" w:tplc="B0E84E6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
    <w:nsid w:val="0BFA358E"/>
    <w:multiLevelType w:val="hybridMultilevel"/>
    <w:tmpl w:val="7ABE6972"/>
    <w:lvl w:ilvl="0" w:tplc="A316068E">
      <w:start w:val="1"/>
      <w:numFmt w:val="decimal"/>
      <w:lvlText w:val="%1."/>
      <w:lvlJc w:val="left"/>
      <w:pPr>
        <w:ind w:left="1015" w:hanging="360"/>
      </w:pPr>
      <w:rPr>
        <w:rFonts w:cs="Traditional Arabic"/>
      </w:rPr>
    </w:lvl>
    <w:lvl w:ilvl="1" w:tplc="04090019">
      <w:start w:val="1"/>
      <w:numFmt w:val="lowerLetter"/>
      <w:lvlText w:val="%2."/>
      <w:lvlJc w:val="left"/>
      <w:pPr>
        <w:ind w:left="1735" w:hanging="360"/>
      </w:pPr>
      <w:rPr>
        <w:rFonts w:cs="Times New Roman"/>
      </w:rPr>
    </w:lvl>
    <w:lvl w:ilvl="2" w:tplc="0409001B">
      <w:start w:val="1"/>
      <w:numFmt w:val="lowerRoman"/>
      <w:lvlText w:val="%3."/>
      <w:lvlJc w:val="right"/>
      <w:pPr>
        <w:ind w:left="2455" w:hanging="180"/>
      </w:pPr>
      <w:rPr>
        <w:rFonts w:cs="Times New Roman"/>
      </w:rPr>
    </w:lvl>
    <w:lvl w:ilvl="3" w:tplc="0409000F">
      <w:start w:val="1"/>
      <w:numFmt w:val="decimal"/>
      <w:lvlText w:val="%4."/>
      <w:lvlJc w:val="left"/>
      <w:pPr>
        <w:ind w:left="3175" w:hanging="360"/>
      </w:pPr>
      <w:rPr>
        <w:rFonts w:cs="Times New Roman"/>
      </w:rPr>
    </w:lvl>
    <w:lvl w:ilvl="4" w:tplc="04090019">
      <w:start w:val="1"/>
      <w:numFmt w:val="lowerLetter"/>
      <w:lvlText w:val="%5."/>
      <w:lvlJc w:val="left"/>
      <w:pPr>
        <w:ind w:left="3895" w:hanging="360"/>
      </w:pPr>
      <w:rPr>
        <w:rFonts w:cs="Times New Roman"/>
      </w:rPr>
    </w:lvl>
    <w:lvl w:ilvl="5" w:tplc="0409001B">
      <w:start w:val="1"/>
      <w:numFmt w:val="lowerRoman"/>
      <w:lvlText w:val="%6."/>
      <w:lvlJc w:val="right"/>
      <w:pPr>
        <w:ind w:left="4615" w:hanging="180"/>
      </w:pPr>
      <w:rPr>
        <w:rFonts w:cs="Times New Roman"/>
      </w:rPr>
    </w:lvl>
    <w:lvl w:ilvl="6" w:tplc="0409000F">
      <w:start w:val="1"/>
      <w:numFmt w:val="decimal"/>
      <w:lvlText w:val="%7."/>
      <w:lvlJc w:val="left"/>
      <w:pPr>
        <w:ind w:left="5335" w:hanging="360"/>
      </w:pPr>
      <w:rPr>
        <w:rFonts w:cs="Times New Roman"/>
      </w:rPr>
    </w:lvl>
    <w:lvl w:ilvl="7" w:tplc="04090019">
      <w:start w:val="1"/>
      <w:numFmt w:val="lowerLetter"/>
      <w:lvlText w:val="%8."/>
      <w:lvlJc w:val="left"/>
      <w:pPr>
        <w:ind w:left="6055" w:hanging="360"/>
      </w:pPr>
      <w:rPr>
        <w:rFonts w:cs="Times New Roman"/>
      </w:rPr>
    </w:lvl>
    <w:lvl w:ilvl="8" w:tplc="0409001B">
      <w:start w:val="1"/>
      <w:numFmt w:val="lowerRoman"/>
      <w:lvlText w:val="%9."/>
      <w:lvlJc w:val="right"/>
      <w:pPr>
        <w:ind w:left="6775" w:hanging="180"/>
      </w:pPr>
      <w:rPr>
        <w:rFonts w:cs="Times New Roman"/>
      </w:rPr>
    </w:lvl>
  </w:abstractNum>
  <w:abstractNum w:abstractNumId="6">
    <w:nsid w:val="127C535A"/>
    <w:multiLevelType w:val="hybridMultilevel"/>
    <w:tmpl w:val="19F2B922"/>
    <w:lvl w:ilvl="0" w:tplc="F126E28E">
      <w:start w:val="1"/>
      <w:numFmt w:val="decimal"/>
      <w:lvlText w:val="%1."/>
      <w:lvlJc w:val="left"/>
      <w:pPr>
        <w:ind w:left="825" w:hanging="360"/>
      </w:pPr>
      <w:rPr>
        <w:rFonts w:cs="Traditional Arabic"/>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7">
    <w:nsid w:val="13FA1838"/>
    <w:multiLevelType w:val="hybridMultilevel"/>
    <w:tmpl w:val="A30688A0"/>
    <w:lvl w:ilvl="0" w:tplc="F9E44E5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8">
    <w:nsid w:val="149B22F1"/>
    <w:multiLevelType w:val="hybridMultilevel"/>
    <w:tmpl w:val="754A092E"/>
    <w:lvl w:ilvl="0" w:tplc="7C404B0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9">
    <w:nsid w:val="14A778C4"/>
    <w:multiLevelType w:val="hybridMultilevel"/>
    <w:tmpl w:val="9D22C16A"/>
    <w:lvl w:ilvl="0" w:tplc="84F8997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0">
    <w:nsid w:val="1860497D"/>
    <w:multiLevelType w:val="hybridMultilevel"/>
    <w:tmpl w:val="154C64B4"/>
    <w:lvl w:ilvl="0" w:tplc="D1AC536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1">
    <w:nsid w:val="1A4574E3"/>
    <w:multiLevelType w:val="hybridMultilevel"/>
    <w:tmpl w:val="DA64CE32"/>
    <w:lvl w:ilvl="0" w:tplc="0409000F">
      <w:start w:val="1"/>
      <w:numFmt w:val="decimal"/>
      <w:lvlText w:val="%1."/>
      <w:lvlJc w:val="left"/>
      <w:pPr>
        <w:ind w:left="728" w:hanging="360"/>
      </w:pPr>
      <w:rPr>
        <w:rFonts w:cs="Times New Roman"/>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2">
    <w:nsid w:val="1A7D50E2"/>
    <w:multiLevelType w:val="hybridMultilevel"/>
    <w:tmpl w:val="7604E48A"/>
    <w:lvl w:ilvl="0" w:tplc="4162BA22">
      <w:start w:val="1"/>
      <w:numFmt w:val="decimal"/>
      <w:lvlText w:val="%1."/>
      <w:lvlJc w:val="left"/>
      <w:pPr>
        <w:ind w:left="1448" w:hanging="360"/>
      </w:pPr>
      <w:rPr>
        <w:rFonts w:cs="Traditional Arabic"/>
        <w:sz w:val="36"/>
        <w:szCs w:val="36"/>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3">
    <w:nsid w:val="1B7F1D81"/>
    <w:multiLevelType w:val="hybridMultilevel"/>
    <w:tmpl w:val="78444A5E"/>
    <w:lvl w:ilvl="0" w:tplc="8C287DD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4">
    <w:nsid w:val="1C3C58BD"/>
    <w:multiLevelType w:val="hybridMultilevel"/>
    <w:tmpl w:val="ED624B46"/>
    <w:lvl w:ilvl="0" w:tplc="09A0B77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5">
    <w:nsid w:val="1C937314"/>
    <w:multiLevelType w:val="hybridMultilevel"/>
    <w:tmpl w:val="E5907756"/>
    <w:lvl w:ilvl="0" w:tplc="BA7239D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6">
    <w:nsid w:val="1D1F5AC5"/>
    <w:multiLevelType w:val="hybridMultilevel"/>
    <w:tmpl w:val="FC9A5DFE"/>
    <w:lvl w:ilvl="0" w:tplc="557ABEA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7">
    <w:nsid w:val="1D9478C9"/>
    <w:multiLevelType w:val="hybridMultilevel"/>
    <w:tmpl w:val="28DCD884"/>
    <w:lvl w:ilvl="0" w:tplc="F3ACA4D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8">
    <w:nsid w:val="1EDA3B30"/>
    <w:multiLevelType w:val="hybridMultilevel"/>
    <w:tmpl w:val="B93011B0"/>
    <w:lvl w:ilvl="0" w:tplc="EE96701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9">
    <w:nsid w:val="21916862"/>
    <w:multiLevelType w:val="hybridMultilevel"/>
    <w:tmpl w:val="78DE535E"/>
    <w:lvl w:ilvl="0" w:tplc="D0E44B0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0">
    <w:nsid w:val="24087AF2"/>
    <w:multiLevelType w:val="hybridMultilevel"/>
    <w:tmpl w:val="CC183264"/>
    <w:lvl w:ilvl="0" w:tplc="0409000F">
      <w:start w:val="1"/>
      <w:numFmt w:val="decimal"/>
      <w:lvlText w:val="%1."/>
      <w:lvlJc w:val="left"/>
      <w:pPr>
        <w:ind w:left="734" w:hanging="360"/>
      </w:pPr>
      <w:rPr>
        <w:rFonts w:cs="Times New Roman"/>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21">
    <w:nsid w:val="2A135470"/>
    <w:multiLevelType w:val="hybridMultilevel"/>
    <w:tmpl w:val="163AF6B8"/>
    <w:lvl w:ilvl="0" w:tplc="0409000F">
      <w:start w:val="1"/>
      <w:numFmt w:val="decimal"/>
      <w:lvlText w:val="%1."/>
      <w:lvlJc w:val="left"/>
      <w:pPr>
        <w:ind w:left="728" w:hanging="360"/>
      </w:pPr>
      <w:rPr>
        <w:rFonts w:cs="Times New Roman"/>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2">
    <w:nsid w:val="2CBB384F"/>
    <w:multiLevelType w:val="hybridMultilevel"/>
    <w:tmpl w:val="06A66EFC"/>
    <w:lvl w:ilvl="0" w:tplc="0409000F">
      <w:start w:val="1"/>
      <w:numFmt w:val="decimal"/>
      <w:lvlText w:val="%1."/>
      <w:lvlJc w:val="left"/>
      <w:pPr>
        <w:ind w:left="734" w:hanging="360"/>
      </w:pPr>
      <w:rPr>
        <w:rFonts w:cs="Times New Roman"/>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23">
    <w:nsid w:val="309A415F"/>
    <w:multiLevelType w:val="hybridMultilevel"/>
    <w:tmpl w:val="5A5ABBD6"/>
    <w:lvl w:ilvl="0" w:tplc="A50EB89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4">
    <w:nsid w:val="30AD2B3E"/>
    <w:multiLevelType w:val="hybridMultilevel"/>
    <w:tmpl w:val="E8B2B5CE"/>
    <w:lvl w:ilvl="0" w:tplc="2E8E604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5">
    <w:nsid w:val="324A745B"/>
    <w:multiLevelType w:val="hybridMultilevel"/>
    <w:tmpl w:val="AED24E4C"/>
    <w:lvl w:ilvl="0" w:tplc="208A916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6">
    <w:nsid w:val="33544C66"/>
    <w:multiLevelType w:val="hybridMultilevel"/>
    <w:tmpl w:val="272E8EF8"/>
    <w:lvl w:ilvl="0" w:tplc="6B2AC120">
      <w:start w:val="1"/>
      <w:numFmt w:val="decimal"/>
      <w:lvlText w:val="%1."/>
      <w:lvlJc w:val="left"/>
      <w:pPr>
        <w:ind w:left="734" w:hanging="360"/>
      </w:pPr>
      <w:rPr>
        <w:rFonts w:cs="Traditional Arabic"/>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27">
    <w:nsid w:val="35FC4A16"/>
    <w:multiLevelType w:val="hybridMultilevel"/>
    <w:tmpl w:val="C71AA6F0"/>
    <w:lvl w:ilvl="0" w:tplc="AEA6CD3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8">
    <w:nsid w:val="393D2578"/>
    <w:multiLevelType w:val="hybridMultilevel"/>
    <w:tmpl w:val="8A08D554"/>
    <w:lvl w:ilvl="0" w:tplc="7DE2CCE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9">
    <w:nsid w:val="3BC41DAA"/>
    <w:multiLevelType w:val="hybridMultilevel"/>
    <w:tmpl w:val="435CA26C"/>
    <w:lvl w:ilvl="0" w:tplc="A52E3DD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0">
    <w:nsid w:val="3FF603D5"/>
    <w:multiLevelType w:val="hybridMultilevel"/>
    <w:tmpl w:val="15C6BF6E"/>
    <w:lvl w:ilvl="0" w:tplc="71BE112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1">
    <w:nsid w:val="426C692A"/>
    <w:multiLevelType w:val="hybridMultilevel"/>
    <w:tmpl w:val="63C03844"/>
    <w:lvl w:ilvl="0" w:tplc="E918D8EE">
      <w:start w:val="1"/>
      <w:numFmt w:val="decimal"/>
      <w:lvlText w:val="%1."/>
      <w:lvlJc w:val="left"/>
      <w:pPr>
        <w:ind w:left="734" w:hanging="360"/>
      </w:pPr>
      <w:rPr>
        <w:rFonts w:cs="Traditional Arabic"/>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32">
    <w:nsid w:val="48151135"/>
    <w:multiLevelType w:val="hybridMultilevel"/>
    <w:tmpl w:val="0B5AC526"/>
    <w:lvl w:ilvl="0" w:tplc="CE90EEB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3">
    <w:nsid w:val="4A3E65F2"/>
    <w:multiLevelType w:val="hybridMultilevel"/>
    <w:tmpl w:val="4BDCB0F2"/>
    <w:lvl w:ilvl="0" w:tplc="C56AED0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4">
    <w:nsid w:val="4D3F32A5"/>
    <w:multiLevelType w:val="hybridMultilevel"/>
    <w:tmpl w:val="D02E27A4"/>
    <w:lvl w:ilvl="0" w:tplc="27AEB86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5">
    <w:nsid w:val="4F576FB1"/>
    <w:multiLevelType w:val="hybridMultilevel"/>
    <w:tmpl w:val="9F7CFB26"/>
    <w:lvl w:ilvl="0" w:tplc="AE3A734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6">
    <w:nsid w:val="50C30849"/>
    <w:multiLevelType w:val="hybridMultilevel"/>
    <w:tmpl w:val="DC429434"/>
    <w:lvl w:ilvl="0" w:tplc="0EF6777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7">
    <w:nsid w:val="524B5C84"/>
    <w:multiLevelType w:val="hybridMultilevel"/>
    <w:tmpl w:val="1FFC74EE"/>
    <w:lvl w:ilvl="0" w:tplc="6FCEAEE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8">
    <w:nsid w:val="53855A92"/>
    <w:multiLevelType w:val="hybridMultilevel"/>
    <w:tmpl w:val="50928592"/>
    <w:lvl w:ilvl="0" w:tplc="CBC2558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9">
    <w:nsid w:val="54977EA3"/>
    <w:multiLevelType w:val="hybridMultilevel"/>
    <w:tmpl w:val="599C3AC0"/>
    <w:lvl w:ilvl="0" w:tplc="67B6344C">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54C13540"/>
    <w:multiLevelType w:val="hybridMultilevel"/>
    <w:tmpl w:val="7A5C85EE"/>
    <w:lvl w:ilvl="0" w:tplc="6652C38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1">
    <w:nsid w:val="55E335AC"/>
    <w:multiLevelType w:val="hybridMultilevel"/>
    <w:tmpl w:val="29343110"/>
    <w:lvl w:ilvl="0" w:tplc="B192E1E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2">
    <w:nsid w:val="5EC159B1"/>
    <w:multiLevelType w:val="hybridMultilevel"/>
    <w:tmpl w:val="5434E6EA"/>
    <w:lvl w:ilvl="0" w:tplc="2AF453A4">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nsid w:val="625B7F67"/>
    <w:multiLevelType w:val="hybridMultilevel"/>
    <w:tmpl w:val="99B2BF0A"/>
    <w:lvl w:ilvl="0" w:tplc="97541B7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4">
    <w:nsid w:val="643F04E7"/>
    <w:multiLevelType w:val="hybridMultilevel"/>
    <w:tmpl w:val="F3302F7C"/>
    <w:lvl w:ilvl="0" w:tplc="07D27C5C">
      <w:start w:val="1"/>
      <w:numFmt w:val="decimal"/>
      <w:lvlText w:val="%1."/>
      <w:lvlJc w:val="left"/>
      <w:pPr>
        <w:ind w:left="734" w:hanging="360"/>
      </w:pPr>
      <w:rPr>
        <w:rFonts w:cs="Traditional Arabic"/>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45">
    <w:nsid w:val="64DA50FA"/>
    <w:multiLevelType w:val="hybridMultilevel"/>
    <w:tmpl w:val="5D98F442"/>
    <w:lvl w:ilvl="0" w:tplc="0CDEFC2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6">
    <w:nsid w:val="65356A4C"/>
    <w:multiLevelType w:val="hybridMultilevel"/>
    <w:tmpl w:val="3C9EEC7E"/>
    <w:lvl w:ilvl="0" w:tplc="4372E89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7">
    <w:nsid w:val="68834644"/>
    <w:multiLevelType w:val="hybridMultilevel"/>
    <w:tmpl w:val="BB821284"/>
    <w:lvl w:ilvl="0" w:tplc="A6B2AF6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8">
    <w:nsid w:val="69856767"/>
    <w:multiLevelType w:val="hybridMultilevel"/>
    <w:tmpl w:val="94588E04"/>
    <w:lvl w:ilvl="0" w:tplc="D66C8FF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9">
    <w:nsid w:val="6CAB204E"/>
    <w:multiLevelType w:val="hybridMultilevel"/>
    <w:tmpl w:val="0B202D0C"/>
    <w:lvl w:ilvl="0" w:tplc="A538F578">
      <w:start w:val="1"/>
      <w:numFmt w:val="decimal"/>
      <w:lvlText w:val="%1."/>
      <w:lvlJc w:val="left"/>
      <w:pPr>
        <w:ind w:left="1015" w:hanging="360"/>
      </w:pPr>
      <w:rPr>
        <w:rFonts w:cs="Traditional Arabic"/>
      </w:rPr>
    </w:lvl>
    <w:lvl w:ilvl="1" w:tplc="04090019">
      <w:start w:val="1"/>
      <w:numFmt w:val="lowerLetter"/>
      <w:lvlText w:val="%2."/>
      <w:lvlJc w:val="left"/>
      <w:pPr>
        <w:ind w:left="1735" w:hanging="360"/>
      </w:pPr>
      <w:rPr>
        <w:rFonts w:cs="Times New Roman"/>
      </w:rPr>
    </w:lvl>
    <w:lvl w:ilvl="2" w:tplc="0409001B">
      <w:start w:val="1"/>
      <w:numFmt w:val="lowerRoman"/>
      <w:lvlText w:val="%3."/>
      <w:lvlJc w:val="right"/>
      <w:pPr>
        <w:ind w:left="2455" w:hanging="180"/>
      </w:pPr>
      <w:rPr>
        <w:rFonts w:cs="Times New Roman"/>
      </w:rPr>
    </w:lvl>
    <w:lvl w:ilvl="3" w:tplc="0409000F">
      <w:start w:val="1"/>
      <w:numFmt w:val="decimal"/>
      <w:lvlText w:val="%4."/>
      <w:lvlJc w:val="left"/>
      <w:pPr>
        <w:ind w:left="3175" w:hanging="360"/>
      </w:pPr>
      <w:rPr>
        <w:rFonts w:cs="Times New Roman"/>
      </w:rPr>
    </w:lvl>
    <w:lvl w:ilvl="4" w:tplc="04090019">
      <w:start w:val="1"/>
      <w:numFmt w:val="lowerLetter"/>
      <w:lvlText w:val="%5."/>
      <w:lvlJc w:val="left"/>
      <w:pPr>
        <w:ind w:left="3895" w:hanging="360"/>
      </w:pPr>
      <w:rPr>
        <w:rFonts w:cs="Times New Roman"/>
      </w:rPr>
    </w:lvl>
    <w:lvl w:ilvl="5" w:tplc="0409001B">
      <w:start w:val="1"/>
      <w:numFmt w:val="lowerRoman"/>
      <w:lvlText w:val="%6."/>
      <w:lvlJc w:val="right"/>
      <w:pPr>
        <w:ind w:left="4615" w:hanging="180"/>
      </w:pPr>
      <w:rPr>
        <w:rFonts w:cs="Times New Roman"/>
      </w:rPr>
    </w:lvl>
    <w:lvl w:ilvl="6" w:tplc="0409000F">
      <w:start w:val="1"/>
      <w:numFmt w:val="decimal"/>
      <w:lvlText w:val="%7."/>
      <w:lvlJc w:val="left"/>
      <w:pPr>
        <w:ind w:left="5335" w:hanging="360"/>
      </w:pPr>
      <w:rPr>
        <w:rFonts w:cs="Times New Roman"/>
      </w:rPr>
    </w:lvl>
    <w:lvl w:ilvl="7" w:tplc="04090019">
      <w:start w:val="1"/>
      <w:numFmt w:val="lowerLetter"/>
      <w:lvlText w:val="%8."/>
      <w:lvlJc w:val="left"/>
      <w:pPr>
        <w:ind w:left="6055" w:hanging="360"/>
      </w:pPr>
      <w:rPr>
        <w:rFonts w:cs="Times New Roman"/>
      </w:rPr>
    </w:lvl>
    <w:lvl w:ilvl="8" w:tplc="0409001B">
      <w:start w:val="1"/>
      <w:numFmt w:val="lowerRoman"/>
      <w:lvlText w:val="%9."/>
      <w:lvlJc w:val="right"/>
      <w:pPr>
        <w:ind w:left="6775" w:hanging="180"/>
      </w:pPr>
      <w:rPr>
        <w:rFonts w:cs="Times New Roman"/>
      </w:rPr>
    </w:lvl>
  </w:abstractNum>
  <w:abstractNum w:abstractNumId="50">
    <w:nsid w:val="6EA451D1"/>
    <w:multiLevelType w:val="hybridMultilevel"/>
    <w:tmpl w:val="841A4A80"/>
    <w:lvl w:ilvl="0" w:tplc="A148ED6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1">
    <w:nsid w:val="6F8E7775"/>
    <w:multiLevelType w:val="hybridMultilevel"/>
    <w:tmpl w:val="A726C982"/>
    <w:lvl w:ilvl="0" w:tplc="3C8C18C0">
      <w:start w:val="1"/>
      <w:numFmt w:val="decimal"/>
      <w:lvlText w:val="%1."/>
      <w:lvlJc w:val="left"/>
      <w:pPr>
        <w:ind w:left="1015" w:hanging="360"/>
      </w:pPr>
      <w:rPr>
        <w:rFonts w:cs="Traditional Arabic"/>
      </w:rPr>
    </w:lvl>
    <w:lvl w:ilvl="1" w:tplc="04090019">
      <w:start w:val="1"/>
      <w:numFmt w:val="lowerLetter"/>
      <w:lvlText w:val="%2."/>
      <w:lvlJc w:val="left"/>
      <w:pPr>
        <w:ind w:left="1735" w:hanging="360"/>
      </w:pPr>
      <w:rPr>
        <w:rFonts w:cs="Times New Roman"/>
      </w:rPr>
    </w:lvl>
    <w:lvl w:ilvl="2" w:tplc="0409001B">
      <w:start w:val="1"/>
      <w:numFmt w:val="lowerRoman"/>
      <w:lvlText w:val="%3."/>
      <w:lvlJc w:val="right"/>
      <w:pPr>
        <w:ind w:left="2455" w:hanging="180"/>
      </w:pPr>
      <w:rPr>
        <w:rFonts w:cs="Times New Roman"/>
      </w:rPr>
    </w:lvl>
    <w:lvl w:ilvl="3" w:tplc="0409000F">
      <w:start w:val="1"/>
      <w:numFmt w:val="decimal"/>
      <w:lvlText w:val="%4."/>
      <w:lvlJc w:val="left"/>
      <w:pPr>
        <w:ind w:left="3175" w:hanging="360"/>
      </w:pPr>
      <w:rPr>
        <w:rFonts w:cs="Times New Roman"/>
      </w:rPr>
    </w:lvl>
    <w:lvl w:ilvl="4" w:tplc="04090019">
      <w:start w:val="1"/>
      <w:numFmt w:val="lowerLetter"/>
      <w:lvlText w:val="%5."/>
      <w:lvlJc w:val="left"/>
      <w:pPr>
        <w:ind w:left="3895" w:hanging="360"/>
      </w:pPr>
      <w:rPr>
        <w:rFonts w:cs="Times New Roman"/>
      </w:rPr>
    </w:lvl>
    <w:lvl w:ilvl="5" w:tplc="0409001B">
      <w:start w:val="1"/>
      <w:numFmt w:val="lowerRoman"/>
      <w:lvlText w:val="%6."/>
      <w:lvlJc w:val="right"/>
      <w:pPr>
        <w:ind w:left="4615" w:hanging="180"/>
      </w:pPr>
      <w:rPr>
        <w:rFonts w:cs="Times New Roman"/>
      </w:rPr>
    </w:lvl>
    <w:lvl w:ilvl="6" w:tplc="0409000F">
      <w:start w:val="1"/>
      <w:numFmt w:val="decimal"/>
      <w:lvlText w:val="%7."/>
      <w:lvlJc w:val="left"/>
      <w:pPr>
        <w:ind w:left="5335" w:hanging="360"/>
      </w:pPr>
      <w:rPr>
        <w:rFonts w:cs="Times New Roman"/>
      </w:rPr>
    </w:lvl>
    <w:lvl w:ilvl="7" w:tplc="04090019">
      <w:start w:val="1"/>
      <w:numFmt w:val="lowerLetter"/>
      <w:lvlText w:val="%8."/>
      <w:lvlJc w:val="left"/>
      <w:pPr>
        <w:ind w:left="6055" w:hanging="360"/>
      </w:pPr>
      <w:rPr>
        <w:rFonts w:cs="Times New Roman"/>
      </w:rPr>
    </w:lvl>
    <w:lvl w:ilvl="8" w:tplc="0409001B">
      <w:start w:val="1"/>
      <w:numFmt w:val="lowerRoman"/>
      <w:lvlText w:val="%9."/>
      <w:lvlJc w:val="right"/>
      <w:pPr>
        <w:ind w:left="6775" w:hanging="180"/>
      </w:pPr>
      <w:rPr>
        <w:rFonts w:cs="Times New Roman"/>
      </w:rPr>
    </w:lvl>
  </w:abstractNum>
  <w:abstractNum w:abstractNumId="52">
    <w:nsid w:val="74FE09B8"/>
    <w:multiLevelType w:val="hybridMultilevel"/>
    <w:tmpl w:val="869463D2"/>
    <w:lvl w:ilvl="0" w:tplc="C43CE2E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3">
    <w:nsid w:val="757B48A0"/>
    <w:multiLevelType w:val="hybridMultilevel"/>
    <w:tmpl w:val="4CAA785C"/>
    <w:lvl w:ilvl="0" w:tplc="0409000F">
      <w:start w:val="1"/>
      <w:numFmt w:val="decimal"/>
      <w:lvlText w:val="%1."/>
      <w:lvlJc w:val="left"/>
      <w:pPr>
        <w:ind w:left="728" w:hanging="360"/>
      </w:pPr>
      <w:rPr>
        <w:rFonts w:cs="Times New Roman"/>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4">
    <w:nsid w:val="75992E53"/>
    <w:multiLevelType w:val="hybridMultilevel"/>
    <w:tmpl w:val="58F4F140"/>
    <w:lvl w:ilvl="0" w:tplc="AC7A56E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5">
    <w:nsid w:val="7CFD3E34"/>
    <w:multiLevelType w:val="hybridMultilevel"/>
    <w:tmpl w:val="4FA28AB4"/>
    <w:lvl w:ilvl="0" w:tplc="8FE4B77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6">
    <w:nsid w:val="7D5F7E7F"/>
    <w:multiLevelType w:val="hybridMultilevel"/>
    <w:tmpl w:val="A96AB3CE"/>
    <w:lvl w:ilvl="0" w:tplc="5D26E406">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7">
    <w:nsid w:val="7ED6232C"/>
    <w:multiLevelType w:val="hybridMultilevel"/>
    <w:tmpl w:val="C81A1D1E"/>
    <w:lvl w:ilvl="0" w:tplc="6526F4A4">
      <w:start w:val="1"/>
      <w:numFmt w:val="decimal"/>
      <w:lvlText w:val="%1."/>
      <w:lvlJc w:val="left"/>
      <w:pPr>
        <w:ind w:left="734" w:hanging="360"/>
      </w:pPr>
      <w:rPr>
        <w:rFonts w:cs="Traditional Arabic"/>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58">
    <w:nsid w:val="7F5664DC"/>
    <w:multiLevelType w:val="hybridMultilevel"/>
    <w:tmpl w:val="180E3320"/>
    <w:lvl w:ilvl="0" w:tplc="CCF20F4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num w:numId="1">
    <w:abstractNumId w:val="4"/>
  </w:num>
  <w:num w:numId="2">
    <w:abstractNumId w:val="12"/>
  </w:num>
  <w:num w:numId="3">
    <w:abstractNumId w:val="19"/>
  </w:num>
  <w:num w:numId="4">
    <w:abstractNumId w:val="53"/>
  </w:num>
  <w:num w:numId="5">
    <w:abstractNumId w:val="33"/>
  </w:num>
  <w:num w:numId="6">
    <w:abstractNumId w:val="10"/>
  </w:num>
  <w:num w:numId="7">
    <w:abstractNumId w:val="37"/>
  </w:num>
  <w:num w:numId="8">
    <w:abstractNumId w:val="34"/>
  </w:num>
  <w:num w:numId="9">
    <w:abstractNumId w:val="48"/>
  </w:num>
  <w:num w:numId="10">
    <w:abstractNumId w:val="3"/>
  </w:num>
  <w:num w:numId="11">
    <w:abstractNumId w:val="35"/>
  </w:num>
  <w:num w:numId="12">
    <w:abstractNumId w:val="30"/>
  </w:num>
  <w:num w:numId="13">
    <w:abstractNumId w:val="52"/>
  </w:num>
  <w:num w:numId="14">
    <w:abstractNumId w:val="2"/>
  </w:num>
  <w:num w:numId="15">
    <w:abstractNumId w:val="0"/>
  </w:num>
  <w:num w:numId="16">
    <w:abstractNumId w:val="40"/>
  </w:num>
  <w:num w:numId="17">
    <w:abstractNumId w:val="9"/>
  </w:num>
  <w:num w:numId="18">
    <w:abstractNumId w:val="28"/>
  </w:num>
  <w:num w:numId="19">
    <w:abstractNumId w:val="38"/>
  </w:num>
  <w:num w:numId="20">
    <w:abstractNumId w:val="24"/>
  </w:num>
  <w:num w:numId="21">
    <w:abstractNumId w:val="14"/>
  </w:num>
  <w:num w:numId="22">
    <w:abstractNumId w:val="29"/>
  </w:num>
  <w:num w:numId="23">
    <w:abstractNumId w:val="46"/>
  </w:num>
  <w:num w:numId="24">
    <w:abstractNumId w:val="25"/>
  </w:num>
  <w:num w:numId="25">
    <w:abstractNumId w:val="16"/>
  </w:num>
  <w:num w:numId="26">
    <w:abstractNumId w:val="45"/>
  </w:num>
  <w:num w:numId="27">
    <w:abstractNumId w:val="43"/>
  </w:num>
  <w:num w:numId="28">
    <w:abstractNumId w:val="21"/>
  </w:num>
  <w:num w:numId="29">
    <w:abstractNumId w:val="7"/>
  </w:num>
  <w:num w:numId="30">
    <w:abstractNumId w:val="18"/>
  </w:num>
  <w:num w:numId="31">
    <w:abstractNumId w:val="13"/>
  </w:num>
  <w:num w:numId="32">
    <w:abstractNumId w:val="54"/>
  </w:num>
  <w:num w:numId="33">
    <w:abstractNumId w:val="56"/>
  </w:num>
  <w:num w:numId="34">
    <w:abstractNumId w:val="41"/>
  </w:num>
  <w:num w:numId="35">
    <w:abstractNumId w:val="39"/>
  </w:num>
  <w:num w:numId="36">
    <w:abstractNumId w:val="42"/>
  </w:num>
  <w:num w:numId="37">
    <w:abstractNumId w:val="47"/>
  </w:num>
  <w:num w:numId="38">
    <w:abstractNumId w:val="36"/>
  </w:num>
  <w:num w:numId="39">
    <w:abstractNumId w:val="8"/>
  </w:num>
  <w:num w:numId="40">
    <w:abstractNumId w:val="11"/>
  </w:num>
  <w:num w:numId="41">
    <w:abstractNumId w:val="17"/>
  </w:num>
  <w:num w:numId="42">
    <w:abstractNumId w:val="32"/>
  </w:num>
  <w:num w:numId="43">
    <w:abstractNumId w:val="23"/>
  </w:num>
  <w:num w:numId="44">
    <w:abstractNumId w:val="50"/>
  </w:num>
  <w:num w:numId="45">
    <w:abstractNumId w:val="55"/>
  </w:num>
  <w:num w:numId="46">
    <w:abstractNumId w:val="27"/>
  </w:num>
  <w:num w:numId="47">
    <w:abstractNumId w:val="58"/>
  </w:num>
  <w:num w:numId="48">
    <w:abstractNumId w:val="1"/>
  </w:num>
  <w:num w:numId="49">
    <w:abstractNumId w:val="6"/>
  </w:num>
  <w:num w:numId="50">
    <w:abstractNumId w:val="15"/>
  </w:num>
  <w:num w:numId="51">
    <w:abstractNumId w:val="5"/>
  </w:num>
  <w:num w:numId="52">
    <w:abstractNumId w:val="49"/>
  </w:num>
  <w:num w:numId="53">
    <w:abstractNumId w:val="51"/>
  </w:num>
  <w:num w:numId="54">
    <w:abstractNumId w:val="57"/>
  </w:num>
  <w:num w:numId="55">
    <w:abstractNumId w:val="22"/>
  </w:num>
  <w:num w:numId="56">
    <w:abstractNumId w:val="20"/>
  </w:num>
  <w:num w:numId="57">
    <w:abstractNumId w:val="26"/>
  </w:num>
  <w:num w:numId="58">
    <w:abstractNumId w:val="31"/>
  </w:num>
  <w:num w:numId="59">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9FC"/>
    <w:rsid w:val="00000460"/>
    <w:rsid w:val="000005DD"/>
    <w:rsid w:val="00000B4E"/>
    <w:rsid w:val="0000457C"/>
    <w:rsid w:val="00005E8A"/>
    <w:rsid w:val="0000710E"/>
    <w:rsid w:val="00007759"/>
    <w:rsid w:val="000079C3"/>
    <w:rsid w:val="0001184D"/>
    <w:rsid w:val="000130C6"/>
    <w:rsid w:val="00014729"/>
    <w:rsid w:val="00014EAD"/>
    <w:rsid w:val="000158EC"/>
    <w:rsid w:val="0001617B"/>
    <w:rsid w:val="00016232"/>
    <w:rsid w:val="000174BC"/>
    <w:rsid w:val="00017D43"/>
    <w:rsid w:val="000248E0"/>
    <w:rsid w:val="00025F05"/>
    <w:rsid w:val="00027234"/>
    <w:rsid w:val="00027AB5"/>
    <w:rsid w:val="00031356"/>
    <w:rsid w:val="0003440E"/>
    <w:rsid w:val="00034875"/>
    <w:rsid w:val="00040195"/>
    <w:rsid w:val="000409F1"/>
    <w:rsid w:val="00040C6A"/>
    <w:rsid w:val="000441EA"/>
    <w:rsid w:val="00046614"/>
    <w:rsid w:val="0005074A"/>
    <w:rsid w:val="00051057"/>
    <w:rsid w:val="00053149"/>
    <w:rsid w:val="000532FF"/>
    <w:rsid w:val="00054FFD"/>
    <w:rsid w:val="0005542B"/>
    <w:rsid w:val="00057085"/>
    <w:rsid w:val="00057185"/>
    <w:rsid w:val="000606A3"/>
    <w:rsid w:val="000606CC"/>
    <w:rsid w:val="00061974"/>
    <w:rsid w:val="00061F03"/>
    <w:rsid w:val="000621A9"/>
    <w:rsid w:val="00062C04"/>
    <w:rsid w:val="00063535"/>
    <w:rsid w:val="000646A7"/>
    <w:rsid w:val="0006568F"/>
    <w:rsid w:val="000661A1"/>
    <w:rsid w:val="00066A7A"/>
    <w:rsid w:val="000701E1"/>
    <w:rsid w:val="00073924"/>
    <w:rsid w:val="0007477D"/>
    <w:rsid w:val="00075C82"/>
    <w:rsid w:val="0007744B"/>
    <w:rsid w:val="000808E0"/>
    <w:rsid w:val="00081A63"/>
    <w:rsid w:val="00084BB1"/>
    <w:rsid w:val="000852D0"/>
    <w:rsid w:val="00087212"/>
    <w:rsid w:val="00087797"/>
    <w:rsid w:val="00091B5D"/>
    <w:rsid w:val="00093588"/>
    <w:rsid w:val="00094134"/>
    <w:rsid w:val="00094301"/>
    <w:rsid w:val="0009702F"/>
    <w:rsid w:val="00097ECE"/>
    <w:rsid w:val="00097FD3"/>
    <w:rsid w:val="000A0534"/>
    <w:rsid w:val="000A1ADE"/>
    <w:rsid w:val="000A2E37"/>
    <w:rsid w:val="000A365F"/>
    <w:rsid w:val="000A5870"/>
    <w:rsid w:val="000A7056"/>
    <w:rsid w:val="000A77E4"/>
    <w:rsid w:val="000B0062"/>
    <w:rsid w:val="000B082A"/>
    <w:rsid w:val="000B0A88"/>
    <w:rsid w:val="000B210C"/>
    <w:rsid w:val="000B35E7"/>
    <w:rsid w:val="000B44F9"/>
    <w:rsid w:val="000B5CD2"/>
    <w:rsid w:val="000B5FF3"/>
    <w:rsid w:val="000B73DB"/>
    <w:rsid w:val="000C062F"/>
    <w:rsid w:val="000C1852"/>
    <w:rsid w:val="000C312C"/>
    <w:rsid w:val="000C5754"/>
    <w:rsid w:val="000C5C63"/>
    <w:rsid w:val="000C6455"/>
    <w:rsid w:val="000C6ABD"/>
    <w:rsid w:val="000D78FE"/>
    <w:rsid w:val="000D7932"/>
    <w:rsid w:val="000E3554"/>
    <w:rsid w:val="000E3C52"/>
    <w:rsid w:val="000E439B"/>
    <w:rsid w:val="000E47A6"/>
    <w:rsid w:val="000E49BB"/>
    <w:rsid w:val="000E4FAC"/>
    <w:rsid w:val="000E7B95"/>
    <w:rsid w:val="000F1193"/>
    <w:rsid w:val="000F1BD2"/>
    <w:rsid w:val="000F6D01"/>
    <w:rsid w:val="001009C2"/>
    <w:rsid w:val="00100FA5"/>
    <w:rsid w:val="00101020"/>
    <w:rsid w:val="0010119F"/>
    <w:rsid w:val="00103335"/>
    <w:rsid w:val="00104704"/>
    <w:rsid w:val="00105355"/>
    <w:rsid w:val="0010599B"/>
    <w:rsid w:val="00106419"/>
    <w:rsid w:val="00107E13"/>
    <w:rsid w:val="001105B9"/>
    <w:rsid w:val="00111294"/>
    <w:rsid w:val="001138E2"/>
    <w:rsid w:val="00116130"/>
    <w:rsid w:val="00116453"/>
    <w:rsid w:val="00116580"/>
    <w:rsid w:val="0011777A"/>
    <w:rsid w:val="00122A60"/>
    <w:rsid w:val="00123A59"/>
    <w:rsid w:val="0012466C"/>
    <w:rsid w:val="00127BC0"/>
    <w:rsid w:val="00127E52"/>
    <w:rsid w:val="001315D6"/>
    <w:rsid w:val="00131947"/>
    <w:rsid w:val="001332D1"/>
    <w:rsid w:val="00134845"/>
    <w:rsid w:val="0013495F"/>
    <w:rsid w:val="0013626A"/>
    <w:rsid w:val="00142CDC"/>
    <w:rsid w:val="0014317E"/>
    <w:rsid w:val="001507DC"/>
    <w:rsid w:val="001513BD"/>
    <w:rsid w:val="00152CA4"/>
    <w:rsid w:val="001531A5"/>
    <w:rsid w:val="001539DD"/>
    <w:rsid w:val="001545C6"/>
    <w:rsid w:val="00155B35"/>
    <w:rsid w:val="001566FE"/>
    <w:rsid w:val="00157A32"/>
    <w:rsid w:val="0016146D"/>
    <w:rsid w:val="001628FD"/>
    <w:rsid w:val="00165AE3"/>
    <w:rsid w:val="00165DE5"/>
    <w:rsid w:val="00167B62"/>
    <w:rsid w:val="001712A9"/>
    <w:rsid w:val="001742E3"/>
    <w:rsid w:val="001751F7"/>
    <w:rsid w:val="001758EB"/>
    <w:rsid w:val="001759B1"/>
    <w:rsid w:val="00177F9B"/>
    <w:rsid w:val="001800CF"/>
    <w:rsid w:val="0018387D"/>
    <w:rsid w:val="001903E5"/>
    <w:rsid w:val="00190AC8"/>
    <w:rsid w:val="00190CA3"/>
    <w:rsid w:val="00191787"/>
    <w:rsid w:val="00191FE7"/>
    <w:rsid w:val="00192775"/>
    <w:rsid w:val="00193927"/>
    <w:rsid w:val="00194E0A"/>
    <w:rsid w:val="001973D6"/>
    <w:rsid w:val="001A1CC0"/>
    <w:rsid w:val="001A328F"/>
    <w:rsid w:val="001A32B7"/>
    <w:rsid w:val="001A3C80"/>
    <w:rsid w:val="001A48AE"/>
    <w:rsid w:val="001A66B8"/>
    <w:rsid w:val="001A7213"/>
    <w:rsid w:val="001B18F2"/>
    <w:rsid w:val="001B1AC0"/>
    <w:rsid w:val="001B52CA"/>
    <w:rsid w:val="001B5FB1"/>
    <w:rsid w:val="001B6D35"/>
    <w:rsid w:val="001B70E1"/>
    <w:rsid w:val="001C3D79"/>
    <w:rsid w:val="001C5405"/>
    <w:rsid w:val="001C6A88"/>
    <w:rsid w:val="001C74C4"/>
    <w:rsid w:val="001D243D"/>
    <w:rsid w:val="001D2551"/>
    <w:rsid w:val="001D3D98"/>
    <w:rsid w:val="001D439C"/>
    <w:rsid w:val="001D4ABD"/>
    <w:rsid w:val="001D50FC"/>
    <w:rsid w:val="001D520E"/>
    <w:rsid w:val="001D5916"/>
    <w:rsid w:val="001D6CD6"/>
    <w:rsid w:val="001E2258"/>
    <w:rsid w:val="001E5415"/>
    <w:rsid w:val="001E5A12"/>
    <w:rsid w:val="001E66DB"/>
    <w:rsid w:val="001E7751"/>
    <w:rsid w:val="001F2563"/>
    <w:rsid w:val="001F3891"/>
    <w:rsid w:val="0020468B"/>
    <w:rsid w:val="002049B0"/>
    <w:rsid w:val="00205C45"/>
    <w:rsid w:val="002068EC"/>
    <w:rsid w:val="00207559"/>
    <w:rsid w:val="002107F5"/>
    <w:rsid w:val="00211626"/>
    <w:rsid w:val="0022081E"/>
    <w:rsid w:val="00221110"/>
    <w:rsid w:val="00221C7C"/>
    <w:rsid w:val="00224258"/>
    <w:rsid w:val="00225186"/>
    <w:rsid w:val="0022614E"/>
    <w:rsid w:val="00226E73"/>
    <w:rsid w:val="00227EEA"/>
    <w:rsid w:val="00231E87"/>
    <w:rsid w:val="00232297"/>
    <w:rsid w:val="0023728A"/>
    <w:rsid w:val="00237507"/>
    <w:rsid w:val="002375FA"/>
    <w:rsid w:val="0024164F"/>
    <w:rsid w:val="00241BC2"/>
    <w:rsid w:val="00241F17"/>
    <w:rsid w:val="00242ECC"/>
    <w:rsid w:val="0024348F"/>
    <w:rsid w:val="0024361E"/>
    <w:rsid w:val="00250F9B"/>
    <w:rsid w:val="0025142C"/>
    <w:rsid w:val="002538FA"/>
    <w:rsid w:val="00257FED"/>
    <w:rsid w:val="00260D60"/>
    <w:rsid w:val="00262834"/>
    <w:rsid w:val="00262A51"/>
    <w:rsid w:val="00264221"/>
    <w:rsid w:val="002655A6"/>
    <w:rsid w:val="00265EFC"/>
    <w:rsid w:val="002667B5"/>
    <w:rsid w:val="00266DF5"/>
    <w:rsid w:val="00270DAC"/>
    <w:rsid w:val="00270F20"/>
    <w:rsid w:val="0027187B"/>
    <w:rsid w:val="00271A7B"/>
    <w:rsid w:val="00272CED"/>
    <w:rsid w:val="00276921"/>
    <w:rsid w:val="00276C73"/>
    <w:rsid w:val="002817AD"/>
    <w:rsid w:val="00282148"/>
    <w:rsid w:val="00282F4B"/>
    <w:rsid w:val="00283616"/>
    <w:rsid w:val="00283828"/>
    <w:rsid w:val="002841C2"/>
    <w:rsid w:val="002857CF"/>
    <w:rsid w:val="002931FF"/>
    <w:rsid w:val="00293530"/>
    <w:rsid w:val="002942B7"/>
    <w:rsid w:val="0029520E"/>
    <w:rsid w:val="00295C8E"/>
    <w:rsid w:val="00296110"/>
    <w:rsid w:val="00297F9F"/>
    <w:rsid w:val="00297FA4"/>
    <w:rsid w:val="002A168B"/>
    <w:rsid w:val="002A505B"/>
    <w:rsid w:val="002A54F0"/>
    <w:rsid w:val="002A596E"/>
    <w:rsid w:val="002A7CF2"/>
    <w:rsid w:val="002B1490"/>
    <w:rsid w:val="002B206E"/>
    <w:rsid w:val="002B32BD"/>
    <w:rsid w:val="002B3EC0"/>
    <w:rsid w:val="002B5258"/>
    <w:rsid w:val="002B6FA2"/>
    <w:rsid w:val="002C0CBB"/>
    <w:rsid w:val="002C0FC7"/>
    <w:rsid w:val="002C1075"/>
    <w:rsid w:val="002C233D"/>
    <w:rsid w:val="002C2691"/>
    <w:rsid w:val="002C33EE"/>
    <w:rsid w:val="002C42C8"/>
    <w:rsid w:val="002C5059"/>
    <w:rsid w:val="002D1882"/>
    <w:rsid w:val="002D1ACB"/>
    <w:rsid w:val="002D22F1"/>
    <w:rsid w:val="002D3059"/>
    <w:rsid w:val="002D3273"/>
    <w:rsid w:val="002D3B3E"/>
    <w:rsid w:val="002D3D79"/>
    <w:rsid w:val="002D41D1"/>
    <w:rsid w:val="002E192E"/>
    <w:rsid w:val="002E34CD"/>
    <w:rsid w:val="002E4186"/>
    <w:rsid w:val="002E6BA9"/>
    <w:rsid w:val="002E7080"/>
    <w:rsid w:val="002F207E"/>
    <w:rsid w:val="002F3674"/>
    <w:rsid w:val="002F36AA"/>
    <w:rsid w:val="002F4B5D"/>
    <w:rsid w:val="002F4E9F"/>
    <w:rsid w:val="002F5B50"/>
    <w:rsid w:val="002F7398"/>
    <w:rsid w:val="00301F9E"/>
    <w:rsid w:val="003041D5"/>
    <w:rsid w:val="003063C7"/>
    <w:rsid w:val="00306F67"/>
    <w:rsid w:val="003076F8"/>
    <w:rsid w:val="00307878"/>
    <w:rsid w:val="00310581"/>
    <w:rsid w:val="00310EC9"/>
    <w:rsid w:val="00311AB7"/>
    <w:rsid w:val="003130D4"/>
    <w:rsid w:val="00313982"/>
    <w:rsid w:val="00314AE9"/>
    <w:rsid w:val="00316A78"/>
    <w:rsid w:val="00317907"/>
    <w:rsid w:val="00320961"/>
    <w:rsid w:val="00320E6D"/>
    <w:rsid w:val="00321145"/>
    <w:rsid w:val="00323D61"/>
    <w:rsid w:val="00323EC6"/>
    <w:rsid w:val="003251E0"/>
    <w:rsid w:val="00325A37"/>
    <w:rsid w:val="003273E2"/>
    <w:rsid w:val="00327D5C"/>
    <w:rsid w:val="003306A3"/>
    <w:rsid w:val="00331FBD"/>
    <w:rsid w:val="0033313F"/>
    <w:rsid w:val="00333C49"/>
    <w:rsid w:val="00334873"/>
    <w:rsid w:val="00336ECB"/>
    <w:rsid w:val="003373E8"/>
    <w:rsid w:val="00337C3A"/>
    <w:rsid w:val="00343A04"/>
    <w:rsid w:val="003441F2"/>
    <w:rsid w:val="00344F55"/>
    <w:rsid w:val="00346207"/>
    <w:rsid w:val="00347436"/>
    <w:rsid w:val="00350476"/>
    <w:rsid w:val="00351AEF"/>
    <w:rsid w:val="00352A39"/>
    <w:rsid w:val="00353A5B"/>
    <w:rsid w:val="0035501F"/>
    <w:rsid w:val="003565CD"/>
    <w:rsid w:val="003565D9"/>
    <w:rsid w:val="00360D78"/>
    <w:rsid w:val="0036209B"/>
    <w:rsid w:val="003639D4"/>
    <w:rsid w:val="00363E38"/>
    <w:rsid w:val="00365058"/>
    <w:rsid w:val="003657E7"/>
    <w:rsid w:val="00366463"/>
    <w:rsid w:val="0037177E"/>
    <w:rsid w:val="003729B3"/>
    <w:rsid w:val="00372DB8"/>
    <w:rsid w:val="0037300A"/>
    <w:rsid w:val="003737EF"/>
    <w:rsid w:val="00374DF2"/>
    <w:rsid w:val="00375565"/>
    <w:rsid w:val="00376437"/>
    <w:rsid w:val="00377C38"/>
    <w:rsid w:val="00382A96"/>
    <w:rsid w:val="00382D8B"/>
    <w:rsid w:val="003830F5"/>
    <w:rsid w:val="00383C52"/>
    <w:rsid w:val="00384406"/>
    <w:rsid w:val="00385E0F"/>
    <w:rsid w:val="003942E7"/>
    <w:rsid w:val="00396E12"/>
    <w:rsid w:val="00397320"/>
    <w:rsid w:val="003A0182"/>
    <w:rsid w:val="003A2C2B"/>
    <w:rsid w:val="003B025D"/>
    <w:rsid w:val="003B271F"/>
    <w:rsid w:val="003B56B5"/>
    <w:rsid w:val="003B5BD2"/>
    <w:rsid w:val="003B655F"/>
    <w:rsid w:val="003B77FC"/>
    <w:rsid w:val="003B7C97"/>
    <w:rsid w:val="003C1D7C"/>
    <w:rsid w:val="003C2CA1"/>
    <w:rsid w:val="003C35D7"/>
    <w:rsid w:val="003D086D"/>
    <w:rsid w:val="003D0F4B"/>
    <w:rsid w:val="003D1D1F"/>
    <w:rsid w:val="003D28B4"/>
    <w:rsid w:val="003D3749"/>
    <w:rsid w:val="003D4EE1"/>
    <w:rsid w:val="003D5685"/>
    <w:rsid w:val="003E18AA"/>
    <w:rsid w:val="003E1E9C"/>
    <w:rsid w:val="003E26D5"/>
    <w:rsid w:val="003E3571"/>
    <w:rsid w:val="003E5525"/>
    <w:rsid w:val="003E5669"/>
    <w:rsid w:val="003E6DCB"/>
    <w:rsid w:val="003E6DDC"/>
    <w:rsid w:val="003F0AED"/>
    <w:rsid w:val="003F1E78"/>
    <w:rsid w:val="003F1EA9"/>
    <w:rsid w:val="003F2201"/>
    <w:rsid w:val="003F2D42"/>
    <w:rsid w:val="003F4C32"/>
    <w:rsid w:val="00400D80"/>
    <w:rsid w:val="00401202"/>
    <w:rsid w:val="00401CAB"/>
    <w:rsid w:val="00401DF6"/>
    <w:rsid w:val="00404C32"/>
    <w:rsid w:val="004062D0"/>
    <w:rsid w:val="004071E6"/>
    <w:rsid w:val="0040768A"/>
    <w:rsid w:val="00411EB6"/>
    <w:rsid w:val="004128E1"/>
    <w:rsid w:val="00412963"/>
    <w:rsid w:val="00413DC5"/>
    <w:rsid w:val="00414607"/>
    <w:rsid w:val="004148D2"/>
    <w:rsid w:val="00414B38"/>
    <w:rsid w:val="00415754"/>
    <w:rsid w:val="0041710E"/>
    <w:rsid w:val="00421DB0"/>
    <w:rsid w:val="00422382"/>
    <w:rsid w:val="00423246"/>
    <w:rsid w:val="00423A58"/>
    <w:rsid w:val="004241FC"/>
    <w:rsid w:val="00425761"/>
    <w:rsid w:val="00425954"/>
    <w:rsid w:val="00427339"/>
    <w:rsid w:val="00431319"/>
    <w:rsid w:val="004371F6"/>
    <w:rsid w:val="00437DB8"/>
    <w:rsid w:val="00437DF3"/>
    <w:rsid w:val="00442833"/>
    <w:rsid w:val="004428B5"/>
    <w:rsid w:val="00445957"/>
    <w:rsid w:val="00446B2E"/>
    <w:rsid w:val="00447DEE"/>
    <w:rsid w:val="0045228D"/>
    <w:rsid w:val="00455750"/>
    <w:rsid w:val="00455A76"/>
    <w:rsid w:val="00463617"/>
    <w:rsid w:val="00463AC5"/>
    <w:rsid w:val="004656CF"/>
    <w:rsid w:val="0046578C"/>
    <w:rsid w:val="00466421"/>
    <w:rsid w:val="00466CE8"/>
    <w:rsid w:val="004677C6"/>
    <w:rsid w:val="00471BB0"/>
    <w:rsid w:val="00480B27"/>
    <w:rsid w:val="004818ED"/>
    <w:rsid w:val="0048548B"/>
    <w:rsid w:val="00486CD0"/>
    <w:rsid w:val="004921CA"/>
    <w:rsid w:val="00493B5E"/>
    <w:rsid w:val="0049576C"/>
    <w:rsid w:val="00497116"/>
    <w:rsid w:val="00497CDE"/>
    <w:rsid w:val="00497FD6"/>
    <w:rsid w:val="004A06E0"/>
    <w:rsid w:val="004A16E2"/>
    <w:rsid w:val="004A4642"/>
    <w:rsid w:val="004A48D4"/>
    <w:rsid w:val="004A4911"/>
    <w:rsid w:val="004A4CDD"/>
    <w:rsid w:val="004A73A3"/>
    <w:rsid w:val="004B082C"/>
    <w:rsid w:val="004B2483"/>
    <w:rsid w:val="004B2E2A"/>
    <w:rsid w:val="004B3471"/>
    <w:rsid w:val="004B3B76"/>
    <w:rsid w:val="004B432C"/>
    <w:rsid w:val="004B4810"/>
    <w:rsid w:val="004B4A19"/>
    <w:rsid w:val="004B52B4"/>
    <w:rsid w:val="004C01AC"/>
    <w:rsid w:val="004C0BB3"/>
    <w:rsid w:val="004C16B5"/>
    <w:rsid w:val="004C177F"/>
    <w:rsid w:val="004C1D98"/>
    <w:rsid w:val="004C2FA0"/>
    <w:rsid w:val="004C41F8"/>
    <w:rsid w:val="004C6C9A"/>
    <w:rsid w:val="004D0154"/>
    <w:rsid w:val="004D2F8C"/>
    <w:rsid w:val="004D32D7"/>
    <w:rsid w:val="004D5B61"/>
    <w:rsid w:val="004D7FFD"/>
    <w:rsid w:val="004E0EAE"/>
    <w:rsid w:val="004E1872"/>
    <w:rsid w:val="004E375C"/>
    <w:rsid w:val="004E48D9"/>
    <w:rsid w:val="004E4C39"/>
    <w:rsid w:val="004E564A"/>
    <w:rsid w:val="004E5B8C"/>
    <w:rsid w:val="004E747A"/>
    <w:rsid w:val="004E76B2"/>
    <w:rsid w:val="004F05B6"/>
    <w:rsid w:val="004F2FBC"/>
    <w:rsid w:val="004F5148"/>
    <w:rsid w:val="004F5393"/>
    <w:rsid w:val="004F590F"/>
    <w:rsid w:val="004F66BB"/>
    <w:rsid w:val="004F7830"/>
    <w:rsid w:val="00500390"/>
    <w:rsid w:val="00505360"/>
    <w:rsid w:val="00507DF2"/>
    <w:rsid w:val="0051025E"/>
    <w:rsid w:val="00510501"/>
    <w:rsid w:val="00514101"/>
    <w:rsid w:val="0051538A"/>
    <w:rsid w:val="0051613E"/>
    <w:rsid w:val="00517E2C"/>
    <w:rsid w:val="00523B23"/>
    <w:rsid w:val="00524A0B"/>
    <w:rsid w:val="00526A30"/>
    <w:rsid w:val="00526EDF"/>
    <w:rsid w:val="005274DE"/>
    <w:rsid w:val="005315E6"/>
    <w:rsid w:val="00531DC8"/>
    <w:rsid w:val="00532803"/>
    <w:rsid w:val="0053286A"/>
    <w:rsid w:val="00532933"/>
    <w:rsid w:val="005337F7"/>
    <w:rsid w:val="00533B37"/>
    <w:rsid w:val="0053662B"/>
    <w:rsid w:val="0053687C"/>
    <w:rsid w:val="00541E01"/>
    <w:rsid w:val="00545098"/>
    <w:rsid w:val="00546A02"/>
    <w:rsid w:val="00546B02"/>
    <w:rsid w:val="00547318"/>
    <w:rsid w:val="00550800"/>
    <w:rsid w:val="005518E6"/>
    <w:rsid w:val="005529DB"/>
    <w:rsid w:val="00553F6D"/>
    <w:rsid w:val="00556243"/>
    <w:rsid w:val="0055651C"/>
    <w:rsid w:val="00557711"/>
    <w:rsid w:val="005579C2"/>
    <w:rsid w:val="00560EFE"/>
    <w:rsid w:val="005622D8"/>
    <w:rsid w:val="0056363E"/>
    <w:rsid w:val="00563685"/>
    <w:rsid w:val="00564A40"/>
    <w:rsid w:val="005665F0"/>
    <w:rsid w:val="00566623"/>
    <w:rsid w:val="00567BE4"/>
    <w:rsid w:val="005704C5"/>
    <w:rsid w:val="00573D9D"/>
    <w:rsid w:val="00573F23"/>
    <w:rsid w:val="00574972"/>
    <w:rsid w:val="00575809"/>
    <w:rsid w:val="00576B25"/>
    <w:rsid w:val="00576EF7"/>
    <w:rsid w:val="00577DF3"/>
    <w:rsid w:val="00580871"/>
    <w:rsid w:val="00582CDE"/>
    <w:rsid w:val="00583196"/>
    <w:rsid w:val="00584253"/>
    <w:rsid w:val="0058684C"/>
    <w:rsid w:val="00587F93"/>
    <w:rsid w:val="00590C9D"/>
    <w:rsid w:val="0059116C"/>
    <w:rsid w:val="00595B6C"/>
    <w:rsid w:val="005A2C99"/>
    <w:rsid w:val="005A33F7"/>
    <w:rsid w:val="005A4F47"/>
    <w:rsid w:val="005A59EA"/>
    <w:rsid w:val="005A5B6E"/>
    <w:rsid w:val="005A6248"/>
    <w:rsid w:val="005A65DB"/>
    <w:rsid w:val="005A6DE1"/>
    <w:rsid w:val="005A72E3"/>
    <w:rsid w:val="005A7464"/>
    <w:rsid w:val="005B154B"/>
    <w:rsid w:val="005B2CC0"/>
    <w:rsid w:val="005B3BB3"/>
    <w:rsid w:val="005B49BD"/>
    <w:rsid w:val="005B6B45"/>
    <w:rsid w:val="005B7899"/>
    <w:rsid w:val="005C00A0"/>
    <w:rsid w:val="005C0966"/>
    <w:rsid w:val="005C0D65"/>
    <w:rsid w:val="005C130A"/>
    <w:rsid w:val="005C17FB"/>
    <w:rsid w:val="005C52AD"/>
    <w:rsid w:val="005C6073"/>
    <w:rsid w:val="005C7D3B"/>
    <w:rsid w:val="005C7D44"/>
    <w:rsid w:val="005D3266"/>
    <w:rsid w:val="005D4733"/>
    <w:rsid w:val="005D55A2"/>
    <w:rsid w:val="005E00E1"/>
    <w:rsid w:val="005E107B"/>
    <w:rsid w:val="005E3035"/>
    <w:rsid w:val="005E3DDC"/>
    <w:rsid w:val="005E6DFF"/>
    <w:rsid w:val="005F0B83"/>
    <w:rsid w:val="005F314F"/>
    <w:rsid w:val="005F4B54"/>
    <w:rsid w:val="005F5F99"/>
    <w:rsid w:val="005F69AA"/>
    <w:rsid w:val="005F72BA"/>
    <w:rsid w:val="005F7CD4"/>
    <w:rsid w:val="00601D5A"/>
    <w:rsid w:val="00603A11"/>
    <w:rsid w:val="00604869"/>
    <w:rsid w:val="00604AE3"/>
    <w:rsid w:val="0060517B"/>
    <w:rsid w:val="006054C4"/>
    <w:rsid w:val="00606706"/>
    <w:rsid w:val="006071FF"/>
    <w:rsid w:val="00610A9D"/>
    <w:rsid w:val="006110D2"/>
    <w:rsid w:val="006131C5"/>
    <w:rsid w:val="00614108"/>
    <w:rsid w:val="00615608"/>
    <w:rsid w:val="006158D9"/>
    <w:rsid w:val="00617939"/>
    <w:rsid w:val="00620049"/>
    <w:rsid w:val="0062261C"/>
    <w:rsid w:val="00622F22"/>
    <w:rsid w:val="00623403"/>
    <w:rsid w:val="00624DD7"/>
    <w:rsid w:val="00625850"/>
    <w:rsid w:val="00625867"/>
    <w:rsid w:val="00625EEB"/>
    <w:rsid w:val="00626545"/>
    <w:rsid w:val="00626BEB"/>
    <w:rsid w:val="0063102B"/>
    <w:rsid w:val="00631BAE"/>
    <w:rsid w:val="00631F6A"/>
    <w:rsid w:val="00632BFD"/>
    <w:rsid w:val="00635A3E"/>
    <w:rsid w:val="00635F00"/>
    <w:rsid w:val="00640B9F"/>
    <w:rsid w:val="00641935"/>
    <w:rsid w:val="00641AFB"/>
    <w:rsid w:val="006426CD"/>
    <w:rsid w:val="00642C98"/>
    <w:rsid w:val="00643B14"/>
    <w:rsid w:val="00646145"/>
    <w:rsid w:val="00646BED"/>
    <w:rsid w:val="00647D20"/>
    <w:rsid w:val="00652AAB"/>
    <w:rsid w:val="006544E8"/>
    <w:rsid w:val="00654E1C"/>
    <w:rsid w:val="00655159"/>
    <w:rsid w:val="00655261"/>
    <w:rsid w:val="006562A0"/>
    <w:rsid w:val="00656ED1"/>
    <w:rsid w:val="00657AF9"/>
    <w:rsid w:val="00657E94"/>
    <w:rsid w:val="00661575"/>
    <w:rsid w:val="006615D9"/>
    <w:rsid w:val="006618DE"/>
    <w:rsid w:val="00661C33"/>
    <w:rsid w:val="00662554"/>
    <w:rsid w:val="006629FC"/>
    <w:rsid w:val="006641A9"/>
    <w:rsid w:val="00664DD9"/>
    <w:rsid w:val="00665C2C"/>
    <w:rsid w:val="00670217"/>
    <w:rsid w:val="00670263"/>
    <w:rsid w:val="00670AD4"/>
    <w:rsid w:val="006712F2"/>
    <w:rsid w:val="0067154A"/>
    <w:rsid w:val="00675150"/>
    <w:rsid w:val="00676E93"/>
    <w:rsid w:val="00677FAD"/>
    <w:rsid w:val="006821D8"/>
    <w:rsid w:val="006821EC"/>
    <w:rsid w:val="0068272C"/>
    <w:rsid w:val="00682819"/>
    <w:rsid w:val="006851FE"/>
    <w:rsid w:val="00686344"/>
    <w:rsid w:val="00690B3D"/>
    <w:rsid w:val="00692389"/>
    <w:rsid w:val="00692878"/>
    <w:rsid w:val="0069337E"/>
    <w:rsid w:val="00693C91"/>
    <w:rsid w:val="00696201"/>
    <w:rsid w:val="006963AA"/>
    <w:rsid w:val="00696576"/>
    <w:rsid w:val="006965D6"/>
    <w:rsid w:val="0069674E"/>
    <w:rsid w:val="006A2C0E"/>
    <w:rsid w:val="006A2C69"/>
    <w:rsid w:val="006A33FB"/>
    <w:rsid w:val="006A5B75"/>
    <w:rsid w:val="006A5C01"/>
    <w:rsid w:val="006A60C2"/>
    <w:rsid w:val="006A6EE0"/>
    <w:rsid w:val="006B229E"/>
    <w:rsid w:val="006B33D0"/>
    <w:rsid w:val="006B5004"/>
    <w:rsid w:val="006B5541"/>
    <w:rsid w:val="006B6141"/>
    <w:rsid w:val="006C0AC2"/>
    <w:rsid w:val="006C0BD2"/>
    <w:rsid w:val="006C214D"/>
    <w:rsid w:val="006C2620"/>
    <w:rsid w:val="006C2764"/>
    <w:rsid w:val="006C2C4B"/>
    <w:rsid w:val="006C3285"/>
    <w:rsid w:val="006C3C4C"/>
    <w:rsid w:val="006C74ED"/>
    <w:rsid w:val="006D0630"/>
    <w:rsid w:val="006D14C9"/>
    <w:rsid w:val="006D1CAF"/>
    <w:rsid w:val="006D327E"/>
    <w:rsid w:val="006D39A8"/>
    <w:rsid w:val="006D3C85"/>
    <w:rsid w:val="006D50A3"/>
    <w:rsid w:val="006D5287"/>
    <w:rsid w:val="006D5570"/>
    <w:rsid w:val="006E003C"/>
    <w:rsid w:val="006E0439"/>
    <w:rsid w:val="006E0DE0"/>
    <w:rsid w:val="006E17CE"/>
    <w:rsid w:val="006E2EB1"/>
    <w:rsid w:val="006E3B86"/>
    <w:rsid w:val="006E4061"/>
    <w:rsid w:val="006E4C9F"/>
    <w:rsid w:val="006E7386"/>
    <w:rsid w:val="006E7EDC"/>
    <w:rsid w:val="006F1090"/>
    <w:rsid w:val="006F14AD"/>
    <w:rsid w:val="006F224A"/>
    <w:rsid w:val="006F548D"/>
    <w:rsid w:val="006F65A7"/>
    <w:rsid w:val="006F6838"/>
    <w:rsid w:val="007011CB"/>
    <w:rsid w:val="00701EF7"/>
    <w:rsid w:val="00703D07"/>
    <w:rsid w:val="00705300"/>
    <w:rsid w:val="00706EEB"/>
    <w:rsid w:val="00707175"/>
    <w:rsid w:val="00710664"/>
    <w:rsid w:val="0071159B"/>
    <w:rsid w:val="007131EA"/>
    <w:rsid w:val="00714591"/>
    <w:rsid w:val="007164B8"/>
    <w:rsid w:val="007164EE"/>
    <w:rsid w:val="00717171"/>
    <w:rsid w:val="00717B37"/>
    <w:rsid w:val="00717FC6"/>
    <w:rsid w:val="00721D05"/>
    <w:rsid w:val="00721E2E"/>
    <w:rsid w:val="00722DDC"/>
    <w:rsid w:val="007235E9"/>
    <w:rsid w:val="00723880"/>
    <w:rsid w:val="00724020"/>
    <w:rsid w:val="00724424"/>
    <w:rsid w:val="00724D56"/>
    <w:rsid w:val="0072681D"/>
    <w:rsid w:val="00727132"/>
    <w:rsid w:val="00730003"/>
    <w:rsid w:val="007302BA"/>
    <w:rsid w:val="00730547"/>
    <w:rsid w:val="0073242E"/>
    <w:rsid w:val="00733894"/>
    <w:rsid w:val="00735232"/>
    <w:rsid w:val="00735FFD"/>
    <w:rsid w:val="007406C0"/>
    <w:rsid w:val="00740C4E"/>
    <w:rsid w:val="00741BB1"/>
    <w:rsid w:val="00742B0B"/>
    <w:rsid w:val="007454CA"/>
    <w:rsid w:val="00751454"/>
    <w:rsid w:val="007515C7"/>
    <w:rsid w:val="00752E6F"/>
    <w:rsid w:val="0075354D"/>
    <w:rsid w:val="007535D2"/>
    <w:rsid w:val="00753BC5"/>
    <w:rsid w:val="00755BB0"/>
    <w:rsid w:val="0075614E"/>
    <w:rsid w:val="00756FDB"/>
    <w:rsid w:val="007576EB"/>
    <w:rsid w:val="007608C4"/>
    <w:rsid w:val="00763E8F"/>
    <w:rsid w:val="00765254"/>
    <w:rsid w:val="00770160"/>
    <w:rsid w:val="007702DD"/>
    <w:rsid w:val="00770CE4"/>
    <w:rsid w:val="007728D0"/>
    <w:rsid w:val="007736DB"/>
    <w:rsid w:val="007750F7"/>
    <w:rsid w:val="00776C4E"/>
    <w:rsid w:val="00776E4F"/>
    <w:rsid w:val="00777EBE"/>
    <w:rsid w:val="00777EF6"/>
    <w:rsid w:val="00780F60"/>
    <w:rsid w:val="007825D0"/>
    <w:rsid w:val="00782B3B"/>
    <w:rsid w:val="0078323B"/>
    <w:rsid w:val="00783285"/>
    <w:rsid w:val="00783C4A"/>
    <w:rsid w:val="00784144"/>
    <w:rsid w:val="00784838"/>
    <w:rsid w:val="00785DEB"/>
    <w:rsid w:val="007864BD"/>
    <w:rsid w:val="00786DAF"/>
    <w:rsid w:val="0078731F"/>
    <w:rsid w:val="0078788F"/>
    <w:rsid w:val="00790176"/>
    <w:rsid w:val="00790E57"/>
    <w:rsid w:val="0079107B"/>
    <w:rsid w:val="0079247F"/>
    <w:rsid w:val="0079259C"/>
    <w:rsid w:val="0079309D"/>
    <w:rsid w:val="00793459"/>
    <w:rsid w:val="00793D7E"/>
    <w:rsid w:val="007943EF"/>
    <w:rsid w:val="00795041"/>
    <w:rsid w:val="00795100"/>
    <w:rsid w:val="007958FA"/>
    <w:rsid w:val="0079715B"/>
    <w:rsid w:val="007A2D0C"/>
    <w:rsid w:val="007A43EC"/>
    <w:rsid w:val="007A6132"/>
    <w:rsid w:val="007B2996"/>
    <w:rsid w:val="007B6856"/>
    <w:rsid w:val="007C061C"/>
    <w:rsid w:val="007C11CC"/>
    <w:rsid w:val="007C139D"/>
    <w:rsid w:val="007C3F0F"/>
    <w:rsid w:val="007C449E"/>
    <w:rsid w:val="007C5979"/>
    <w:rsid w:val="007C6FB2"/>
    <w:rsid w:val="007C6FB9"/>
    <w:rsid w:val="007C740B"/>
    <w:rsid w:val="007D0844"/>
    <w:rsid w:val="007D1000"/>
    <w:rsid w:val="007D4F52"/>
    <w:rsid w:val="007D74F7"/>
    <w:rsid w:val="007E0D4F"/>
    <w:rsid w:val="007E1C5D"/>
    <w:rsid w:val="007F1273"/>
    <w:rsid w:val="007F195F"/>
    <w:rsid w:val="007F20FC"/>
    <w:rsid w:val="007F365B"/>
    <w:rsid w:val="007F3FC7"/>
    <w:rsid w:val="007F5E97"/>
    <w:rsid w:val="007F782D"/>
    <w:rsid w:val="00804018"/>
    <w:rsid w:val="008062DA"/>
    <w:rsid w:val="008079B3"/>
    <w:rsid w:val="00810896"/>
    <w:rsid w:val="00811234"/>
    <w:rsid w:val="008113FB"/>
    <w:rsid w:val="00813EEC"/>
    <w:rsid w:val="00816608"/>
    <w:rsid w:val="008167A2"/>
    <w:rsid w:val="0081758F"/>
    <w:rsid w:val="00821918"/>
    <w:rsid w:val="0083037C"/>
    <w:rsid w:val="0083195A"/>
    <w:rsid w:val="0083272B"/>
    <w:rsid w:val="00834881"/>
    <w:rsid w:val="00834D6E"/>
    <w:rsid w:val="00835811"/>
    <w:rsid w:val="008412C2"/>
    <w:rsid w:val="0084141F"/>
    <w:rsid w:val="00841C00"/>
    <w:rsid w:val="00842293"/>
    <w:rsid w:val="00842387"/>
    <w:rsid w:val="008439B5"/>
    <w:rsid w:val="008448F9"/>
    <w:rsid w:val="008467A1"/>
    <w:rsid w:val="00850B8F"/>
    <w:rsid w:val="00850E13"/>
    <w:rsid w:val="00852130"/>
    <w:rsid w:val="00852273"/>
    <w:rsid w:val="0085263E"/>
    <w:rsid w:val="008579E3"/>
    <w:rsid w:val="00857A8F"/>
    <w:rsid w:val="00860372"/>
    <w:rsid w:val="00860BB5"/>
    <w:rsid w:val="00860E4D"/>
    <w:rsid w:val="008620EA"/>
    <w:rsid w:val="00862F4D"/>
    <w:rsid w:val="008641CC"/>
    <w:rsid w:val="0086482F"/>
    <w:rsid w:val="00865516"/>
    <w:rsid w:val="00866503"/>
    <w:rsid w:val="00867DC4"/>
    <w:rsid w:val="008720F0"/>
    <w:rsid w:val="00876156"/>
    <w:rsid w:val="00880DFB"/>
    <w:rsid w:val="008839CA"/>
    <w:rsid w:val="00884E06"/>
    <w:rsid w:val="00886059"/>
    <w:rsid w:val="00886935"/>
    <w:rsid w:val="00887C4E"/>
    <w:rsid w:val="00887D3A"/>
    <w:rsid w:val="00891391"/>
    <w:rsid w:val="00892A06"/>
    <w:rsid w:val="0089347F"/>
    <w:rsid w:val="0089383D"/>
    <w:rsid w:val="008938E9"/>
    <w:rsid w:val="00894B9D"/>
    <w:rsid w:val="00895763"/>
    <w:rsid w:val="00896043"/>
    <w:rsid w:val="008960CE"/>
    <w:rsid w:val="0089629E"/>
    <w:rsid w:val="00896914"/>
    <w:rsid w:val="008A0B2B"/>
    <w:rsid w:val="008A143A"/>
    <w:rsid w:val="008A2235"/>
    <w:rsid w:val="008A235A"/>
    <w:rsid w:val="008A23A5"/>
    <w:rsid w:val="008A2EE6"/>
    <w:rsid w:val="008A3ABD"/>
    <w:rsid w:val="008A4215"/>
    <w:rsid w:val="008A77C1"/>
    <w:rsid w:val="008B0735"/>
    <w:rsid w:val="008B17E8"/>
    <w:rsid w:val="008B183C"/>
    <w:rsid w:val="008B5966"/>
    <w:rsid w:val="008B64FB"/>
    <w:rsid w:val="008B669B"/>
    <w:rsid w:val="008B75AF"/>
    <w:rsid w:val="008C1354"/>
    <w:rsid w:val="008C13FC"/>
    <w:rsid w:val="008C19C6"/>
    <w:rsid w:val="008C2035"/>
    <w:rsid w:val="008C41FA"/>
    <w:rsid w:val="008C43C5"/>
    <w:rsid w:val="008C4C03"/>
    <w:rsid w:val="008C5534"/>
    <w:rsid w:val="008C6A1A"/>
    <w:rsid w:val="008C79AA"/>
    <w:rsid w:val="008D1C9B"/>
    <w:rsid w:val="008D2525"/>
    <w:rsid w:val="008D27A8"/>
    <w:rsid w:val="008D424F"/>
    <w:rsid w:val="008D45D8"/>
    <w:rsid w:val="008D5197"/>
    <w:rsid w:val="008D5C95"/>
    <w:rsid w:val="008D7EB5"/>
    <w:rsid w:val="008E0FB4"/>
    <w:rsid w:val="008E122C"/>
    <w:rsid w:val="008E1AE9"/>
    <w:rsid w:val="008E256D"/>
    <w:rsid w:val="008E2D38"/>
    <w:rsid w:val="008E3271"/>
    <w:rsid w:val="008E356C"/>
    <w:rsid w:val="008E55BC"/>
    <w:rsid w:val="008E5907"/>
    <w:rsid w:val="008E7E87"/>
    <w:rsid w:val="008F0DC5"/>
    <w:rsid w:val="008F16BB"/>
    <w:rsid w:val="008F2BBF"/>
    <w:rsid w:val="008F35C8"/>
    <w:rsid w:val="008F4547"/>
    <w:rsid w:val="008F487D"/>
    <w:rsid w:val="008F61E3"/>
    <w:rsid w:val="008F675B"/>
    <w:rsid w:val="0090394E"/>
    <w:rsid w:val="0090465B"/>
    <w:rsid w:val="00905A5B"/>
    <w:rsid w:val="00906CDC"/>
    <w:rsid w:val="009077BF"/>
    <w:rsid w:val="00912ED8"/>
    <w:rsid w:val="009136DB"/>
    <w:rsid w:val="00913CD4"/>
    <w:rsid w:val="00914C29"/>
    <w:rsid w:val="00914E4B"/>
    <w:rsid w:val="00915604"/>
    <w:rsid w:val="00916D3E"/>
    <w:rsid w:val="0091711E"/>
    <w:rsid w:val="00920193"/>
    <w:rsid w:val="00920EC7"/>
    <w:rsid w:val="00920EE7"/>
    <w:rsid w:val="00921BC7"/>
    <w:rsid w:val="009243B2"/>
    <w:rsid w:val="009251A2"/>
    <w:rsid w:val="00925A0F"/>
    <w:rsid w:val="00926431"/>
    <w:rsid w:val="0092668B"/>
    <w:rsid w:val="009269C5"/>
    <w:rsid w:val="00927EDD"/>
    <w:rsid w:val="0093327D"/>
    <w:rsid w:val="00934061"/>
    <w:rsid w:val="009341D3"/>
    <w:rsid w:val="009347D4"/>
    <w:rsid w:val="0093572B"/>
    <w:rsid w:val="009357C1"/>
    <w:rsid w:val="009373ED"/>
    <w:rsid w:val="0094058D"/>
    <w:rsid w:val="0094429F"/>
    <w:rsid w:val="009460EE"/>
    <w:rsid w:val="00947B99"/>
    <w:rsid w:val="00950F02"/>
    <w:rsid w:val="00951435"/>
    <w:rsid w:val="00954479"/>
    <w:rsid w:val="00954960"/>
    <w:rsid w:val="00956742"/>
    <w:rsid w:val="00960194"/>
    <w:rsid w:val="00961193"/>
    <w:rsid w:val="00963C96"/>
    <w:rsid w:val="00963F80"/>
    <w:rsid w:val="009644C1"/>
    <w:rsid w:val="00964D4C"/>
    <w:rsid w:val="009660D0"/>
    <w:rsid w:val="00966AE3"/>
    <w:rsid w:val="009707D8"/>
    <w:rsid w:val="00972A4E"/>
    <w:rsid w:val="00972C9C"/>
    <w:rsid w:val="00973A5C"/>
    <w:rsid w:val="00973B63"/>
    <w:rsid w:val="00973BEA"/>
    <w:rsid w:val="009748F1"/>
    <w:rsid w:val="00974AA1"/>
    <w:rsid w:val="00975129"/>
    <w:rsid w:val="00975540"/>
    <w:rsid w:val="009762A2"/>
    <w:rsid w:val="00981179"/>
    <w:rsid w:val="00981872"/>
    <w:rsid w:val="0098324C"/>
    <w:rsid w:val="00985AE3"/>
    <w:rsid w:val="0098612E"/>
    <w:rsid w:val="00991708"/>
    <w:rsid w:val="00992D92"/>
    <w:rsid w:val="009933A0"/>
    <w:rsid w:val="00993FEB"/>
    <w:rsid w:val="00996039"/>
    <w:rsid w:val="009A153E"/>
    <w:rsid w:val="009A3C01"/>
    <w:rsid w:val="009A51BB"/>
    <w:rsid w:val="009A617C"/>
    <w:rsid w:val="009A6229"/>
    <w:rsid w:val="009A6CFC"/>
    <w:rsid w:val="009B0012"/>
    <w:rsid w:val="009B0839"/>
    <w:rsid w:val="009B10B3"/>
    <w:rsid w:val="009B122F"/>
    <w:rsid w:val="009B3D74"/>
    <w:rsid w:val="009B5B77"/>
    <w:rsid w:val="009B77E1"/>
    <w:rsid w:val="009B7D60"/>
    <w:rsid w:val="009B7F00"/>
    <w:rsid w:val="009C0812"/>
    <w:rsid w:val="009C550A"/>
    <w:rsid w:val="009C5B9D"/>
    <w:rsid w:val="009C62B2"/>
    <w:rsid w:val="009C7620"/>
    <w:rsid w:val="009D3036"/>
    <w:rsid w:val="009D4FA3"/>
    <w:rsid w:val="009D583A"/>
    <w:rsid w:val="009D6A09"/>
    <w:rsid w:val="009D6B38"/>
    <w:rsid w:val="009D7036"/>
    <w:rsid w:val="009E0150"/>
    <w:rsid w:val="009E31BE"/>
    <w:rsid w:val="009E71FB"/>
    <w:rsid w:val="009F0469"/>
    <w:rsid w:val="009F0849"/>
    <w:rsid w:val="009F1024"/>
    <w:rsid w:val="009F2B56"/>
    <w:rsid w:val="009F3007"/>
    <w:rsid w:val="009F3DA6"/>
    <w:rsid w:val="009F4B84"/>
    <w:rsid w:val="009F5710"/>
    <w:rsid w:val="009F6EB5"/>
    <w:rsid w:val="009F7A5C"/>
    <w:rsid w:val="00A02553"/>
    <w:rsid w:val="00A02F6A"/>
    <w:rsid w:val="00A10D6A"/>
    <w:rsid w:val="00A12556"/>
    <w:rsid w:val="00A1312B"/>
    <w:rsid w:val="00A133D5"/>
    <w:rsid w:val="00A13FD8"/>
    <w:rsid w:val="00A16F19"/>
    <w:rsid w:val="00A1752B"/>
    <w:rsid w:val="00A20E3E"/>
    <w:rsid w:val="00A21CE6"/>
    <w:rsid w:val="00A23B20"/>
    <w:rsid w:val="00A2613A"/>
    <w:rsid w:val="00A27BBD"/>
    <w:rsid w:val="00A30C90"/>
    <w:rsid w:val="00A3545E"/>
    <w:rsid w:val="00A35BDF"/>
    <w:rsid w:val="00A35E5E"/>
    <w:rsid w:val="00A40252"/>
    <w:rsid w:val="00A406D1"/>
    <w:rsid w:val="00A408F7"/>
    <w:rsid w:val="00A416EB"/>
    <w:rsid w:val="00A423E5"/>
    <w:rsid w:val="00A425AA"/>
    <w:rsid w:val="00A4285B"/>
    <w:rsid w:val="00A43ABB"/>
    <w:rsid w:val="00A47788"/>
    <w:rsid w:val="00A507DC"/>
    <w:rsid w:val="00A511BB"/>
    <w:rsid w:val="00A513AA"/>
    <w:rsid w:val="00A51B1F"/>
    <w:rsid w:val="00A52F8C"/>
    <w:rsid w:val="00A5357C"/>
    <w:rsid w:val="00A5366C"/>
    <w:rsid w:val="00A55505"/>
    <w:rsid w:val="00A613CD"/>
    <w:rsid w:val="00A62A1E"/>
    <w:rsid w:val="00A63DEB"/>
    <w:rsid w:val="00A67BC5"/>
    <w:rsid w:val="00A70CB8"/>
    <w:rsid w:val="00A713C3"/>
    <w:rsid w:val="00A730FD"/>
    <w:rsid w:val="00A757D9"/>
    <w:rsid w:val="00A7793B"/>
    <w:rsid w:val="00A77F04"/>
    <w:rsid w:val="00A8035C"/>
    <w:rsid w:val="00A82145"/>
    <w:rsid w:val="00A83CEF"/>
    <w:rsid w:val="00A848AC"/>
    <w:rsid w:val="00A8631B"/>
    <w:rsid w:val="00A868E2"/>
    <w:rsid w:val="00A86D9C"/>
    <w:rsid w:val="00A86EDF"/>
    <w:rsid w:val="00A932E2"/>
    <w:rsid w:val="00A939BA"/>
    <w:rsid w:val="00A95244"/>
    <w:rsid w:val="00A9566E"/>
    <w:rsid w:val="00AA07CA"/>
    <w:rsid w:val="00AA33B9"/>
    <w:rsid w:val="00AA4025"/>
    <w:rsid w:val="00AA60D5"/>
    <w:rsid w:val="00AB1920"/>
    <w:rsid w:val="00AB26F9"/>
    <w:rsid w:val="00AB453B"/>
    <w:rsid w:val="00AB5268"/>
    <w:rsid w:val="00AB7732"/>
    <w:rsid w:val="00AC01F4"/>
    <w:rsid w:val="00AC0664"/>
    <w:rsid w:val="00AC0ABD"/>
    <w:rsid w:val="00AC6101"/>
    <w:rsid w:val="00AC624B"/>
    <w:rsid w:val="00AC7CFF"/>
    <w:rsid w:val="00AD0A5D"/>
    <w:rsid w:val="00AD527F"/>
    <w:rsid w:val="00AD5D7A"/>
    <w:rsid w:val="00AD70F6"/>
    <w:rsid w:val="00AE091C"/>
    <w:rsid w:val="00AE0A7F"/>
    <w:rsid w:val="00AE25F0"/>
    <w:rsid w:val="00AE2F0D"/>
    <w:rsid w:val="00AE32A3"/>
    <w:rsid w:val="00AE46E7"/>
    <w:rsid w:val="00AE7447"/>
    <w:rsid w:val="00AE7859"/>
    <w:rsid w:val="00AE79CB"/>
    <w:rsid w:val="00AE7E0F"/>
    <w:rsid w:val="00AF1D8F"/>
    <w:rsid w:val="00AF29E2"/>
    <w:rsid w:val="00AF3772"/>
    <w:rsid w:val="00AF3DBA"/>
    <w:rsid w:val="00AF50C4"/>
    <w:rsid w:val="00AF6F51"/>
    <w:rsid w:val="00AF7BE5"/>
    <w:rsid w:val="00B01034"/>
    <w:rsid w:val="00B0337A"/>
    <w:rsid w:val="00B06E43"/>
    <w:rsid w:val="00B06ECB"/>
    <w:rsid w:val="00B111F3"/>
    <w:rsid w:val="00B1263D"/>
    <w:rsid w:val="00B20FC4"/>
    <w:rsid w:val="00B2151D"/>
    <w:rsid w:val="00B215A1"/>
    <w:rsid w:val="00B2280F"/>
    <w:rsid w:val="00B22BB2"/>
    <w:rsid w:val="00B23B52"/>
    <w:rsid w:val="00B24904"/>
    <w:rsid w:val="00B271D5"/>
    <w:rsid w:val="00B27B87"/>
    <w:rsid w:val="00B329FC"/>
    <w:rsid w:val="00B347E6"/>
    <w:rsid w:val="00B3532A"/>
    <w:rsid w:val="00B3561E"/>
    <w:rsid w:val="00B36A90"/>
    <w:rsid w:val="00B41E50"/>
    <w:rsid w:val="00B42259"/>
    <w:rsid w:val="00B42CF0"/>
    <w:rsid w:val="00B42F6B"/>
    <w:rsid w:val="00B43C79"/>
    <w:rsid w:val="00B51C5B"/>
    <w:rsid w:val="00B53B58"/>
    <w:rsid w:val="00B542EE"/>
    <w:rsid w:val="00B56312"/>
    <w:rsid w:val="00B61A37"/>
    <w:rsid w:val="00B644CD"/>
    <w:rsid w:val="00B6511F"/>
    <w:rsid w:val="00B673A2"/>
    <w:rsid w:val="00B739EC"/>
    <w:rsid w:val="00B75014"/>
    <w:rsid w:val="00B75551"/>
    <w:rsid w:val="00B757E1"/>
    <w:rsid w:val="00B766DB"/>
    <w:rsid w:val="00B76E5C"/>
    <w:rsid w:val="00B7733C"/>
    <w:rsid w:val="00B81B1F"/>
    <w:rsid w:val="00B84E7F"/>
    <w:rsid w:val="00B84FFF"/>
    <w:rsid w:val="00B854BD"/>
    <w:rsid w:val="00B8586B"/>
    <w:rsid w:val="00B8649C"/>
    <w:rsid w:val="00B875AE"/>
    <w:rsid w:val="00B87D27"/>
    <w:rsid w:val="00B91469"/>
    <w:rsid w:val="00B92B90"/>
    <w:rsid w:val="00B93563"/>
    <w:rsid w:val="00B93A8F"/>
    <w:rsid w:val="00B9633C"/>
    <w:rsid w:val="00B9736E"/>
    <w:rsid w:val="00BA0404"/>
    <w:rsid w:val="00BA0A91"/>
    <w:rsid w:val="00BA0FDC"/>
    <w:rsid w:val="00BA15AE"/>
    <w:rsid w:val="00BA24B2"/>
    <w:rsid w:val="00BA374C"/>
    <w:rsid w:val="00BA3942"/>
    <w:rsid w:val="00BA4354"/>
    <w:rsid w:val="00BA4832"/>
    <w:rsid w:val="00BA5B78"/>
    <w:rsid w:val="00BA6876"/>
    <w:rsid w:val="00BB1219"/>
    <w:rsid w:val="00BB151F"/>
    <w:rsid w:val="00BB38AD"/>
    <w:rsid w:val="00BB3AE9"/>
    <w:rsid w:val="00BB3E0C"/>
    <w:rsid w:val="00BB6AC5"/>
    <w:rsid w:val="00BC013E"/>
    <w:rsid w:val="00BC12B4"/>
    <w:rsid w:val="00BC1577"/>
    <w:rsid w:val="00BC50C4"/>
    <w:rsid w:val="00BC5AB3"/>
    <w:rsid w:val="00BC6619"/>
    <w:rsid w:val="00BC77EC"/>
    <w:rsid w:val="00BD0773"/>
    <w:rsid w:val="00BD2BA3"/>
    <w:rsid w:val="00BD47B2"/>
    <w:rsid w:val="00BD53B1"/>
    <w:rsid w:val="00BD5D02"/>
    <w:rsid w:val="00BD6271"/>
    <w:rsid w:val="00BD675B"/>
    <w:rsid w:val="00BE1264"/>
    <w:rsid w:val="00BE49E1"/>
    <w:rsid w:val="00BE4C38"/>
    <w:rsid w:val="00BF0559"/>
    <w:rsid w:val="00BF2F15"/>
    <w:rsid w:val="00BF38FE"/>
    <w:rsid w:val="00BF3DD7"/>
    <w:rsid w:val="00BF3ECE"/>
    <w:rsid w:val="00C004FF"/>
    <w:rsid w:val="00C0239B"/>
    <w:rsid w:val="00C02792"/>
    <w:rsid w:val="00C02F0F"/>
    <w:rsid w:val="00C02F95"/>
    <w:rsid w:val="00C0388A"/>
    <w:rsid w:val="00C05344"/>
    <w:rsid w:val="00C0731C"/>
    <w:rsid w:val="00C1019A"/>
    <w:rsid w:val="00C102D9"/>
    <w:rsid w:val="00C11C5D"/>
    <w:rsid w:val="00C11D1C"/>
    <w:rsid w:val="00C16593"/>
    <w:rsid w:val="00C259FC"/>
    <w:rsid w:val="00C25CC9"/>
    <w:rsid w:val="00C266B9"/>
    <w:rsid w:val="00C27A97"/>
    <w:rsid w:val="00C32A80"/>
    <w:rsid w:val="00C33C29"/>
    <w:rsid w:val="00C35415"/>
    <w:rsid w:val="00C357D0"/>
    <w:rsid w:val="00C40083"/>
    <w:rsid w:val="00C4276B"/>
    <w:rsid w:val="00C43413"/>
    <w:rsid w:val="00C47CE0"/>
    <w:rsid w:val="00C503AB"/>
    <w:rsid w:val="00C54150"/>
    <w:rsid w:val="00C55413"/>
    <w:rsid w:val="00C57A66"/>
    <w:rsid w:val="00C617A4"/>
    <w:rsid w:val="00C61B88"/>
    <w:rsid w:val="00C64C3B"/>
    <w:rsid w:val="00C64C53"/>
    <w:rsid w:val="00C66834"/>
    <w:rsid w:val="00C6746F"/>
    <w:rsid w:val="00C67536"/>
    <w:rsid w:val="00C71BB5"/>
    <w:rsid w:val="00C71F32"/>
    <w:rsid w:val="00C738F4"/>
    <w:rsid w:val="00C73D24"/>
    <w:rsid w:val="00C7446E"/>
    <w:rsid w:val="00C747AF"/>
    <w:rsid w:val="00C7713E"/>
    <w:rsid w:val="00C80E10"/>
    <w:rsid w:val="00C8324C"/>
    <w:rsid w:val="00C83A89"/>
    <w:rsid w:val="00C843BB"/>
    <w:rsid w:val="00C84E3C"/>
    <w:rsid w:val="00C85703"/>
    <w:rsid w:val="00C858BD"/>
    <w:rsid w:val="00C90913"/>
    <w:rsid w:val="00C91886"/>
    <w:rsid w:val="00C91B46"/>
    <w:rsid w:val="00C93A4F"/>
    <w:rsid w:val="00C9775C"/>
    <w:rsid w:val="00CA0343"/>
    <w:rsid w:val="00CA0670"/>
    <w:rsid w:val="00CA246C"/>
    <w:rsid w:val="00CA2718"/>
    <w:rsid w:val="00CA47C4"/>
    <w:rsid w:val="00CA53A1"/>
    <w:rsid w:val="00CA5912"/>
    <w:rsid w:val="00CB2171"/>
    <w:rsid w:val="00CB2EE9"/>
    <w:rsid w:val="00CB7785"/>
    <w:rsid w:val="00CC13D7"/>
    <w:rsid w:val="00CC1DBF"/>
    <w:rsid w:val="00CC23EA"/>
    <w:rsid w:val="00CC2C64"/>
    <w:rsid w:val="00CC3C43"/>
    <w:rsid w:val="00CC44CF"/>
    <w:rsid w:val="00CC44ED"/>
    <w:rsid w:val="00CC6A3B"/>
    <w:rsid w:val="00CD07DE"/>
    <w:rsid w:val="00CD10E0"/>
    <w:rsid w:val="00CD16DE"/>
    <w:rsid w:val="00CD7060"/>
    <w:rsid w:val="00CD74B5"/>
    <w:rsid w:val="00CE15C3"/>
    <w:rsid w:val="00CE17B8"/>
    <w:rsid w:val="00CE2CA5"/>
    <w:rsid w:val="00CE4EA1"/>
    <w:rsid w:val="00CE6730"/>
    <w:rsid w:val="00CE6C05"/>
    <w:rsid w:val="00CE74E5"/>
    <w:rsid w:val="00CF0542"/>
    <w:rsid w:val="00CF2AF8"/>
    <w:rsid w:val="00CF422A"/>
    <w:rsid w:val="00CF56F9"/>
    <w:rsid w:val="00CF69F0"/>
    <w:rsid w:val="00CF6DAA"/>
    <w:rsid w:val="00CF7425"/>
    <w:rsid w:val="00CF79CC"/>
    <w:rsid w:val="00D00066"/>
    <w:rsid w:val="00D0287C"/>
    <w:rsid w:val="00D02B66"/>
    <w:rsid w:val="00D0400A"/>
    <w:rsid w:val="00D04D80"/>
    <w:rsid w:val="00D079A0"/>
    <w:rsid w:val="00D1084C"/>
    <w:rsid w:val="00D12B5F"/>
    <w:rsid w:val="00D13130"/>
    <w:rsid w:val="00D13288"/>
    <w:rsid w:val="00D1387C"/>
    <w:rsid w:val="00D174B7"/>
    <w:rsid w:val="00D239CE"/>
    <w:rsid w:val="00D23C41"/>
    <w:rsid w:val="00D23EB7"/>
    <w:rsid w:val="00D24824"/>
    <w:rsid w:val="00D24E9D"/>
    <w:rsid w:val="00D25176"/>
    <w:rsid w:val="00D256D2"/>
    <w:rsid w:val="00D26E4E"/>
    <w:rsid w:val="00D3033E"/>
    <w:rsid w:val="00D3214A"/>
    <w:rsid w:val="00D321C6"/>
    <w:rsid w:val="00D329A7"/>
    <w:rsid w:val="00D3339A"/>
    <w:rsid w:val="00D3380D"/>
    <w:rsid w:val="00D3401F"/>
    <w:rsid w:val="00D34C83"/>
    <w:rsid w:val="00D35564"/>
    <w:rsid w:val="00D355B6"/>
    <w:rsid w:val="00D37E26"/>
    <w:rsid w:val="00D404F8"/>
    <w:rsid w:val="00D414EF"/>
    <w:rsid w:val="00D445EF"/>
    <w:rsid w:val="00D446D9"/>
    <w:rsid w:val="00D50E92"/>
    <w:rsid w:val="00D51769"/>
    <w:rsid w:val="00D52A2A"/>
    <w:rsid w:val="00D52C37"/>
    <w:rsid w:val="00D54A63"/>
    <w:rsid w:val="00D605EF"/>
    <w:rsid w:val="00D61EB1"/>
    <w:rsid w:val="00D633B4"/>
    <w:rsid w:val="00D636C5"/>
    <w:rsid w:val="00D64D6C"/>
    <w:rsid w:val="00D65C50"/>
    <w:rsid w:val="00D665E4"/>
    <w:rsid w:val="00D67F2A"/>
    <w:rsid w:val="00D7017D"/>
    <w:rsid w:val="00D7109F"/>
    <w:rsid w:val="00D719F4"/>
    <w:rsid w:val="00D72BE7"/>
    <w:rsid w:val="00D73868"/>
    <w:rsid w:val="00D81F99"/>
    <w:rsid w:val="00D82914"/>
    <w:rsid w:val="00D83057"/>
    <w:rsid w:val="00D858E6"/>
    <w:rsid w:val="00D866DE"/>
    <w:rsid w:val="00D86773"/>
    <w:rsid w:val="00D937D4"/>
    <w:rsid w:val="00D95C67"/>
    <w:rsid w:val="00D95D27"/>
    <w:rsid w:val="00DA0264"/>
    <w:rsid w:val="00DA1505"/>
    <w:rsid w:val="00DA30DF"/>
    <w:rsid w:val="00DB58B7"/>
    <w:rsid w:val="00DB5AB3"/>
    <w:rsid w:val="00DC486C"/>
    <w:rsid w:val="00DC5B41"/>
    <w:rsid w:val="00DC60A3"/>
    <w:rsid w:val="00DC7EB1"/>
    <w:rsid w:val="00DD0598"/>
    <w:rsid w:val="00DD2391"/>
    <w:rsid w:val="00DD3A74"/>
    <w:rsid w:val="00DD3F47"/>
    <w:rsid w:val="00DD49FC"/>
    <w:rsid w:val="00DD4DA9"/>
    <w:rsid w:val="00DD5461"/>
    <w:rsid w:val="00DD556C"/>
    <w:rsid w:val="00DD5A70"/>
    <w:rsid w:val="00DD674F"/>
    <w:rsid w:val="00DE0B42"/>
    <w:rsid w:val="00DE1449"/>
    <w:rsid w:val="00DE4AE9"/>
    <w:rsid w:val="00DE6886"/>
    <w:rsid w:val="00DE750F"/>
    <w:rsid w:val="00DF0B37"/>
    <w:rsid w:val="00DF0F38"/>
    <w:rsid w:val="00DF18D8"/>
    <w:rsid w:val="00DF2EDA"/>
    <w:rsid w:val="00E00DA4"/>
    <w:rsid w:val="00E0352A"/>
    <w:rsid w:val="00E04096"/>
    <w:rsid w:val="00E041AF"/>
    <w:rsid w:val="00E06CF4"/>
    <w:rsid w:val="00E105BB"/>
    <w:rsid w:val="00E12289"/>
    <w:rsid w:val="00E147D9"/>
    <w:rsid w:val="00E15B0B"/>
    <w:rsid w:val="00E162E7"/>
    <w:rsid w:val="00E17ED4"/>
    <w:rsid w:val="00E21A27"/>
    <w:rsid w:val="00E24FE2"/>
    <w:rsid w:val="00E25252"/>
    <w:rsid w:val="00E25664"/>
    <w:rsid w:val="00E2585D"/>
    <w:rsid w:val="00E26021"/>
    <w:rsid w:val="00E27DD4"/>
    <w:rsid w:val="00E3017B"/>
    <w:rsid w:val="00E3173B"/>
    <w:rsid w:val="00E3221B"/>
    <w:rsid w:val="00E33BB0"/>
    <w:rsid w:val="00E33E3E"/>
    <w:rsid w:val="00E34932"/>
    <w:rsid w:val="00E3583D"/>
    <w:rsid w:val="00E36864"/>
    <w:rsid w:val="00E42170"/>
    <w:rsid w:val="00E44E10"/>
    <w:rsid w:val="00E46E94"/>
    <w:rsid w:val="00E479FF"/>
    <w:rsid w:val="00E50530"/>
    <w:rsid w:val="00E507E4"/>
    <w:rsid w:val="00E53A6B"/>
    <w:rsid w:val="00E57EFB"/>
    <w:rsid w:val="00E60023"/>
    <w:rsid w:val="00E612BD"/>
    <w:rsid w:val="00E638C6"/>
    <w:rsid w:val="00E65920"/>
    <w:rsid w:val="00E65E94"/>
    <w:rsid w:val="00E67CA2"/>
    <w:rsid w:val="00E722A8"/>
    <w:rsid w:val="00E73886"/>
    <w:rsid w:val="00E739BA"/>
    <w:rsid w:val="00E75C76"/>
    <w:rsid w:val="00E80307"/>
    <w:rsid w:val="00E8072E"/>
    <w:rsid w:val="00E81486"/>
    <w:rsid w:val="00E81A18"/>
    <w:rsid w:val="00E81DC0"/>
    <w:rsid w:val="00E8283F"/>
    <w:rsid w:val="00E85A00"/>
    <w:rsid w:val="00E8684E"/>
    <w:rsid w:val="00E9039C"/>
    <w:rsid w:val="00E9284E"/>
    <w:rsid w:val="00E96359"/>
    <w:rsid w:val="00E96CA1"/>
    <w:rsid w:val="00E97214"/>
    <w:rsid w:val="00E975EF"/>
    <w:rsid w:val="00EA02AA"/>
    <w:rsid w:val="00EA2CD6"/>
    <w:rsid w:val="00EA2F26"/>
    <w:rsid w:val="00EA3C01"/>
    <w:rsid w:val="00EA4647"/>
    <w:rsid w:val="00EA7213"/>
    <w:rsid w:val="00EB2132"/>
    <w:rsid w:val="00EB2CAD"/>
    <w:rsid w:val="00EB3C47"/>
    <w:rsid w:val="00EB4F45"/>
    <w:rsid w:val="00EB59B2"/>
    <w:rsid w:val="00EC2575"/>
    <w:rsid w:val="00EC40A9"/>
    <w:rsid w:val="00EC4450"/>
    <w:rsid w:val="00EC457F"/>
    <w:rsid w:val="00EC46D0"/>
    <w:rsid w:val="00EC4720"/>
    <w:rsid w:val="00EC4EAE"/>
    <w:rsid w:val="00EC5C32"/>
    <w:rsid w:val="00ED117D"/>
    <w:rsid w:val="00ED1C3D"/>
    <w:rsid w:val="00ED2BD8"/>
    <w:rsid w:val="00ED3318"/>
    <w:rsid w:val="00ED3FAF"/>
    <w:rsid w:val="00ED49BD"/>
    <w:rsid w:val="00ED4AD8"/>
    <w:rsid w:val="00ED4AEE"/>
    <w:rsid w:val="00ED5224"/>
    <w:rsid w:val="00ED529E"/>
    <w:rsid w:val="00ED78FD"/>
    <w:rsid w:val="00EE0D93"/>
    <w:rsid w:val="00EE1E52"/>
    <w:rsid w:val="00EE1EB7"/>
    <w:rsid w:val="00EE2378"/>
    <w:rsid w:val="00EE263B"/>
    <w:rsid w:val="00EE30A4"/>
    <w:rsid w:val="00EE4AFC"/>
    <w:rsid w:val="00EE6F29"/>
    <w:rsid w:val="00EE78C3"/>
    <w:rsid w:val="00EE7989"/>
    <w:rsid w:val="00EF1102"/>
    <w:rsid w:val="00EF1A4C"/>
    <w:rsid w:val="00EF3DBB"/>
    <w:rsid w:val="00EF3E50"/>
    <w:rsid w:val="00EF58CA"/>
    <w:rsid w:val="00EF5B76"/>
    <w:rsid w:val="00EF7A1C"/>
    <w:rsid w:val="00F0071F"/>
    <w:rsid w:val="00F0149D"/>
    <w:rsid w:val="00F04D1D"/>
    <w:rsid w:val="00F05D32"/>
    <w:rsid w:val="00F06505"/>
    <w:rsid w:val="00F065E2"/>
    <w:rsid w:val="00F10918"/>
    <w:rsid w:val="00F11F51"/>
    <w:rsid w:val="00F143EF"/>
    <w:rsid w:val="00F20204"/>
    <w:rsid w:val="00F20B67"/>
    <w:rsid w:val="00F22931"/>
    <w:rsid w:val="00F25445"/>
    <w:rsid w:val="00F2572A"/>
    <w:rsid w:val="00F3199C"/>
    <w:rsid w:val="00F31B0F"/>
    <w:rsid w:val="00F35795"/>
    <w:rsid w:val="00F41058"/>
    <w:rsid w:val="00F415EC"/>
    <w:rsid w:val="00F42A94"/>
    <w:rsid w:val="00F43D3E"/>
    <w:rsid w:val="00F44442"/>
    <w:rsid w:val="00F44D24"/>
    <w:rsid w:val="00F47991"/>
    <w:rsid w:val="00F47BFA"/>
    <w:rsid w:val="00F47BFC"/>
    <w:rsid w:val="00F5030F"/>
    <w:rsid w:val="00F52A29"/>
    <w:rsid w:val="00F55E57"/>
    <w:rsid w:val="00F55EBB"/>
    <w:rsid w:val="00F55FAF"/>
    <w:rsid w:val="00F63293"/>
    <w:rsid w:val="00F6354B"/>
    <w:rsid w:val="00F6445B"/>
    <w:rsid w:val="00F6596F"/>
    <w:rsid w:val="00F66D69"/>
    <w:rsid w:val="00F67B36"/>
    <w:rsid w:val="00F70DB6"/>
    <w:rsid w:val="00F715F3"/>
    <w:rsid w:val="00F71E38"/>
    <w:rsid w:val="00F734CB"/>
    <w:rsid w:val="00F752FD"/>
    <w:rsid w:val="00F76803"/>
    <w:rsid w:val="00F7751C"/>
    <w:rsid w:val="00F80132"/>
    <w:rsid w:val="00F8141A"/>
    <w:rsid w:val="00F823F9"/>
    <w:rsid w:val="00F82BDF"/>
    <w:rsid w:val="00F86153"/>
    <w:rsid w:val="00F8726E"/>
    <w:rsid w:val="00F87465"/>
    <w:rsid w:val="00F9125E"/>
    <w:rsid w:val="00F92E8F"/>
    <w:rsid w:val="00F93454"/>
    <w:rsid w:val="00F9398D"/>
    <w:rsid w:val="00F93BF7"/>
    <w:rsid w:val="00F93C77"/>
    <w:rsid w:val="00F96CA2"/>
    <w:rsid w:val="00F97930"/>
    <w:rsid w:val="00F97B4A"/>
    <w:rsid w:val="00FA0936"/>
    <w:rsid w:val="00FA11B0"/>
    <w:rsid w:val="00FA2251"/>
    <w:rsid w:val="00FA399D"/>
    <w:rsid w:val="00FA4863"/>
    <w:rsid w:val="00FA64B9"/>
    <w:rsid w:val="00FA6693"/>
    <w:rsid w:val="00FA66CA"/>
    <w:rsid w:val="00FA6B5F"/>
    <w:rsid w:val="00FB0174"/>
    <w:rsid w:val="00FB20CB"/>
    <w:rsid w:val="00FB62EB"/>
    <w:rsid w:val="00FB6B2A"/>
    <w:rsid w:val="00FB7308"/>
    <w:rsid w:val="00FC0181"/>
    <w:rsid w:val="00FC4684"/>
    <w:rsid w:val="00FC6238"/>
    <w:rsid w:val="00FD0C88"/>
    <w:rsid w:val="00FD18A1"/>
    <w:rsid w:val="00FD2C07"/>
    <w:rsid w:val="00FD3ED0"/>
    <w:rsid w:val="00FD4137"/>
    <w:rsid w:val="00FD443C"/>
    <w:rsid w:val="00FD67B8"/>
    <w:rsid w:val="00FD687D"/>
    <w:rsid w:val="00FD7BB0"/>
    <w:rsid w:val="00FE1237"/>
    <w:rsid w:val="00FE48EC"/>
    <w:rsid w:val="00FE5135"/>
    <w:rsid w:val="00FE5A2D"/>
    <w:rsid w:val="00FE609F"/>
    <w:rsid w:val="00FE7197"/>
    <w:rsid w:val="00FF24B7"/>
    <w:rsid w:val="00FF2A44"/>
    <w:rsid w:val="00FF6C17"/>
    <w:rsid w:val="00FF724E"/>
    <w:rsid w:val="00FF74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142CDC"/>
    <w:pPr>
      <w:bidi/>
      <w:ind w:left="8"/>
      <w:jc w:val="both"/>
    </w:pPr>
    <w:rPr>
      <w:rFonts w:eastAsia="Times New Roman"/>
      <w:sz w:val="24"/>
      <w:szCs w:val="36"/>
    </w:rPr>
  </w:style>
  <w:style w:type="paragraph" w:styleId="1">
    <w:name w:val="heading 1"/>
    <w:basedOn w:val="a"/>
    <w:next w:val="a"/>
    <w:link w:val="1Char"/>
    <w:qFormat/>
    <w:rsid w:val="00601D5A"/>
    <w:pPr>
      <w:keepNext/>
      <w:keepLines/>
      <w:spacing w:before="480"/>
      <w:outlineLvl w:val="0"/>
    </w:pPr>
    <w:rPr>
      <w:rFonts w:ascii="Cambria" w:eastAsia="Calibri" w:hAnsi="Cambria" w:cs="Times New Roman"/>
      <w:b/>
      <w:bCs/>
      <w:color w:val="365F91"/>
      <w:sz w:val="28"/>
      <w:szCs w:val="28"/>
    </w:rPr>
  </w:style>
  <w:style w:type="paragraph" w:styleId="2">
    <w:name w:val="heading 2"/>
    <w:basedOn w:val="a"/>
    <w:next w:val="a"/>
    <w:link w:val="2Char"/>
    <w:qFormat/>
    <w:rsid w:val="00601D5A"/>
    <w:pPr>
      <w:keepNext/>
      <w:keepLines/>
      <w:spacing w:before="200"/>
      <w:outlineLvl w:val="1"/>
    </w:pPr>
    <w:rPr>
      <w:rFonts w:ascii="Cambria" w:eastAsia="Calibri" w:hAnsi="Cambria" w:cs="Times New Roman"/>
      <w:b/>
      <w:bCs/>
      <w:color w:val="4F81BD"/>
      <w:sz w:val="26"/>
      <w:szCs w:val="26"/>
    </w:rPr>
  </w:style>
  <w:style w:type="paragraph" w:styleId="3">
    <w:name w:val="heading 3"/>
    <w:basedOn w:val="a"/>
    <w:next w:val="a"/>
    <w:link w:val="3Char"/>
    <w:qFormat/>
    <w:rsid w:val="00601D5A"/>
    <w:pPr>
      <w:keepNext/>
      <w:keepLines/>
      <w:spacing w:before="200"/>
      <w:outlineLvl w:val="2"/>
    </w:pPr>
    <w:rPr>
      <w:rFonts w:ascii="Cambria" w:eastAsia="Calibri" w:hAnsi="Cambria" w:cs="Times New Roman"/>
      <w:b/>
      <w:bCs/>
      <w:color w:val="4F81BD"/>
    </w:rPr>
  </w:style>
  <w:style w:type="paragraph" w:styleId="4">
    <w:name w:val="heading 4"/>
    <w:basedOn w:val="a"/>
    <w:next w:val="a"/>
    <w:link w:val="4Char"/>
    <w:qFormat/>
    <w:rsid w:val="00601D5A"/>
    <w:pPr>
      <w:keepNext/>
      <w:keepLines/>
      <w:spacing w:before="200"/>
      <w:outlineLvl w:val="3"/>
    </w:pPr>
    <w:rPr>
      <w:rFonts w:ascii="Cambria" w:eastAsia="Calibri" w:hAnsi="Cambria" w:cs="Times New Roman"/>
      <w:b/>
      <w:bCs/>
      <w:i/>
      <w:iCs/>
      <w:color w:val="4F81BD"/>
    </w:rPr>
  </w:style>
  <w:style w:type="paragraph" w:styleId="5">
    <w:name w:val="heading 5"/>
    <w:basedOn w:val="a"/>
    <w:next w:val="a"/>
    <w:link w:val="5Char"/>
    <w:qFormat/>
    <w:rsid w:val="00601D5A"/>
    <w:pPr>
      <w:keepNext/>
      <w:keepLines/>
      <w:spacing w:before="200"/>
      <w:outlineLvl w:val="4"/>
    </w:pPr>
    <w:rPr>
      <w:rFonts w:ascii="Cambria" w:eastAsia="Calibri" w:hAnsi="Cambria" w:cs="Times New Roman"/>
      <w:color w:val="243F60"/>
    </w:rPr>
  </w:style>
  <w:style w:type="paragraph" w:styleId="6">
    <w:name w:val="heading 6"/>
    <w:basedOn w:val="a"/>
    <w:next w:val="a"/>
    <w:link w:val="6Char"/>
    <w:qFormat/>
    <w:rsid w:val="00601D5A"/>
    <w:pPr>
      <w:keepNext/>
      <w:keepLines/>
      <w:spacing w:before="200"/>
      <w:outlineLvl w:val="5"/>
    </w:pPr>
    <w:rPr>
      <w:rFonts w:ascii="Cambria" w:eastAsia="Calibri" w:hAnsi="Cambria" w:cs="Times New Roman"/>
      <w:i/>
      <w:iCs/>
      <w:color w:val="243F60"/>
    </w:rPr>
  </w:style>
  <w:style w:type="paragraph" w:styleId="7">
    <w:name w:val="heading 7"/>
    <w:basedOn w:val="a"/>
    <w:next w:val="a"/>
    <w:link w:val="7Char"/>
    <w:qFormat/>
    <w:rsid w:val="00601D5A"/>
    <w:pPr>
      <w:keepNext/>
      <w:keepLines/>
      <w:spacing w:before="200"/>
      <w:outlineLvl w:val="6"/>
    </w:pPr>
    <w:rPr>
      <w:rFonts w:ascii="Cambria" w:eastAsia="Calibri" w:hAnsi="Cambria" w:cs="Times New Roman"/>
      <w:i/>
      <w:iCs/>
      <w:color w:val="404040"/>
    </w:rPr>
  </w:style>
  <w:style w:type="paragraph" w:styleId="8">
    <w:name w:val="heading 8"/>
    <w:basedOn w:val="a"/>
    <w:next w:val="a"/>
    <w:link w:val="8Char"/>
    <w:qFormat/>
    <w:rsid w:val="00601D5A"/>
    <w:pPr>
      <w:keepNext/>
      <w:keepLines/>
      <w:spacing w:before="200"/>
      <w:outlineLvl w:val="7"/>
    </w:pPr>
    <w:rPr>
      <w:rFonts w:ascii="Cambria" w:eastAsia="Calibri" w:hAnsi="Cambria" w:cs="Times New Roman"/>
      <w:color w:val="404040"/>
      <w:sz w:val="20"/>
      <w:szCs w:val="20"/>
    </w:rPr>
  </w:style>
  <w:style w:type="paragraph" w:styleId="9">
    <w:name w:val="heading 9"/>
    <w:basedOn w:val="a"/>
    <w:next w:val="a"/>
    <w:link w:val="9Char"/>
    <w:qFormat/>
    <w:rsid w:val="00601D5A"/>
    <w:pPr>
      <w:keepNext/>
      <w:keepLines/>
      <w:spacing w:before="200"/>
      <w:outlineLvl w:val="8"/>
    </w:pPr>
    <w:rPr>
      <w:rFonts w:ascii="Cambria" w:eastAsia="Calibri"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link w:val="1"/>
    <w:locked/>
    <w:rsid w:val="00601D5A"/>
    <w:rPr>
      <w:rFonts w:ascii="Cambria" w:hAnsi="Cambria" w:cs="Times New Roman"/>
      <w:b/>
      <w:bCs/>
      <w:color w:val="365F91"/>
      <w:sz w:val="28"/>
      <w:szCs w:val="28"/>
    </w:rPr>
  </w:style>
  <w:style w:type="character" w:customStyle="1" w:styleId="2Char">
    <w:name w:val="عنوان 2 Char"/>
    <w:link w:val="2"/>
    <w:locked/>
    <w:rsid w:val="00601D5A"/>
    <w:rPr>
      <w:rFonts w:ascii="Cambria" w:hAnsi="Cambria" w:cs="Times New Roman"/>
      <w:b/>
      <w:bCs/>
      <w:color w:val="4F81BD"/>
      <w:sz w:val="26"/>
      <w:szCs w:val="26"/>
    </w:rPr>
  </w:style>
  <w:style w:type="character" w:customStyle="1" w:styleId="3Char">
    <w:name w:val="عنوان 3 Char"/>
    <w:link w:val="3"/>
    <w:locked/>
    <w:rsid w:val="00601D5A"/>
    <w:rPr>
      <w:rFonts w:ascii="Cambria" w:hAnsi="Cambria" w:cs="Times New Roman"/>
      <w:b/>
      <w:bCs/>
      <w:color w:val="4F81BD"/>
    </w:rPr>
  </w:style>
  <w:style w:type="character" w:customStyle="1" w:styleId="4Char">
    <w:name w:val="عنوان 4 Char"/>
    <w:link w:val="4"/>
    <w:locked/>
    <w:rsid w:val="00601D5A"/>
    <w:rPr>
      <w:rFonts w:ascii="Cambria" w:hAnsi="Cambria" w:cs="Times New Roman"/>
      <w:b/>
      <w:bCs/>
      <w:i/>
      <w:iCs/>
      <w:color w:val="4F81BD"/>
    </w:rPr>
  </w:style>
  <w:style w:type="character" w:customStyle="1" w:styleId="5Char">
    <w:name w:val="عنوان 5 Char"/>
    <w:link w:val="5"/>
    <w:locked/>
    <w:rsid w:val="00601D5A"/>
    <w:rPr>
      <w:rFonts w:ascii="Cambria" w:hAnsi="Cambria" w:cs="Times New Roman"/>
      <w:color w:val="243F60"/>
    </w:rPr>
  </w:style>
  <w:style w:type="character" w:customStyle="1" w:styleId="6Char">
    <w:name w:val="عنوان 6 Char"/>
    <w:link w:val="6"/>
    <w:locked/>
    <w:rsid w:val="00601D5A"/>
    <w:rPr>
      <w:rFonts w:ascii="Cambria" w:hAnsi="Cambria" w:cs="Times New Roman"/>
      <w:i/>
      <w:iCs/>
      <w:color w:val="243F60"/>
    </w:rPr>
  </w:style>
  <w:style w:type="character" w:customStyle="1" w:styleId="7Char">
    <w:name w:val="عنوان 7 Char"/>
    <w:link w:val="7"/>
    <w:locked/>
    <w:rsid w:val="00601D5A"/>
    <w:rPr>
      <w:rFonts w:ascii="Cambria" w:hAnsi="Cambria" w:cs="Times New Roman"/>
      <w:i/>
      <w:iCs/>
      <w:color w:val="404040"/>
    </w:rPr>
  </w:style>
  <w:style w:type="character" w:customStyle="1" w:styleId="8Char">
    <w:name w:val="عنوان 8 Char"/>
    <w:link w:val="8"/>
    <w:locked/>
    <w:rsid w:val="00601D5A"/>
    <w:rPr>
      <w:rFonts w:ascii="Cambria" w:hAnsi="Cambria" w:cs="Times New Roman"/>
      <w:color w:val="404040"/>
      <w:sz w:val="20"/>
      <w:szCs w:val="20"/>
    </w:rPr>
  </w:style>
  <w:style w:type="character" w:customStyle="1" w:styleId="9Char">
    <w:name w:val="عنوان 9 Char"/>
    <w:link w:val="9"/>
    <w:locked/>
    <w:rsid w:val="00601D5A"/>
    <w:rPr>
      <w:rFonts w:ascii="Cambria" w:hAnsi="Cambria" w:cs="Times New Roman"/>
      <w:i/>
      <w:iCs/>
      <w:color w:val="404040"/>
      <w:sz w:val="20"/>
      <w:szCs w:val="20"/>
    </w:rPr>
  </w:style>
  <w:style w:type="paragraph" w:customStyle="1" w:styleId="a3">
    <w:name w:val="رأس صفحة"/>
    <w:basedOn w:val="a"/>
    <w:link w:val="Char"/>
    <w:semiHidden/>
    <w:rsid w:val="00B329FC"/>
    <w:pPr>
      <w:tabs>
        <w:tab w:val="center" w:pos="4153"/>
        <w:tab w:val="right" w:pos="8306"/>
      </w:tabs>
    </w:pPr>
  </w:style>
  <w:style w:type="character" w:customStyle="1" w:styleId="Char">
    <w:name w:val="رأس صفحة Char"/>
    <w:link w:val="a3"/>
    <w:semiHidden/>
    <w:locked/>
    <w:rsid w:val="00B329FC"/>
    <w:rPr>
      <w:rFonts w:cs="Times New Roman"/>
    </w:rPr>
  </w:style>
  <w:style w:type="paragraph" w:customStyle="1" w:styleId="a4">
    <w:name w:val="تذييل صفحة"/>
    <w:basedOn w:val="a"/>
    <w:link w:val="Char0"/>
    <w:rsid w:val="00B329FC"/>
    <w:pPr>
      <w:tabs>
        <w:tab w:val="center" w:pos="4153"/>
        <w:tab w:val="right" w:pos="8306"/>
      </w:tabs>
    </w:pPr>
  </w:style>
  <w:style w:type="character" w:customStyle="1" w:styleId="Char0">
    <w:name w:val="تذييل صفحة Char"/>
    <w:link w:val="a4"/>
    <w:locked/>
    <w:rsid w:val="00B329FC"/>
    <w:rPr>
      <w:rFonts w:cs="Times New Roman"/>
    </w:rPr>
  </w:style>
  <w:style w:type="paragraph" w:styleId="a5">
    <w:name w:val="footnote text"/>
    <w:basedOn w:val="a"/>
    <w:link w:val="Char1"/>
    <w:semiHidden/>
    <w:rsid w:val="000E439B"/>
    <w:rPr>
      <w:sz w:val="20"/>
      <w:szCs w:val="20"/>
    </w:rPr>
  </w:style>
  <w:style w:type="character" w:customStyle="1" w:styleId="Char1">
    <w:name w:val="نص حاشية سفلية Char"/>
    <w:link w:val="a5"/>
    <w:locked/>
    <w:rsid w:val="000E439B"/>
    <w:rPr>
      <w:rFonts w:cs="Times New Roman"/>
      <w:sz w:val="20"/>
      <w:szCs w:val="20"/>
    </w:rPr>
  </w:style>
  <w:style w:type="character" w:styleId="a6">
    <w:name w:val="footnote reference"/>
    <w:semiHidden/>
    <w:rsid w:val="000E439B"/>
    <w:rPr>
      <w:rFonts w:cs="Times New Roman"/>
      <w:vertAlign w:val="superscript"/>
    </w:rPr>
  </w:style>
  <w:style w:type="paragraph" w:customStyle="1" w:styleId="10">
    <w:name w:val=" سرد الفقرات1"/>
    <w:basedOn w:val="a"/>
    <w:rsid w:val="00D72BE7"/>
    <w:pPr>
      <w:ind w:left="720"/>
    </w:pPr>
  </w:style>
  <w:style w:type="paragraph" w:customStyle="1" w:styleId="11">
    <w:name w:val="بلا تباعد1"/>
    <w:rsid w:val="00601D5A"/>
    <w:pPr>
      <w:bidi/>
      <w:ind w:left="295"/>
      <w:jc w:val="both"/>
    </w:pPr>
    <w:rPr>
      <w:rFonts w:eastAsia="Times New Roman"/>
      <w:sz w:val="24"/>
      <w:szCs w:val="36"/>
    </w:rPr>
  </w:style>
  <w:style w:type="paragraph" w:styleId="a7">
    <w:name w:val="Title"/>
    <w:basedOn w:val="a"/>
    <w:next w:val="a"/>
    <w:link w:val="Char2"/>
    <w:qFormat/>
    <w:rsid w:val="00601D5A"/>
    <w:pPr>
      <w:pBdr>
        <w:bottom w:val="single" w:sz="8" w:space="4" w:color="4F81BD"/>
      </w:pBdr>
      <w:spacing w:after="300"/>
    </w:pPr>
    <w:rPr>
      <w:rFonts w:ascii="Cambria" w:eastAsia="Calibri" w:hAnsi="Cambria" w:cs="Times New Roman"/>
      <w:color w:val="17365D"/>
      <w:spacing w:val="5"/>
      <w:kern w:val="28"/>
      <w:sz w:val="52"/>
      <w:szCs w:val="52"/>
    </w:rPr>
  </w:style>
  <w:style w:type="character" w:customStyle="1" w:styleId="Char2">
    <w:name w:val="العنوان Char"/>
    <w:link w:val="a7"/>
    <w:locked/>
    <w:rsid w:val="00601D5A"/>
    <w:rPr>
      <w:rFonts w:ascii="Cambria" w:hAnsi="Cambria" w:cs="Times New Roman"/>
      <w:color w:val="17365D"/>
      <w:spacing w:val="5"/>
      <w:kern w:val="28"/>
      <w:sz w:val="52"/>
      <w:szCs w:val="52"/>
    </w:rPr>
  </w:style>
  <w:style w:type="paragraph" w:styleId="a8">
    <w:name w:val="Subtitle"/>
    <w:basedOn w:val="a"/>
    <w:next w:val="a"/>
    <w:link w:val="Char3"/>
    <w:qFormat/>
    <w:rsid w:val="00601D5A"/>
    <w:pPr>
      <w:numPr>
        <w:ilvl w:val="1"/>
      </w:numPr>
      <w:ind w:left="295"/>
    </w:pPr>
    <w:rPr>
      <w:rFonts w:ascii="Cambria" w:eastAsia="Calibri" w:hAnsi="Cambria" w:cs="Times New Roman"/>
      <w:i/>
      <w:iCs/>
      <w:color w:val="4F81BD"/>
      <w:spacing w:val="15"/>
      <w:szCs w:val="24"/>
    </w:rPr>
  </w:style>
  <w:style w:type="character" w:customStyle="1" w:styleId="Char3">
    <w:name w:val="عنوان فرعي Char"/>
    <w:link w:val="a8"/>
    <w:locked/>
    <w:rsid w:val="00601D5A"/>
    <w:rPr>
      <w:rFonts w:ascii="Cambria" w:hAnsi="Cambria" w:cs="Times New Roman"/>
      <w:i/>
      <w:iCs/>
      <w:color w:val="4F81BD"/>
      <w:spacing w:val="15"/>
      <w:sz w:val="24"/>
      <w:szCs w:val="24"/>
    </w:rPr>
  </w:style>
  <w:style w:type="character" w:customStyle="1" w:styleId="12">
    <w:name w:val="تأكيد دقيق1"/>
    <w:rsid w:val="00601D5A"/>
    <w:rPr>
      <w:rFonts w:cs="Times New Roman"/>
      <w:i/>
      <w:iCs/>
      <w:color w:val="808080"/>
    </w:rPr>
  </w:style>
  <w:style w:type="character" w:styleId="a9">
    <w:name w:val="Emphasis"/>
    <w:qFormat/>
    <w:rsid w:val="00601D5A"/>
    <w:rPr>
      <w:rFonts w:cs="Times New Roman"/>
      <w:i/>
      <w:iCs/>
    </w:rPr>
  </w:style>
  <w:style w:type="character" w:customStyle="1" w:styleId="13">
    <w:name w:val="تأكيد مكثف1"/>
    <w:rsid w:val="00601D5A"/>
    <w:rPr>
      <w:rFonts w:cs="Times New Roman"/>
      <w:b/>
      <w:bCs/>
      <w:i/>
      <w:iCs/>
      <w:color w:val="4F81BD"/>
    </w:rPr>
  </w:style>
  <w:style w:type="character" w:styleId="aa">
    <w:name w:val="Strong"/>
    <w:qFormat/>
    <w:rsid w:val="00601D5A"/>
    <w:rPr>
      <w:rFonts w:cs="Times New Roman"/>
      <w:b/>
      <w:bCs/>
    </w:rPr>
  </w:style>
  <w:style w:type="paragraph" w:customStyle="1" w:styleId="14">
    <w:name w:val="اقتباس1"/>
    <w:basedOn w:val="a"/>
    <w:next w:val="a"/>
    <w:link w:val="QuoteChar"/>
    <w:rsid w:val="00601D5A"/>
    <w:rPr>
      <w:i/>
      <w:iCs/>
      <w:color w:val="000000"/>
    </w:rPr>
  </w:style>
  <w:style w:type="character" w:customStyle="1" w:styleId="QuoteChar">
    <w:name w:val="Quote Char"/>
    <w:link w:val="14"/>
    <w:locked/>
    <w:rsid w:val="00601D5A"/>
    <w:rPr>
      <w:rFonts w:cs="Times New Roman"/>
      <w:i/>
      <w:iCs/>
      <w:color w:val="000000"/>
    </w:rPr>
  </w:style>
  <w:style w:type="character" w:customStyle="1" w:styleId="ab">
    <w:name w:val="رقم صفحة"/>
    <w:locked/>
    <w:rsid w:val="00F3199C"/>
    <w:rPr>
      <w:rFonts w:cs="Times New Roman"/>
    </w:rPr>
  </w:style>
  <w:style w:type="table" w:styleId="ac">
    <w:name w:val="Table Grid"/>
    <w:basedOn w:val="a1"/>
    <w:locked/>
    <w:rsid w:val="00297F9F"/>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locked/>
    <w:rsid w:val="00241B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142CDC"/>
    <w:pPr>
      <w:bidi/>
      <w:ind w:left="8"/>
      <w:jc w:val="both"/>
    </w:pPr>
    <w:rPr>
      <w:rFonts w:eastAsia="Times New Roman"/>
      <w:sz w:val="24"/>
      <w:szCs w:val="36"/>
    </w:rPr>
  </w:style>
  <w:style w:type="paragraph" w:styleId="1">
    <w:name w:val="heading 1"/>
    <w:basedOn w:val="a"/>
    <w:next w:val="a"/>
    <w:link w:val="1Char"/>
    <w:qFormat/>
    <w:rsid w:val="00601D5A"/>
    <w:pPr>
      <w:keepNext/>
      <w:keepLines/>
      <w:spacing w:before="480"/>
      <w:outlineLvl w:val="0"/>
    </w:pPr>
    <w:rPr>
      <w:rFonts w:ascii="Cambria" w:eastAsia="Calibri" w:hAnsi="Cambria" w:cs="Times New Roman"/>
      <w:b/>
      <w:bCs/>
      <w:color w:val="365F91"/>
      <w:sz w:val="28"/>
      <w:szCs w:val="28"/>
    </w:rPr>
  </w:style>
  <w:style w:type="paragraph" w:styleId="2">
    <w:name w:val="heading 2"/>
    <w:basedOn w:val="a"/>
    <w:next w:val="a"/>
    <w:link w:val="2Char"/>
    <w:qFormat/>
    <w:rsid w:val="00601D5A"/>
    <w:pPr>
      <w:keepNext/>
      <w:keepLines/>
      <w:spacing w:before="200"/>
      <w:outlineLvl w:val="1"/>
    </w:pPr>
    <w:rPr>
      <w:rFonts w:ascii="Cambria" w:eastAsia="Calibri" w:hAnsi="Cambria" w:cs="Times New Roman"/>
      <w:b/>
      <w:bCs/>
      <w:color w:val="4F81BD"/>
      <w:sz w:val="26"/>
      <w:szCs w:val="26"/>
    </w:rPr>
  </w:style>
  <w:style w:type="paragraph" w:styleId="3">
    <w:name w:val="heading 3"/>
    <w:basedOn w:val="a"/>
    <w:next w:val="a"/>
    <w:link w:val="3Char"/>
    <w:qFormat/>
    <w:rsid w:val="00601D5A"/>
    <w:pPr>
      <w:keepNext/>
      <w:keepLines/>
      <w:spacing w:before="200"/>
      <w:outlineLvl w:val="2"/>
    </w:pPr>
    <w:rPr>
      <w:rFonts w:ascii="Cambria" w:eastAsia="Calibri" w:hAnsi="Cambria" w:cs="Times New Roman"/>
      <w:b/>
      <w:bCs/>
      <w:color w:val="4F81BD"/>
    </w:rPr>
  </w:style>
  <w:style w:type="paragraph" w:styleId="4">
    <w:name w:val="heading 4"/>
    <w:basedOn w:val="a"/>
    <w:next w:val="a"/>
    <w:link w:val="4Char"/>
    <w:qFormat/>
    <w:rsid w:val="00601D5A"/>
    <w:pPr>
      <w:keepNext/>
      <w:keepLines/>
      <w:spacing w:before="200"/>
      <w:outlineLvl w:val="3"/>
    </w:pPr>
    <w:rPr>
      <w:rFonts w:ascii="Cambria" w:eastAsia="Calibri" w:hAnsi="Cambria" w:cs="Times New Roman"/>
      <w:b/>
      <w:bCs/>
      <w:i/>
      <w:iCs/>
      <w:color w:val="4F81BD"/>
    </w:rPr>
  </w:style>
  <w:style w:type="paragraph" w:styleId="5">
    <w:name w:val="heading 5"/>
    <w:basedOn w:val="a"/>
    <w:next w:val="a"/>
    <w:link w:val="5Char"/>
    <w:qFormat/>
    <w:rsid w:val="00601D5A"/>
    <w:pPr>
      <w:keepNext/>
      <w:keepLines/>
      <w:spacing w:before="200"/>
      <w:outlineLvl w:val="4"/>
    </w:pPr>
    <w:rPr>
      <w:rFonts w:ascii="Cambria" w:eastAsia="Calibri" w:hAnsi="Cambria" w:cs="Times New Roman"/>
      <w:color w:val="243F60"/>
    </w:rPr>
  </w:style>
  <w:style w:type="paragraph" w:styleId="6">
    <w:name w:val="heading 6"/>
    <w:basedOn w:val="a"/>
    <w:next w:val="a"/>
    <w:link w:val="6Char"/>
    <w:qFormat/>
    <w:rsid w:val="00601D5A"/>
    <w:pPr>
      <w:keepNext/>
      <w:keepLines/>
      <w:spacing w:before="200"/>
      <w:outlineLvl w:val="5"/>
    </w:pPr>
    <w:rPr>
      <w:rFonts w:ascii="Cambria" w:eastAsia="Calibri" w:hAnsi="Cambria" w:cs="Times New Roman"/>
      <w:i/>
      <w:iCs/>
      <w:color w:val="243F60"/>
    </w:rPr>
  </w:style>
  <w:style w:type="paragraph" w:styleId="7">
    <w:name w:val="heading 7"/>
    <w:basedOn w:val="a"/>
    <w:next w:val="a"/>
    <w:link w:val="7Char"/>
    <w:qFormat/>
    <w:rsid w:val="00601D5A"/>
    <w:pPr>
      <w:keepNext/>
      <w:keepLines/>
      <w:spacing w:before="200"/>
      <w:outlineLvl w:val="6"/>
    </w:pPr>
    <w:rPr>
      <w:rFonts w:ascii="Cambria" w:eastAsia="Calibri" w:hAnsi="Cambria" w:cs="Times New Roman"/>
      <w:i/>
      <w:iCs/>
      <w:color w:val="404040"/>
    </w:rPr>
  </w:style>
  <w:style w:type="paragraph" w:styleId="8">
    <w:name w:val="heading 8"/>
    <w:basedOn w:val="a"/>
    <w:next w:val="a"/>
    <w:link w:val="8Char"/>
    <w:qFormat/>
    <w:rsid w:val="00601D5A"/>
    <w:pPr>
      <w:keepNext/>
      <w:keepLines/>
      <w:spacing w:before="200"/>
      <w:outlineLvl w:val="7"/>
    </w:pPr>
    <w:rPr>
      <w:rFonts w:ascii="Cambria" w:eastAsia="Calibri" w:hAnsi="Cambria" w:cs="Times New Roman"/>
      <w:color w:val="404040"/>
      <w:sz w:val="20"/>
      <w:szCs w:val="20"/>
    </w:rPr>
  </w:style>
  <w:style w:type="paragraph" w:styleId="9">
    <w:name w:val="heading 9"/>
    <w:basedOn w:val="a"/>
    <w:next w:val="a"/>
    <w:link w:val="9Char"/>
    <w:qFormat/>
    <w:rsid w:val="00601D5A"/>
    <w:pPr>
      <w:keepNext/>
      <w:keepLines/>
      <w:spacing w:before="200"/>
      <w:outlineLvl w:val="8"/>
    </w:pPr>
    <w:rPr>
      <w:rFonts w:ascii="Cambria" w:eastAsia="Calibri"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link w:val="1"/>
    <w:locked/>
    <w:rsid w:val="00601D5A"/>
    <w:rPr>
      <w:rFonts w:ascii="Cambria" w:hAnsi="Cambria" w:cs="Times New Roman"/>
      <w:b/>
      <w:bCs/>
      <w:color w:val="365F91"/>
      <w:sz w:val="28"/>
      <w:szCs w:val="28"/>
    </w:rPr>
  </w:style>
  <w:style w:type="character" w:customStyle="1" w:styleId="2Char">
    <w:name w:val="عنوان 2 Char"/>
    <w:link w:val="2"/>
    <w:locked/>
    <w:rsid w:val="00601D5A"/>
    <w:rPr>
      <w:rFonts w:ascii="Cambria" w:hAnsi="Cambria" w:cs="Times New Roman"/>
      <w:b/>
      <w:bCs/>
      <w:color w:val="4F81BD"/>
      <w:sz w:val="26"/>
      <w:szCs w:val="26"/>
    </w:rPr>
  </w:style>
  <w:style w:type="character" w:customStyle="1" w:styleId="3Char">
    <w:name w:val="عنوان 3 Char"/>
    <w:link w:val="3"/>
    <w:locked/>
    <w:rsid w:val="00601D5A"/>
    <w:rPr>
      <w:rFonts w:ascii="Cambria" w:hAnsi="Cambria" w:cs="Times New Roman"/>
      <w:b/>
      <w:bCs/>
      <w:color w:val="4F81BD"/>
    </w:rPr>
  </w:style>
  <w:style w:type="character" w:customStyle="1" w:styleId="4Char">
    <w:name w:val="عنوان 4 Char"/>
    <w:link w:val="4"/>
    <w:locked/>
    <w:rsid w:val="00601D5A"/>
    <w:rPr>
      <w:rFonts w:ascii="Cambria" w:hAnsi="Cambria" w:cs="Times New Roman"/>
      <w:b/>
      <w:bCs/>
      <w:i/>
      <w:iCs/>
      <w:color w:val="4F81BD"/>
    </w:rPr>
  </w:style>
  <w:style w:type="character" w:customStyle="1" w:styleId="5Char">
    <w:name w:val="عنوان 5 Char"/>
    <w:link w:val="5"/>
    <w:locked/>
    <w:rsid w:val="00601D5A"/>
    <w:rPr>
      <w:rFonts w:ascii="Cambria" w:hAnsi="Cambria" w:cs="Times New Roman"/>
      <w:color w:val="243F60"/>
    </w:rPr>
  </w:style>
  <w:style w:type="character" w:customStyle="1" w:styleId="6Char">
    <w:name w:val="عنوان 6 Char"/>
    <w:link w:val="6"/>
    <w:locked/>
    <w:rsid w:val="00601D5A"/>
    <w:rPr>
      <w:rFonts w:ascii="Cambria" w:hAnsi="Cambria" w:cs="Times New Roman"/>
      <w:i/>
      <w:iCs/>
      <w:color w:val="243F60"/>
    </w:rPr>
  </w:style>
  <w:style w:type="character" w:customStyle="1" w:styleId="7Char">
    <w:name w:val="عنوان 7 Char"/>
    <w:link w:val="7"/>
    <w:locked/>
    <w:rsid w:val="00601D5A"/>
    <w:rPr>
      <w:rFonts w:ascii="Cambria" w:hAnsi="Cambria" w:cs="Times New Roman"/>
      <w:i/>
      <w:iCs/>
      <w:color w:val="404040"/>
    </w:rPr>
  </w:style>
  <w:style w:type="character" w:customStyle="1" w:styleId="8Char">
    <w:name w:val="عنوان 8 Char"/>
    <w:link w:val="8"/>
    <w:locked/>
    <w:rsid w:val="00601D5A"/>
    <w:rPr>
      <w:rFonts w:ascii="Cambria" w:hAnsi="Cambria" w:cs="Times New Roman"/>
      <w:color w:val="404040"/>
      <w:sz w:val="20"/>
      <w:szCs w:val="20"/>
    </w:rPr>
  </w:style>
  <w:style w:type="character" w:customStyle="1" w:styleId="9Char">
    <w:name w:val="عنوان 9 Char"/>
    <w:link w:val="9"/>
    <w:locked/>
    <w:rsid w:val="00601D5A"/>
    <w:rPr>
      <w:rFonts w:ascii="Cambria" w:hAnsi="Cambria" w:cs="Times New Roman"/>
      <w:i/>
      <w:iCs/>
      <w:color w:val="404040"/>
      <w:sz w:val="20"/>
      <w:szCs w:val="20"/>
    </w:rPr>
  </w:style>
  <w:style w:type="paragraph" w:customStyle="1" w:styleId="a3">
    <w:name w:val="رأس صفحة"/>
    <w:basedOn w:val="a"/>
    <w:link w:val="Char"/>
    <w:semiHidden/>
    <w:rsid w:val="00B329FC"/>
    <w:pPr>
      <w:tabs>
        <w:tab w:val="center" w:pos="4153"/>
        <w:tab w:val="right" w:pos="8306"/>
      </w:tabs>
    </w:pPr>
  </w:style>
  <w:style w:type="character" w:customStyle="1" w:styleId="Char">
    <w:name w:val="رأس صفحة Char"/>
    <w:link w:val="a3"/>
    <w:semiHidden/>
    <w:locked/>
    <w:rsid w:val="00B329FC"/>
    <w:rPr>
      <w:rFonts w:cs="Times New Roman"/>
    </w:rPr>
  </w:style>
  <w:style w:type="paragraph" w:customStyle="1" w:styleId="a4">
    <w:name w:val="تذييل صفحة"/>
    <w:basedOn w:val="a"/>
    <w:link w:val="Char0"/>
    <w:rsid w:val="00B329FC"/>
    <w:pPr>
      <w:tabs>
        <w:tab w:val="center" w:pos="4153"/>
        <w:tab w:val="right" w:pos="8306"/>
      </w:tabs>
    </w:pPr>
  </w:style>
  <w:style w:type="character" w:customStyle="1" w:styleId="Char0">
    <w:name w:val="تذييل صفحة Char"/>
    <w:link w:val="a4"/>
    <w:locked/>
    <w:rsid w:val="00B329FC"/>
    <w:rPr>
      <w:rFonts w:cs="Times New Roman"/>
    </w:rPr>
  </w:style>
  <w:style w:type="paragraph" w:styleId="a5">
    <w:name w:val="footnote text"/>
    <w:basedOn w:val="a"/>
    <w:link w:val="Char1"/>
    <w:semiHidden/>
    <w:rsid w:val="000E439B"/>
    <w:rPr>
      <w:sz w:val="20"/>
      <w:szCs w:val="20"/>
    </w:rPr>
  </w:style>
  <w:style w:type="character" w:customStyle="1" w:styleId="Char1">
    <w:name w:val="نص حاشية سفلية Char"/>
    <w:link w:val="a5"/>
    <w:locked/>
    <w:rsid w:val="000E439B"/>
    <w:rPr>
      <w:rFonts w:cs="Times New Roman"/>
      <w:sz w:val="20"/>
      <w:szCs w:val="20"/>
    </w:rPr>
  </w:style>
  <w:style w:type="character" w:styleId="a6">
    <w:name w:val="footnote reference"/>
    <w:semiHidden/>
    <w:rsid w:val="000E439B"/>
    <w:rPr>
      <w:rFonts w:cs="Times New Roman"/>
      <w:vertAlign w:val="superscript"/>
    </w:rPr>
  </w:style>
  <w:style w:type="paragraph" w:customStyle="1" w:styleId="10">
    <w:name w:val=" سرد الفقرات1"/>
    <w:basedOn w:val="a"/>
    <w:rsid w:val="00D72BE7"/>
    <w:pPr>
      <w:ind w:left="720"/>
    </w:pPr>
  </w:style>
  <w:style w:type="paragraph" w:customStyle="1" w:styleId="11">
    <w:name w:val="بلا تباعد1"/>
    <w:rsid w:val="00601D5A"/>
    <w:pPr>
      <w:bidi/>
      <w:ind w:left="295"/>
      <w:jc w:val="both"/>
    </w:pPr>
    <w:rPr>
      <w:rFonts w:eastAsia="Times New Roman"/>
      <w:sz w:val="24"/>
      <w:szCs w:val="36"/>
    </w:rPr>
  </w:style>
  <w:style w:type="paragraph" w:styleId="a7">
    <w:name w:val="Title"/>
    <w:basedOn w:val="a"/>
    <w:next w:val="a"/>
    <w:link w:val="Char2"/>
    <w:qFormat/>
    <w:rsid w:val="00601D5A"/>
    <w:pPr>
      <w:pBdr>
        <w:bottom w:val="single" w:sz="8" w:space="4" w:color="4F81BD"/>
      </w:pBdr>
      <w:spacing w:after="300"/>
    </w:pPr>
    <w:rPr>
      <w:rFonts w:ascii="Cambria" w:eastAsia="Calibri" w:hAnsi="Cambria" w:cs="Times New Roman"/>
      <w:color w:val="17365D"/>
      <w:spacing w:val="5"/>
      <w:kern w:val="28"/>
      <w:sz w:val="52"/>
      <w:szCs w:val="52"/>
    </w:rPr>
  </w:style>
  <w:style w:type="character" w:customStyle="1" w:styleId="Char2">
    <w:name w:val="العنوان Char"/>
    <w:link w:val="a7"/>
    <w:locked/>
    <w:rsid w:val="00601D5A"/>
    <w:rPr>
      <w:rFonts w:ascii="Cambria" w:hAnsi="Cambria" w:cs="Times New Roman"/>
      <w:color w:val="17365D"/>
      <w:spacing w:val="5"/>
      <w:kern w:val="28"/>
      <w:sz w:val="52"/>
      <w:szCs w:val="52"/>
    </w:rPr>
  </w:style>
  <w:style w:type="paragraph" w:styleId="a8">
    <w:name w:val="Subtitle"/>
    <w:basedOn w:val="a"/>
    <w:next w:val="a"/>
    <w:link w:val="Char3"/>
    <w:qFormat/>
    <w:rsid w:val="00601D5A"/>
    <w:pPr>
      <w:numPr>
        <w:ilvl w:val="1"/>
      </w:numPr>
      <w:ind w:left="295"/>
    </w:pPr>
    <w:rPr>
      <w:rFonts w:ascii="Cambria" w:eastAsia="Calibri" w:hAnsi="Cambria" w:cs="Times New Roman"/>
      <w:i/>
      <w:iCs/>
      <w:color w:val="4F81BD"/>
      <w:spacing w:val="15"/>
      <w:szCs w:val="24"/>
    </w:rPr>
  </w:style>
  <w:style w:type="character" w:customStyle="1" w:styleId="Char3">
    <w:name w:val="عنوان فرعي Char"/>
    <w:link w:val="a8"/>
    <w:locked/>
    <w:rsid w:val="00601D5A"/>
    <w:rPr>
      <w:rFonts w:ascii="Cambria" w:hAnsi="Cambria" w:cs="Times New Roman"/>
      <w:i/>
      <w:iCs/>
      <w:color w:val="4F81BD"/>
      <w:spacing w:val="15"/>
      <w:sz w:val="24"/>
      <w:szCs w:val="24"/>
    </w:rPr>
  </w:style>
  <w:style w:type="character" w:customStyle="1" w:styleId="12">
    <w:name w:val="تأكيد دقيق1"/>
    <w:rsid w:val="00601D5A"/>
    <w:rPr>
      <w:rFonts w:cs="Times New Roman"/>
      <w:i/>
      <w:iCs/>
      <w:color w:val="808080"/>
    </w:rPr>
  </w:style>
  <w:style w:type="character" w:styleId="a9">
    <w:name w:val="Emphasis"/>
    <w:qFormat/>
    <w:rsid w:val="00601D5A"/>
    <w:rPr>
      <w:rFonts w:cs="Times New Roman"/>
      <w:i/>
      <w:iCs/>
    </w:rPr>
  </w:style>
  <w:style w:type="character" w:customStyle="1" w:styleId="13">
    <w:name w:val="تأكيد مكثف1"/>
    <w:rsid w:val="00601D5A"/>
    <w:rPr>
      <w:rFonts w:cs="Times New Roman"/>
      <w:b/>
      <w:bCs/>
      <w:i/>
      <w:iCs/>
      <w:color w:val="4F81BD"/>
    </w:rPr>
  </w:style>
  <w:style w:type="character" w:styleId="aa">
    <w:name w:val="Strong"/>
    <w:qFormat/>
    <w:rsid w:val="00601D5A"/>
    <w:rPr>
      <w:rFonts w:cs="Times New Roman"/>
      <w:b/>
      <w:bCs/>
    </w:rPr>
  </w:style>
  <w:style w:type="paragraph" w:customStyle="1" w:styleId="14">
    <w:name w:val="اقتباس1"/>
    <w:basedOn w:val="a"/>
    <w:next w:val="a"/>
    <w:link w:val="QuoteChar"/>
    <w:rsid w:val="00601D5A"/>
    <w:rPr>
      <w:i/>
      <w:iCs/>
      <w:color w:val="000000"/>
    </w:rPr>
  </w:style>
  <w:style w:type="character" w:customStyle="1" w:styleId="QuoteChar">
    <w:name w:val="Quote Char"/>
    <w:link w:val="14"/>
    <w:locked/>
    <w:rsid w:val="00601D5A"/>
    <w:rPr>
      <w:rFonts w:cs="Times New Roman"/>
      <w:i/>
      <w:iCs/>
      <w:color w:val="000000"/>
    </w:rPr>
  </w:style>
  <w:style w:type="character" w:customStyle="1" w:styleId="ab">
    <w:name w:val="رقم صفحة"/>
    <w:locked/>
    <w:rsid w:val="00F3199C"/>
    <w:rPr>
      <w:rFonts w:cs="Times New Roman"/>
    </w:rPr>
  </w:style>
  <w:style w:type="table" w:styleId="ac">
    <w:name w:val="Table Grid"/>
    <w:basedOn w:val="a1"/>
    <w:locked/>
    <w:rsid w:val="00297F9F"/>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locked/>
    <w:rsid w:val="00241B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21351">
      <w:bodyDiv w:val="1"/>
      <w:marLeft w:val="0"/>
      <w:marRight w:val="0"/>
      <w:marTop w:val="0"/>
      <w:marBottom w:val="0"/>
      <w:divBdr>
        <w:top w:val="none" w:sz="0" w:space="0" w:color="auto"/>
        <w:left w:val="none" w:sz="0" w:space="0" w:color="auto"/>
        <w:bottom w:val="none" w:sz="0" w:space="0" w:color="auto"/>
        <w:right w:val="none" w:sz="0" w:space="0" w:color="auto"/>
      </w:divBdr>
    </w:div>
    <w:div w:id="89395916">
      <w:bodyDiv w:val="1"/>
      <w:marLeft w:val="0"/>
      <w:marRight w:val="0"/>
      <w:marTop w:val="0"/>
      <w:marBottom w:val="0"/>
      <w:divBdr>
        <w:top w:val="none" w:sz="0" w:space="0" w:color="auto"/>
        <w:left w:val="none" w:sz="0" w:space="0" w:color="auto"/>
        <w:bottom w:val="none" w:sz="0" w:space="0" w:color="auto"/>
        <w:right w:val="none" w:sz="0" w:space="0" w:color="auto"/>
      </w:divBdr>
    </w:div>
    <w:div w:id="106698706">
      <w:bodyDiv w:val="1"/>
      <w:marLeft w:val="0"/>
      <w:marRight w:val="0"/>
      <w:marTop w:val="0"/>
      <w:marBottom w:val="0"/>
      <w:divBdr>
        <w:top w:val="none" w:sz="0" w:space="0" w:color="auto"/>
        <w:left w:val="none" w:sz="0" w:space="0" w:color="auto"/>
        <w:bottom w:val="none" w:sz="0" w:space="0" w:color="auto"/>
        <w:right w:val="none" w:sz="0" w:space="0" w:color="auto"/>
      </w:divBdr>
    </w:div>
    <w:div w:id="106969321">
      <w:bodyDiv w:val="1"/>
      <w:marLeft w:val="0"/>
      <w:marRight w:val="0"/>
      <w:marTop w:val="0"/>
      <w:marBottom w:val="0"/>
      <w:divBdr>
        <w:top w:val="none" w:sz="0" w:space="0" w:color="auto"/>
        <w:left w:val="none" w:sz="0" w:space="0" w:color="auto"/>
        <w:bottom w:val="none" w:sz="0" w:space="0" w:color="auto"/>
        <w:right w:val="none" w:sz="0" w:space="0" w:color="auto"/>
      </w:divBdr>
    </w:div>
    <w:div w:id="184057010">
      <w:bodyDiv w:val="1"/>
      <w:marLeft w:val="0"/>
      <w:marRight w:val="0"/>
      <w:marTop w:val="0"/>
      <w:marBottom w:val="0"/>
      <w:divBdr>
        <w:top w:val="none" w:sz="0" w:space="0" w:color="auto"/>
        <w:left w:val="none" w:sz="0" w:space="0" w:color="auto"/>
        <w:bottom w:val="none" w:sz="0" w:space="0" w:color="auto"/>
        <w:right w:val="none" w:sz="0" w:space="0" w:color="auto"/>
      </w:divBdr>
    </w:div>
    <w:div w:id="209464463">
      <w:bodyDiv w:val="1"/>
      <w:marLeft w:val="0"/>
      <w:marRight w:val="0"/>
      <w:marTop w:val="0"/>
      <w:marBottom w:val="0"/>
      <w:divBdr>
        <w:top w:val="none" w:sz="0" w:space="0" w:color="auto"/>
        <w:left w:val="none" w:sz="0" w:space="0" w:color="auto"/>
        <w:bottom w:val="none" w:sz="0" w:space="0" w:color="auto"/>
        <w:right w:val="none" w:sz="0" w:space="0" w:color="auto"/>
      </w:divBdr>
    </w:div>
    <w:div w:id="231046888">
      <w:bodyDiv w:val="1"/>
      <w:marLeft w:val="0"/>
      <w:marRight w:val="0"/>
      <w:marTop w:val="0"/>
      <w:marBottom w:val="0"/>
      <w:divBdr>
        <w:top w:val="none" w:sz="0" w:space="0" w:color="auto"/>
        <w:left w:val="none" w:sz="0" w:space="0" w:color="auto"/>
        <w:bottom w:val="none" w:sz="0" w:space="0" w:color="auto"/>
        <w:right w:val="none" w:sz="0" w:space="0" w:color="auto"/>
      </w:divBdr>
    </w:div>
    <w:div w:id="238445728">
      <w:bodyDiv w:val="1"/>
      <w:marLeft w:val="0"/>
      <w:marRight w:val="0"/>
      <w:marTop w:val="0"/>
      <w:marBottom w:val="0"/>
      <w:divBdr>
        <w:top w:val="none" w:sz="0" w:space="0" w:color="auto"/>
        <w:left w:val="none" w:sz="0" w:space="0" w:color="auto"/>
        <w:bottom w:val="none" w:sz="0" w:space="0" w:color="auto"/>
        <w:right w:val="none" w:sz="0" w:space="0" w:color="auto"/>
      </w:divBdr>
    </w:div>
    <w:div w:id="273556199">
      <w:bodyDiv w:val="1"/>
      <w:marLeft w:val="0"/>
      <w:marRight w:val="0"/>
      <w:marTop w:val="0"/>
      <w:marBottom w:val="0"/>
      <w:divBdr>
        <w:top w:val="none" w:sz="0" w:space="0" w:color="auto"/>
        <w:left w:val="none" w:sz="0" w:space="0" w:color="auto"/>
        <w:bottom w:val="none" w:sz="0" w:space="0" w:color="auto"/>
        <w:right w:val="none" w:sz="0" w:space="0" w:color="auto"/>
      </w:divBdr>
    </w:div>
    <w:div w:id="277416564">
      <w:bodyDiv w:val="1"/>
      <w:marLeft w:val="0"/>
      <w:marRight w:val="0"/>
      <w:marTop w:val="0"/>
      <w:marBottom w:val="0"/>
      <w:divBdr>
        <w:top w:val="none" w:sz="0" w:space="0" w:color="auto"/>
        <w:left w:val="none" w:sz="0" w:space="0" w:color="auto"/>
        <w:bottom w:val="none" w:sz="0" w:space="0" w:color="auto"/>
        <w:right w:val="none" w:sz="0" w:space="0" w:color="auto"/>
      </w:divBdr>
    </w:div>
    <w:div w:id="345789382">
      <w:bodyDiv w:val="1"/>
      <w:marLeft w:val="0"/>
      <w:marRight w:val="0"/>
      <w:marTop w:val="0"/>
      <w:marBottom w:val="0"/>
      <w:divBdr>
        <w:top w:val="none" w:sz="0" w:space="0" w:color="auto"/>
        <w:left w:val="none" w:sz="0" w:space="0" w:color="auto"/>
        <w:bottom w:val="none" w:sz="0" w:space="0" w:color="auto"/>
        <w:right w:val="none" w:sz="0" w:space="0" w:color="auto"/>
      </w:divBdr>
    </w:div>
    <w:div w:id="346324187">
      <w:bodyDiv w:val="1"/>
      <w:marLeft w:val="0"/>
      <w:marRight w:val="0"/>
      <w:marTop w:val="0"/>
      <w:marBottom w:val="0"/>
      <w:divBdr>
        <w:top w:val="none" w:sz="0" w:space="0" w:color="auto"/>
        <w:left w:val="none" w:sz="0" w:space="0" w:color="auto"/>
        <w:bottom w:val="none" w:sz="0" w:space="0" w:color="auto"/>
        <w:right w:val="none" w:sz="0" w:space="0" w:color="auto"/>
      </w:divBdr>
    </w:div>
    <w:div w:id="359086419">
      <w:bodyDiv w:val="1"/>
      <w:marLeft w:val="0"/>
      <w:marRight w:val="0"/>
      <w:marTop w:val="0"/>
      <w:marBottom w:val="0"/>
      <w:divBdr>
        <w:top w:val="none" w:sz="0" w:space="0" w:color="auto"/>
        <w:left w:val="none" w:sz="0" w:space="0" w:color="auto"/>
        <w:bottom w:val="none" w:sz="0" w:space="0" w:color="auto"/>
        <w:right w:val="none" w:sz="0" w:space="0" w:color="auto"/>
      </w:divBdr>
    </w:div>
    <w:div w:id="411048486">
      <w:bodyDiv w:val="1"/>
      <w:marLeft w:val="0"/>
      <w:marRight w:val="0"/>
      <w:marTop w:val="0"/>
      <w:marBottom w:val="0"/>
      <w:divBdr>
        <w:top w:val="none" w:sz="0" w:space="0" w:color="auto"/>
        <w:left w:val="none" w:sz="0" w:space="0" w:color="auto"/>
        <w:bottom w:val="none" w:sz="0" w:space="0" w:color="auto"/>
        <w:right w:val="none" w:sz="0" w:space="0" w:color="auto"/>
      </w:divBdr>
    </w:div>
    <w:div w:id="511719673">
      <w:bodyDiv w:val="1"/>
      <w:marLeft w:val="0"/>
      <w:marRight w:val="0"/>
      <w:marTop w:val="0"/>
      <w:marBottom w:val="0"/>
      <w:divBdr>
        <w:top w:val="none" w:sz="0" w:space="0" w:color="auto"/>
        <w:left w:val="none" w:sz="0" w:space="0" w:color="auto"/>
        <w:bottom w:val="none" w:sz="0" w:space="0" w:color="auto"/>
        <w:right w:val="none" w:sz="0" w:space="0" w:color="auto"/>
      </w:divBdr>
    </w:div>
    <w:div w:id="641353460">
      <w:bodyDiv w:val="1"/>
      <w:marLeft w:val="0"/>
      <w:marRight w:val="0"/>
      <w:marTop w:val="0"/>
      <w:marBottom w:val="0"/>
      <w:divBdr>
        <w:top w:val="none" w:sz="0" w:space="0" w:color="auto"/>
        <w:left w:val="none" w:sz="0" w:space="0" w:color="auto"/>
        <w:bottom w:val="none" w:sz="0" w:space="0" w:color="auto"/>
        <w:right w:val="none" w:sz="0" w:space="0" w:color="auto"/>
      </w:divBdr>
    </w:div>
    <w:div w:id="701706656">
      <w:bodyDiv w:val="1"/>
      <w:marLeft w:val="0"/>
      <w:marRight w:val="0"/>
      <w:marTop w:val="0"/>
      <w:marBottom w:val="0"/>
      <w:divBdr>
        <w:top w:val="none" w:sz="0" w:space="0" w:color="auto"/>
        <w:left w:val="none" w:sz="0" w:space="0" w:color="auto"/>
        <w:bottom w:val="none" w:sz="0" w:space="0" w:color="auto"/>
        <w:right w:val="none" w:sz="0" w:space="0" w:color="auto"/>
      </w:divBdr>
    </w:div>
    <w:div w:id="716318192">
      <w:bodyDiv w:val="1"/>
      <w:marLeft w:val="0"/>
      <w:marRight w:val="0"/>
      <w:marTop w:val="0"/>
      <w:marBottom w:val="0"/>
      <w:divBdr>
        <w:top w:val="none" w:sz="0" w:space="0" w:color="auto"/>
        <w:left w:val="none" w:sz="0" w:space="0" w:color="auto"/>
        <w:bottom w:val="none" w:sz="0" w:space="0" w:color="auto"/>
        <w:right w:val="none" w:sz="0" w:space="0" w:color="auto"/>
      </w:divBdr>
    </w:div>
    <w:div w:id="720135473">
      <w:bodyDiv w:val="1"/>
      <w:marLeft w:val="0"/>
      <w:marRight w:val="0"/>
      <w:marTop w:val="0"/>
      <w:marBottom w:val="0"/>
      <w:divBdr>
        <w:top w:val="none" w:sz="0" w:space="0" w:color="auto"/>
        <w:left w:val="none" w:sz="0" w:space="0" w:color="auto"/>
        <w:bottom w:val="none" w:sz="0" w:space="0" w:color="auto"/>
        <w:right w:val="none" w:sz="0" w:space="0" w:color="auto"/>
      </w:divBdr>
    </w:div>
    <w:div w:id="741100287">
      <w:bodyDiv w:val="1"/>
      <w:marLeft w:val="0"/>
      <w:marRight w:val="0"/>
      <w:marTop w:val="0"/>
      <w:marBottom w:val="0"/>
      <w:divBdr>
        <w:top w:val="none" w:sz="0" w:space="0" w:color="auto"/>
        <w:left w:val="none" w:sz="0" w:space="0" w:color="auto"/>
        <w:bottom w:val="none" w:sz="0" w:space="0" w:color="auto"/>
        <w:right w:val="none" w:sz="0" w:space="0" w:color="auto"/>
      </w:divBdr>
    </w:div>
    <w:div w:id="773985799">
      <w:bodyDiv w:val="1"/>
      <w:marLeft w:val="0"/>
      <w:marRight w:val="0"/>
      <w:marTop w:val="0"/>
      <w:marBottom w:val="0"/>
      <w:divBdr>
        <w:top w:val="none" w:sz="0" w:space="0" w:color="auto"/>
        <w:left w:val="none" w:sz="0" w:space="0" w:color="auto"/>
        <w:bottom w:val="none" w:sz="0" w:space="0" w:color="auto"/>
        <w:right w:val="none" w:sz="0" w:space="0" w:color="auto"/>
      </w:divBdr>
    </w:div>
    <w:div w:id="816533898">
      <w:bodyDiv w:val="1"/>
      <w:marLeft w:val="0"/>
      <w:marRight w:val="0"/>
      <w:marTop w:val="0"/>
      <w:marBottom w:val="0"/>
      <w:divBdr>
        <w:top w:val="none" w:sz="0" w:space="0" w:color="auto"/>
        <w:left w:val="none" w:sz="0" w:space="0" w:color="auto"/>
        <w:bottom w:val="none" w:sz="0" w:space="0" w:color="auto"/>
        <w:right w:val="none" w:sz="0" w:space="0" w:color="auto"/>
      </w:divBdr>
    </w:div>
    <w:div w:id="885991708">
      <w:bodyDiv w:val="1"/>
      <w:marLeft w:val="0"/>
      <w:marRight w:val="0"/>
      <w:marTop w:val="0"/>
      <w:marBottom w:val="0"/>
      <w:divBdr>
        <w:top w:val="none" w:sz="0" w:space="0" w:color="auto"/>
        <w:left w:val="none" w:sz="0" w:space="0" w:color="auto"/>
        <w:bottom w:val="none" w:sz="0" w:space="0" w:color="auto"/>
        <w:right w:val="none" w:sz="0" w:space="0" w:color="auto"/>
      </w:divBdr>
    </w:div>
    <w:div w:id="944921151">
      <w:bodyDiv w:val="1"/>
      <w:marLeft w:val="0"/>
      <w:marRight w:val="0"/>
      <w:marTop w:val="0"/>
      <w:marBottom w:val="0"/>
      <w:divBdr>
        <w:top w:val="none" w:sz="0" w:space="0" w:color="auto"/>
        <w:left w:val="none" w:sz="0" w:space="0" w:color="auto"/>
        <w:bottom w:val="none" w:sz="0" w:space="0" w:color="auto"/>
        <w:right w:val="none" w:sz="0" w:space="0" w:color="auto"/>
      </w:divBdr>
    </w:div>
    <w:div w:id="1004674974">
      <w:bodyDiv w:val="1"/>
      <w:marLeft w:val="0"/>
      <w:marRight w:val="0"/>
      <w:marTop w:val="0"/>
      <w:marBottom w:val="0"/>
      <w:divBdr>
        <w:top w:val="none" w:sz="0" w:space="0" w:color="auto"/>
        <w:left w:val="none" w:sz="0" w:space="0" w:color="auto"/>
        <w:bottom w:val="none" w:sz="0" w:space="0" w:color="auto"/>
        <w:right w:val="none" w:sz="0" w:space="0" w:color="auto"/>
      </w:divBdr>
    </w:div>
    <w:div w:id="1104112915">
      <w:bodyDiv w:val="1"/>
      <w:marLeft w:val="0"/>
      <w:marRight w:val="0"/>
      <w:marTop w:val="0"/>
      <w:marBottom w:val="0"/>
      <w:divBdr>
        <w:top w:val="none" w:sz="0" w:space="0" w:color="auto"/>
        <w:left w:val="none" w:sz="0" w:space="0" w:color="auto"/>
        <w:bottom w:val="none" w:sz="0" w:space="0" w:color="auto"/>
        <w:right w:val="none" w:sz="0" w:space="0" w:color="auto"/>
      </w:divBdr>
    </w:div>
    <w:div w:id="1124420693">
      <w:bodyDiv w:val="1"/>
      <w:marLeft w:val="0"/>
      <w:marRight w:val="0"/>
      <w:marTop w:val="0"/>
      <w:marBottom w:val="0"/>
      <w:divBdr>
        <w:top w:val="none" w:sz="0" w:space="0" w:color="auto"/>
        <w:left w:val="none" w:sz="0" w:space="0" w:color="auto"/>
        <w:bottom w:val="none" w:sz="0" w:space="0" w:color="auto"/>
        <w:right w:val="none" w:sz="0" w:space="0" w:color="auto"/>
      </w:divBdr>
    </w:div>
    <w:div w:id="1306080678">
      <w:bodyDiv w:val="1"/>
      <w:marLeft w:val="0"/>
      <w:marRight w:val="0"/>
      <w:marTop w:val="0"/>
      <w:marBottom w:val="0"/>
      <w:divBdr>
        <w:top w:val="none" w:sz="0" w:space="0" w:color="auto"/>
        <w:left w:val="none" w:sz="0" w:space="0" w:color="auto"/>
        <w:bottom w:val="none" w:sz="0" w:space="0" w:color="auto"/>
        <w:right w:val="none" w:sz="0" w:space="0" w:color="auto"/>
      </w:divBdr>
    </w:div>
    <w:div w:id="1378243607">
      <w:bodyDiv w:val="1"/>
      <w:marLeft w:val="0"/>
      <w:marRight w:val="0"/>
      <w:marTop w:val="0"/>
      <w:marBottom w:val="0"/>
      <w:divBdr>
        <w:top w:val="none" w:sz="0" w:space="0" w:color="auto"/>
        <w:left w:val="none" w:sz="0" w:space="0" w:color="auto"/>
        <w:bottom w:val="none" w:sz="0" w:space="0" w:color="auto"/>
        <w:right w:val="none" w:sz="0" w:space="0" w:color="auto"/>
      </w:divBdr>
    </w:div>
    <w:div w:id="1451895334">
      <w:bodyDiv w:val="1"/>
      <w:marLeft w:val="0"/>
      <w:marRight w:val="0"/>
      <w:marTop w:val="0"/>
      <w:marBottom w:val="0"/>
      <w:divBdr>
        <w:top w:val="none" w:sz="0" w:space="0" w:color="auto"/>
        <w:left w:val="none" w:sz="0" w:space="0" w:color="auto"/>
        <w:bottom w:val="none" w:sz="0" w:space="0" w:color="auto"/>
        <w:right w:val="none" w:sz="0" w:space="0" w:color="auto"/>
      </w:divBdr>
    </w:div>
    <w:div w:id="1457408780">
      <w:bodyDiv w:val="1"/>
      <w:marLeft w:val="0"/>
      <w:marRight w:val="0"/>
      <w:marTop w:val="0"/>
      <w:marBottom w:val="0"/>
      <w:divBdr>
        <w:top w:val="none" w:sz="0" w:space="0" w:color="auto"/>
        <w:left w:val="none" w:sz="0" w:space="0" w:color="auto"/>
        <w:bottom w:val="none" w:sz="0" w:space="0" w:color="auto"/>
        <w:right w:val="none" w:sz="0" w:space="0" w:color="auto"/>
      </w:divBdr>
    </w:div>
    <w:div w:id="1471047821">
      <w:bodyDiv w:val="1"/>
      <w:marLeft w:val="0"/>
      <w:marRight w:val="0"/>
      <w:marTop w:val="0"/>
      <w:marBottom w:val="0"/>
      <w:divBdr>
        <w:top w:val="none" w:sz="0" w:space="0" w:color="auto"/>
        <w:left w:val="none" w:sz="0" w:space="0" w:color="auto"/>
        <w:bottom w:val="none" w:sz="0" w:space="0" w:color="auto"/>
        <w:right w:val="none" w:sz="0" w:space="0" w:color="auto"/>
      </w:divBdr>
    </w:div>
    <w:div w:id="1585802405">
      <w:bodyDiv w:val="1"/>
      <w:marLeft w:val="0"/>
      <w:marRight w:val="0"/>
      <w:marTop w:val="0"/>
      <w:marBottom w:val="0"/>
      <w:divBdr>
        <w:top w:val="none" w:sz="0" w:space="0" w:color="auto"/>
        <w:left w:val="none" w:sz="0" w:space="0" w:color="auto"/>
        <w:bottom w:val="none" w:sz="0" w:space="0" w:color="auto"/>
        <w:right w:val="none" w:sz="0" w:space="0" w:color="auto"/>
      </w:divBdr>
    </w:div>
    <w:div w:id="1587500424">
      <w:bodyDiv w:val="1"/>
      <w:marLeft w:val="0"/>
      <w:marRight w:val="0"/>
      <w:marTop w:val="0"/>
      <w:marBottom w:val="0"/>
      <w:divBdr>
        <w:top w:val="none" w:sz="0" w:space="0" w:color="auto"/>
        <w:left w:val="none" w:sz="0" w:space="0" w:color="auto"/>
        <w:bottom w:val="none" w:sz="0" w:space="0" w:color="auto"/>
        <w:right w:val="none" w:sz="0" w:space="0" w:color="auto"/>
      </w:divBdr>
    </w:div>
    <w:div w:id="1612474079">
      <w:bodyDiv w:val="1"/>
      <w:marLeft w:val="0"/>
      <w:marRight w:val="0"/>
      <w:marTop w:val="0"/>
      <w:marBottom w:val="0"/>
      <w:divBdr>
        <w:top w:val="none" w:sz="0" w:space="0" w:color="auto"/>
        <w:left w:val="none" w:sz="0" w:space="0" w:color="auto"/>
        <w:bottom w:val="none" w:sz="0" w:space="0" w:color="auto"/>
        <w:right w:val="none" w:sz="0" w:space="0" w:color="auto"/>
      </w:divBdr>
    </w:div>
    <w:div w:id="1677002920">
      <w:bodyDiv w:val="1"/>
      <w:marLeft w:val="0"/>
      <w:marRight w:val="0"/>
      <w:marTop w:val="0"/>
      <w:marBottom w:val="0"/>
      <w:divBdr>
        <w:top w:val="none" w:sz="0" w:space="0" w:color="auto"/>
        <w:left w:val="none" w:sz="0" w:space="0" w:color="auto"/>
        <w:bottom w:val="none" w:sz="0" w:space="0" w:color="auto"/>
        <w:right w:val="none" w:sz="0" w:space="0" w:color="auto"/>
      </w:divBdr>
    </w:div>
    <w:div w:id="1695811685">
      <w:bodyDiv w:val="1"/>
      <w:marLeft w:val="0"/>
      <w:marRight w:val="0"/>
      <w:marTop w:val="0"/>
      <w:marBottom w:val="0"/>
      <w:divBdr>
        <w:top w:val="none" w:sz="0" w:space="0" w:color="auto"/>
        <w:left w:val="none" w:sz="0" w:space="0" w:color="auto"/>
        <w:bottom w:val="none" w:sz="0" w:space="0" w:color="auto"/>
        <w:right w:val="none" w:sz="0" w:space="0" w:color="auto"/>
      </w:divBdr>
    </w:div>
    <w:div w:id="1770155067">
      <w:bodyDiv w:val="1"/>
      <w:marLeft w:val="0"/>
      <w:marRight w:val="0"/>
      <w:marTop w:val="0"/>
      <w:marBottom w:val="0"/>
      <w:divBdr>
        <w:top w:val="none" w:sz="0" w:space="0" w:color="auto"/>
        <w:left w:val="none" w:sz="0" w:space="0" w:color="auto"/>
        <w:bottom w:val="none" w:sz="0" w:space="0" w:color="auto"/>
        <w:right w:val="none" w:sz="0" w:space="0" w:color="auto"/>
      </w:divBdr>
    </w:div>
    <w:div w:id="1777947325">
      <w:bodyDiv w:val="1"/>
      <w:marLeft w:val="0"/>
      <w:marRight w:val="0"/>
      <w:marTop w:val="0"/>
      <w:marBottom w:val="0"/>
      <w:divBdr>
        <w:top w:val="none" w:sz="0" w:space="0" w:color="auto"/>
        <w:left w:val="none" w:sz="0" w:space="0" w:color="auto"/>
        <w:bottom w:val="none" w:sz="0" w:space="0" w:color="auto"/>
        <w:right w:val="none" w:sz="0" w:space="0" w:color="auto"/>
      </w:divBdr>
    </w:div>
    <w:div w:id="1827547312">
      <w:bodyDiv w:val="1"/>
      <w:marLeft w:val="0"/>
      <w:marRight w:val="0"/>
      <w:marTop w:val="0"/>
      <w:marBottom w:val="0"/>
      <w:divBdr>
        <w:top w:val="none" w:sz="0" w:space="0" w:color="auto"/>
        <w:left w:val="none" w:sz="0" w:space="0" w:color="auto"/>
        <w:bottom w:val="none" w:sz="0" w:space="0" w:color="auto"/>
        <w:right w:val="none" w:sz="0" w:space="0" w:color="auto"/>
      </w:divBdr>
    </w:div>
    <w:div w:id="1838232729">
      <w:bodyDiv w:val="1"/>
      <w:marLeft w:val="0"/>
      <w:marRight w:val="0"/>
      <w:marTop w:val="0"/>
      <w:marBottom w:val="0"/>
      <w:divBdr>
        <w:top w:val="none" w:sz="0" w:space="0" w:color="auto"/>
        <w:left w:val="none" w:sz="0" w:space="0" w:color="auto"/>
        <w:bottom w:val="none" w:sz="0" w:space="0" w:color="auto"/>
        <w:right w:val="none" w:sz="0" w:space="0" w:color="auto"/>
      </w:divBdr>
    </w:div>
    <w:div w:id="1880169359">
      <w:bodyDiv w:val="1"/>
      <w:marLeft w:val="0"/>
      <w:marRight w:val="0"/>
      <w:marTop w:val="0"/>
      <w:marBottom w:val="0"/>
      <w:divBdr>
        <w:top w:val="none" w:sz="0" w:space="0" w:color="auto"/>
        <w:left w:val="none" w:sz="0" w:space="0" w:color="auto"/>
        <w:bottom w:val="none" w:sz="0" w:space="0" w:color="auto"/>
        <w:right w:val="none" w:sz="0" w:space="0" w:color="auto"/>
      </w:divBdr>
    </w:div>
    <w:div w:id="1923299935">
      <w:bodyDiv w:val="1"/>
      <w:marLeft w:val="0"/>
      <w:marRight w:val="0"/>
      <w:marTop w:val="0"/>
      <w:marBottom w:val="0"/>
      <w:divBdr>
        <w:top w:val="none" w:sz="0" w:space="0" w:color="auto"/>
        <w:left w:val="none" w:sz="0" w:space="0" w:color="auto"/>
        <w:bottom w:val="none" w:sz="0" w:space="0" w:color="auto"/>
        <w:right w:val="none" w:sz="0" w:space="0" w:color="auto"/>
      </w:divBdr>
    </w:div>
    <w:div w:id="1996717682">
      <w:bodyDiv w:val="1"/>
      <w:marLeft w:val="0"/>
      <w:marRight w:val="0"/>
      <w:marTop w:val="0"/>
      <w:marBottom w:val="0"/>
      <w:divBdr>
        <w:top w:val="none" w:sz="0" w:space="0" w:color="auto"/>
        <w:left w:val="none" w:sz="0" w:space="0" w:color="auto"/>
        <w:bottom w:val="none" w:sz="0" w:space="0" w:color="auto"/>
        <w:right w:val="none" w:sz="0" w:space="0" w:color="auto"/>
      </w:divBdr>
    </w:div>
    <w:div w:id="2053269103">
      <w:bodyDiv w:val="1"/>
      <w:marLeft w:val="0"/>
      <w:marRight w:val="0"/>
      <w:marTop w:val="0"/>
      <w:marBottom w:val="0"/>
      <w:divBdr>
        <w:top w:val="none" w:sz="0" w:space="0" w:color="auto"/>
        <w:left w:val="none" w:sz="0" w:space="0" w:color="auto"/>
        <w:bottom w:val="none" w:sz="0" w:space="0" w:color="auto"/>
        <w:right w:val="none" w:sz="0" w:space="0" w:color="auto"/>
      </w:divBdr>
    </w:div>
    <w:div w:id="20612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ar.wikipedia.org/wiki/%D9%83%D8%B1%D9%83%D9%88%D9%83"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4E555-6A84-48C8-8182-D614BB87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52</Pages>
  <Words>5759</Words>
  <Characters>32830</Characters>
  <Application>Microsoft Office Word</Application>
  <DocSecurity>0</DocSecurity>
  <Lines>273</Lines>
  <Paragraphs>77</Paragraphs>
  <ScaleCrop>false</ScaleCrop>
  <HeadingPairs>
    <vt:vector size="2" baseType="variant">
      <vt:variant>
        <vt:lpstr>العنوان</vt:lpstr>
      </vt:variant>
      <vt:variant>
        <vt:i4>1</vt:i4>
      </vt:variant>
    </vt:vector>
  </HeadingPairs>
  <TitlesOfParts>
    <vt:vector size="1" baseType="lpstr">
      <vt:lpstr>الفصل الثاني</vt:lpstr>
    </vt:vector>
  </TitlesOfParts>
  <Company>Home</Company>
  <LinksUpToDate>false</LinksUpToDate>
  <CharactersWithSpaces>38512</CharactersWithSpaces>
  <SharedDoc>false</SharedDoc>
  <HLinks>
    <vt:vector size="6" baseType="variant">
      <vt:variant>
        <vt:i4>6553697</vt:i4>
      </vt:variant>
      <vt:variant>
        <vt:i4>0</vt:i4>
      </vt:variant>
      <vt:variant>
        <vt:i4>0</vt:i4>
      </vt:variant>
      <vt:variant>
        <vt:i4>5</vt:i4>
      </vt:variant>
      <vt:variant>
        <vt:lpwstr>http://ar.wikipedia.org/wiki/%D9%83%D8%B1%D9%83%D9%88%D9%83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creator>Heaven</dc:creator>
  <cp:lastModifiedBy>1234567</cp:lastModifiedBy>
  <cp:revision>19</cp:revision>
  <cp:lastPrinted>2010-02-19T18:06:00Z</cp:lastPrinted>
  <dcterms:created xsi:type="dcterms:W3CDTF">2011-04-02T05:48:00Z</dcterms:created>
  <dcterms:modified xsi:type="dcterms:W3CDTF">2011-04-02T06:17:00Z</dcterms:modified>
</cp:coreProperties>
</file>